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18D" w:rsidRPr="00DE22CA" w:rsidRDefault="00A83AF2" w:rsidP="00C37FD6">
      <w:pPr>
        <w:pStyle w:val="Copy"/>
        <w:tabs>
          <w:tab w:val="right" w:pos="9781"/>
        </w:tabs>
        <w:spacing w:line="340" w:lineRule="atLeast"/>
        <w:jc w:val="both"/>
        <w:rPr>
          <w:rFonts w:cs="Arial"/>
          <w:b/>
          <w:noProof w:val="0"/>
          <w:sz w:val="32"/>
          <w:szCs w:val="32"/>
        </w:rPr>
      </w:pPr>
      <w:bookmarkStart w:id="0" w:name="_MacBuGuideStaticData_3101H"/>
      <w:bookmarkStart w:id="1" w:name="_MacBuGuideStaticData_1989H"/>
      <w:r w:rsidRPr="00DE22CA">
        <w:rPr>
          <w:rFonts w:cs="Arial"/>
          <w:b/>
          <w:noProof w:val="0"/>
          <w:sz w:val="32"/>
          <w:szCs w:val="32"/>
        </w:rPr>
        <w:t>PRESS RELEASE</w:t>
      </w:r>
    </w:p>
    <w:p w:rsidR="005848F2" w:rsidRPr="00DE22CA" w:rsidRDefault="005848F2" w:rsidP="00C37FD6">
      <w:pPr>
        <w:pStyle w:val="Copy"/>
        <w:tabs>
          <w:tab w:val="right" w:pos="9781"/>
        </w:tabs>
        <w:spacing w:line="340" w:lineRule="atLeast"/>
        <w:jc w:val="both"/>
        <w:rPr>
          <w:rFonts w:cs="Arial"/>
          <w:caps/>
          <w:noProof w:val="0"/>
          <w:sz w:val="32"/>
          <w:szCs w:val="32"/>
        </w:rPr>
      </w:pPr>
    </w:p>
    <w:p w:rsidR="002C4EEF" w:rsidRPr="00DE22CA" w:rsidRDefault="002C4EEF" w:rsidP="00C37FD6">
      <w:pPr>
        <w:spacing w:line="360" w:lineRule="auto"/>
        <w:jc w:val="both"/>
        <w:rPr>
          <w:rFonts w:ascii="Arial" w:hAnsi="Arial" w:cs="Arial"/>
          <w:b/>
          <w:bCs/>
        </w:rPr>
      </w:pPr>
    </w:p>
    <w:bookmarkEnd w:id="0"/>
    <w:bookmarkEnd w:id="1"/>
    <w:p w:rsidR="003C5CB9" w:rsidRPr="00DE22CA" w:rsidRDefault="00DE22CA" w:rsidP="00FD046E">
      <w:pPr>
        <w:pStyle w:val="KeinAbsatzformat"/>
        <w:spacing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DE22CA">
        <w:rPr>
          <w:rFonts w:ascii="Arial" w:hAnsi="Arial" w:cs="Arial"/>
          <w:b/>
          <w:bCs/>
          <w:sz w:val="32"/>
          <w:szCs w:val="32"/>
        </w:rPr>
        <w:t xml:space="preserve">Freudenberg </w:t>
      </w:r>
      <w:r w:rsidR="00200CDB">
        <w:rPr>
          <w:rFonts w:ascii="Arial" w:hAnsi="Arial" w:cs="Arial"/>
          <w:b/>
          <w:bCs/>
          <w:sz w:val="32"/>
          <w:szCs w:val="32"/>
        </w:rPr>
        <w:t>startet in Taiwan</w:t>
      </w:r>
      <w:r w:rsidRPr="00DE22CA">
        <w:rPr>
          <w:rFonts w:ascii="Arial" w:hAnsi="Arial" w:cs="Arial"/>
          <w:b/>
          <w:bCs/>
          <w:sz w:val="32"/>
          <w:szCs w:val="32"/>
        </w:rPr>
        <w:t xml:space="preserve"> </w:t>
      </w:r>
      <w:r w:rsidR="00200CDB">
        <w:rPr>
          <w:rFonts w:ascii="Arial" w:hAnsi="Arial" w:cs="Arial"/>
          <w:b/>
          <w:bCs/>
          <w:sz w:val="32"/>
          <w:szCs w:val="32"/>
        </w:rPr>
        <w:t>technologisch wegweisende, nachhaltige</w:t>
      </w:r>
      <w:r w:rsidRPr="00DE22CA">
        <w:rPr>
          <w:rFonts w:ascii="Arial" w:hAnsi="Arial" w:cs="Arial"/>
          <w:b/>
          <w:bCs/>
          <w:sz w:val="32"/>
          <w:szCs w:val="32"/>
        </w:rPr>
        <w:t xml:space="preserve"> Produktionslinie </w:t>
      </w:r>
    </w:p>
    <w:p w:rsidR="003F6802" w:rsidRPr="00DE22CA" w:rsidRDefault="003F6802" w:rsidP="00C37FD6">
      <w:pPr>
        <w:pStyle w:val="KeinAbsatzformat"/>
        <w:spacing w:line="360" w:lineRule="auto"/>
        <w:jc w:val="both"/>
        <w:rPr>
          <w:rFonts w:ascii="Arial" w:hAnsi="Arial" w:cs="Arial"/>
        </w:rPr>
      </w:pPr>
    </w:p>
    <w:p w:rsidR="00B41C58" w:rsidRPr="00DE22CA" w:rsidRDefault="00DE4100" w:rsidP="0032467F">
      <w:pPr>
        <w:pStyle w:val="CommentText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00CDB">
        <w:rPr>
          <w:rFonts w:ascii="Arial" w:hAnsi="Arial" w:cs="Arial"/>
          <w:b/>
          <w:bCs/>
          <w:sz w:val="24"/>
          <w:szCs w:val="24"/>
        </w:rPr>
        <w:t>Weinheim</w:t>
      </w:r>
      <w:r w:rsidR="002F2A08" w:rsidRPr="00200CDB">
        <w:rPr>
          <w:rFonts w:ascii="Arial" w:hAnsi="Arial" w:cs="Arial"/>
          <w:b/>
          <w:bCs/>
          <w:sz w:val="24"/>
          <w:szCs w:val="24"/>
        </w:rPr>
        <w:t xml:space="preserve"> </w:t>
      </w:r>
      <w:r w:rsidR="00634E09" w:rsidRPr="00200CDB">
        <w:rPr>
          <w:rFonts w:ascii="Arial" w:hAnsi="Arial" w:cs="Arial"/>
          <w:b/>
          <w:bCs/>
          <w:sz w:val="24"/>
          <w:szCs w:val="24"/>
        </w:rPr>
        <w:t>–</w:t>
      </w:r>
      <w:r w:rsidR="00A21C9C" w:rsidRPr="00200CDB">
        <w:rPr>
          <w:rFonts w:ascii="Arial" w:hAnsi="Arial" w:cs="Arial"/>
          <w:b/>
          <w:bCs/>
          <w:sz w:val="24"/>
          <w:szCs w:val="24"/>
        </w:rPr>
        <w:t xml:space="preserve"> </w:t>
      </w:r>
      <w:r w:rsidR="00D90F85" w:rsidRPr="00200CDB">
        <w:rPr>
          <w:rFonts w:ascii="Arial" w:hAnsi="Arial" w:cs="Arial"/>
          <w:b/>
          <w:bCs/>
          <w:sz w:val="24"/>
          <w:szCs w:val="24"/>
        </w:rPr>
        <w:t>2</w:t>
      </w:r>
      <w:r w:rsidR="00DE22CA" w:rsidRPr="00200CDB">
        <w:rPr>
          <w:rFonts w:ascii="Arial" w:hAnsi="Arial" w:cs="Arial"/>
          <w:b/>
          <w:bCs/>
          <w:sz w:val="24"/>
          <w:szCs w:val="24"/>
        </w:rPr>
        <w:t>.</w:t>
      </w:r>
      <w:r w:rsidR="00D90F85" w:rsidRPr="00200CDB">
        <w:rPr>
          <w:rFonts w:ascii="Arial" w:hAnsi="Arial" w:cs="Arial"/>
          <w:b/>
          <w:bCs/>
          <w:sz w:val="24"/>
          <w:szCs w:val="24"/>
        </w:rPr>
        <w:t xml:space="preserve"> September</w:t>
      </w:r>
      <w:r w:rsidR="003110FC" w:rsidRPr="00200CDB">
        <w:rPr>
          <w:rFonts w:ascii="Arial" w:hAnsi="Arial" w:cs="Arial"/>
          <w:b/>
          <w:bCs/>
          <w:sz w:val="24"/>
          <w:szCs w:val="24"/>
        </w:rPr>
        <w:t xml:space="preserve"> 2020</w:t>
      </w:r>
      <w:r w:rsidR="003F6802" w:rsidRPr="00200CDB">
        <w:rPr>
          <w:rFonts w:ascii="Arial" w:hAnsi="Arial" w:cs="Arial"/>
          <w:b/>
          <w:bCs/>
          <w:sz w:val="24"/>
          <w:szCs w:val="24"/>
        </w:rPr>
        <w:t xml:space="preserve">. </w:t>
      </w:r>
      <w:r w:rsidR="00DE22CA" w:rsidRPr="00DE22CA">
        <w:rPr>
          <w:rFonts w:ascii="Arial" w:hAnsi="Arial" w:cs="Arial"/>
          <w:b/>
          <w:bCs/>
          <w:sz w:val="24"/>
          <w:szCs w:val="24"/>
        </w:rPr>
        <w:t xml:space="preserve">Freudenberg Performance Materials hat </w:t>
      </w:r>
      <w:r w:rsidR="00DE22CA">
        <w:rPr>
          <w:rFonts w:ascii="Arial" w:hAnsi="Arial" w:cs="Arial"/>
          <w:b/>
          <w:bCs/>
          <w:sz w:val="24"/>
          <w:szCs w:val="24"/>
        </w:rPr>
        <w:t>die</w:t>
      </w:r>
      <w:r w:rsidR="00DE22CA" w:rsidRPr="00DE22CA">
        <w:rPr>
          <w:rFonts w:ascii="Arial" w:hAnsi="Arial" w:cs="Arial"/>
          <w:b/>
          <w:bCs/>
          <w:sz w:val="24"/>
          <w:szCs w:val="24"/>
        </w:rPr>
        <w:t xml:space="preserve"> Installation einer hochmodernen Spinnvliesanlage in Taiwan abgeschlossen und </w:t>
      </w:r>
      <w:r w:rsidR="00200CDB">
        <w:rPr>
          <w:rFonts w:ascii="Arial" w:hAnsi="Arial" w:cs="Arial"/>
          <w:b/>
          <w:bCs/>
          <w:sz w:val="24"/>
          <w:szCs w:val="24"/>
        </w:rPr>
        <w:t xml:space="preserve">produziert dort </w:t>
      </w:r>
      <w:r w:rsidR="00DE22CA" w:rsidRPr="00DE22CA">
        <w:rPr>
          <w:rFonts w:ascii="Arial" w:hAnsi="Arial" w:cs="Arial"/>
          <w:b/>
          <w:bCs/>
          <w:sz w:val="24"/>
          <w:szCs w:val="24"/>
        </w:rPr>
        <w:t xml:space="preserve">Vliesstoffe für </w:t>
      </w:r>
      <w:r w:rsidR="00200CDB">
        <w:rPr>
          <w:rFonts w:ascii="Arial" w:hAnsi="Arial" w:cs="Arial"/>
          <w:b/>
          <w:bCs/>
          <w:sz w:val="24"/>
          <w:szCs w:val="24"/>
        </w:rPr>
        <w:t>diverse</w:t>
      </w:r>
      <w:r w:rsidR="00DE22CA" w:rsidRPr="00DE22CA">
        <w:rPr>
          <w:rFonts w:ascii="Arial" w:hAnsi="Arial" w:cs="Arial"/>
          <w:b/>
          <w:bCs/>
          <w:sz w:val="24"/>
          <w:szCs w:val="24"/>
        </w:rPr>
        <w:t xml:space="preserve"> Märkte.</w:t>
      </w:r>
    </w:p>
    <w:p w:rsidR="00702CFE" w:rsidRPr="00DE22CA" w:rsidRDefault="00702CFE" w:rsidP="00FD046E">
      <w:pPr>
        <w:pStyle w:val="KeinAbsatzformat"/>
        <w:spacing w:line="360" w:lineRule="auto"/>
        <w:rPr>
          <w:rFonts w:ascii="Arial" w:hAnsi="Arial" w:cs="Arial"/>
          <w:color w:val="auto"/>
        </w:rPr>
      </w:pPr>
    </w:p>
    <w:p w:rsidR="00DE22CA" w:rsidRPr="00F12F75" w:rsidRDefault="00DE22CA" w:rsidP="00DE22CA">
      <w:pPr>
        <w:pStyle w:val="KeinAbsatzformat"/>
        <w:spacing w:line="360" w:lineRule="auto"/>
        <w:jc w:val="both"/>
        <w:rPr>
          <w:rFonts w:ascii="Arial" w:hAnsi="Arial" w:cs="Arial"/>
          <w:color w:val="auto"/>
        </w:rPr>
      </w:pPr>
      <w:r w:rsidRPr="00F12F75">
        <w:rPr>
          <w:rFonts w:ascii="Arial" w:hAnsi="Arial" w:cs="Arial"/>
          <w:color w:val="auto"/>
        </w:rPr>
        <w:t xml:space="preserve">Die neue Produktionslinie ist die erste, die die neueste, von Freudenberg entwickelte Spinnvliestechnologie einsetzt. Die Technologie verbessert die </w:t>
      </w:r>
      <w:proofErr w:type="spellStart"/>
      <w:r w:rsidRPr="00F12F75">
        <w:rPr>
          <w:rFonts w:ascii="Arial" w:hAnsi="Arial" w:cs="Arial"/>
          <w:color w:val="auto"/>
        </w:rPr>
        <w:t>Filamentverteilung</w:t>
      </w:r>
      <w:proofErr w:type="spellEnd"/>
      <w:r w:rsidRPr="00F12F75">
        <w:rPr>
          <w:rFonts w:ascii="Arial" w:hAnsi="Arial" w:cs="Arial"/>
          <w:color w:val="auto"/>
        </w:rPr>
        <w:t xml:space="preserve"> und </w:t>
      </w:r>
      <w:r w:rsidR="007D448B" w:rsidRPr="00F12F75">
        <w:rPr>
          <w:rFonts w:ascii="Arial" w:hAnsi="Arial" w:cs="Arial"/>
          <w:color w:val="auto"/>
        </w:rPr>
        <w:t>erhöht so die G</w:t>
      </w:r>
      <w:r w:rsidRPr="00F12F75">
        <w:rPr>
          <w:rFonts w:ascii="Arial" w:hAnsi="Arial" w:cs="Arial"/>
          <w:color w:val="auto"/>
        </w:rPr>
        <w:t>leichmäßigkeit</w:t>
      </w:r>
      <w:r w:rsidR="007D448B" w:rsidRPr="00F12F75">
        <w:rPr>
          <w:rFonts w:ascii="Arial" w:hAnsi="Arial" w:cs="Arial"/>
          <w:color w:val="auto"/>
        </w:rPr>
        <w:t xml:space="preserve"> des Material</w:t>
      </w:r>
      <w:r w:rsidR="00E97848" w:rsidRPr="00F12F75">
        <w:rPr>
          <w:rFonts w:ascii="Arial" w:hAnsi="Arial" w:cs="Arial"/>
          <w:color w:val="auto"/>
        </w:rPr>
        <w:t>s</w:t>
      </w:r>
      <w:r w:rsidRPr="00F12F75">
        <w:rPr>
          <w:rFonts w:ascii="Arial" w:hAnsi="Arial" w:cs="Arial"/>
          <w:color w:val="auto"/>
        </w:rPr>
        <w:t>. Dadurch können Kunden diese Vliesstoffe</w:t>
      </w:r>
      <w:r w:rsidR="007D448B" w:rsidRPr="00F12F75">
        <w:rPr>
          <w:rFonts w:ascii="Arial" w:hAnsi="Arial" w:cs="Arial"/>
          <w:color w:val="auto"/>
        </w:rPr>
        <w:t xml:space="preserve"> </w:t>
      </w:r>
      <w:r w:rsidRPr="00F12F75">
        <w:rPr>
          <w:rFonts w:ascii="Arial" w:hAnsi="Arial" w:cs="Arial"/>
          <w:color w:val="auto"/>
        </w:rPr>
        <w:t xml:space="preserve">für eine Vielzahl von Anwendungen einfacher verarbeiten. Die Anlage nutzt </w:t>
      </w:r>
      <w:r w:rsidR="00EE495A" w:rsidRPr="00F12F75">
        <w:rPr>
          <w:rFonts w:ascii="Arial" w:hAnsi="Arial" w:cs="Arial"/>
          <w:color w:val="auto"/>
        </w:rPr>
        <w:t xml:space="preserve">neueste </w:t>
      </w:r>
      <w:r w:rsidRPr="00F12F75">
        <w:rPr>
          <w:rFonts w:ascii="Arial" w:hAnsi="Arial" w:cs="Arial"/>
          <w:color w:val="auto"/>
        </w:rPr>
        <w:t>K</w:t>
      </w:r>
      <w:r w:rsidR="00EE495A" w:rsidRPr="00F12F75">
        <w:rPr>
          <w:rFonts w:ascii="Arial" w:hAnsi="Arial" w:cs="Arial"/>
          <w:color w:val="auto"/>
        </w:rPr>
        <w:t>ünstliche I</w:t>
      </w:r>
      <w:r w:rsidR="00F545BA" w:rsidRPr="00F12F75">
        <w:rPr>
          <w:rFonts w:ascii="Arial" w:hAnsi="Arial" w:cs="Arial"/>
          <w:color w:val="auto"/>
        </w:rPr>
        <w:t>ntelligenz</w:t>
      </w:r>
      <w:r w:rsidR="00EE495A" w:rsidRPr="00F12F75">
        <w:rPr>
          <w:rFonts w:ascii="Arial" w:hAnsi="Arial" w:cs="Arial"/>
          <w:color w:val="auto"/>
        </w:rPr>
        <w:t xml:space="preserve"> als </w:t>
      </w:r>
      <w:r w:rsidRPr="00F12F75">
        <w:rPr>
          <w:rFonts w:ascii="Arial" w:hAnsi="Arial" w:cs="Arial"/>
          <w:color w:val="auto"/>
        </w:rPr>
        <w:t xml:space="preserve">Technologie, um Materialabweichungen </w:t>
      </w:r>
      <w:r w:rsidR="00EE495A" w:rsidRPr="00F12F75">
        <w:rPr>
          <w:rFonts w:ascii="Arial" w:hAnsi="Arial" w:cs="Arial"/>
          <w:color w:val="auto"/>
        </w:rPr>
        <w:t xml:space="preserve">schnell </w:t>
      </w:r>
      <w:r w:rsidRPr="00F12F75">
        <w:rPr>
          <w:rFonts w:ascii="Arial" w:hAnsi="Arial" w:cs="Arial"/>
          <w:color w:val="auto"/>
        </w:rPr>
        <w:t xml:space="preserve">zu erkennen und </w:t>
      </w:r>
      <w:r w:rsidR="00EE495A" w:rsidRPr="00F12F75">
        <w:rPr>
          <w:rFonts w:ascii="Arial" w:hAnsi="Arial" w:cs="Arial"/>
          <w:color w:val="auto"/>
        </w:rPr>
        <w:t xml:space="preserve">umgehend </w:t>
      </w:r>
      <w:r w:rsidRPr="00F12F75">
        <w:rPr>
          <w:rFonts w:ascii="Arial" w:hAnsi="Arial" w:cs="Arial"/>
          <w:color w:val="auto"/>
        </w:rPr>
        <w:t>automatisch anzupassen</w:t>
      </w:r>
      <w:r w:rsidR="00EE495A" w:rsidRPr="00F12F75">
        <w:rPr>
          <w:rFonts w:ascii="Arial" w:hAnsi="Arial" w:cs="Arial"/>
          <w:color w:val="auto"/>
        </w:rPr>
        <w:t xml:space="preserve">. </w:t>
      </w:r>
      <w:r w:rsidR="00F545BA" w:rsidRPr="00F12F75">
        <w:rPr>
          <w:rFonts w:ascii="Arial" w:hAnsi="Arial" w:cs="Arial"/>
          <w:color w:val="auto"/>
        </w:rPr>
        <w:t>Darüber hinaus</w:t>
      </w:r>
      <w:r w:rsidR="00EE495A" w:rsidRPr="00F12F75">
        <w:rPr>
          <w:rFonts w:ascii="Arial" w:hAnsi="Arial" w:cs="Arial"/>
          <w:color w:val="auto"/>
        </w:rPr>
        <w:t xml:space="preserve"> werden </w:t>
      </w:r>
      <w:proofErr w:type="spellStart"/>
      <w:r w:rsidR="00EE495A" w:rsidRPr="00F12F75">
        <w:rPr>
          <w:rFonts w:ascii="Arial" w:hAnsi="Arial" w:cs="Arial"/>
          <w:color w:val="auto"/>
        </w:rPr>
        <w:t>highspeed</w:t>
      </w:r>
      <w:proofErr w:type="spellEnd"/>
      <w:r w:rsidR="00EE495A" w:rsidRPr="00F12F75">
        <w:rPr>
          <w:rFonts w:ascii="Arial" w:hAnsi="Arial" w:cs="Arial"/>
          <w:color w:val="auto"/>
        </w:rPr>
        <w:t xml:space="preserve"> </w:t>
      </w:r>
      <w:r w:rsidRPr="00F12F75">
        <w:rPr>
          <w:rFonts w:ascii="Arial" w:hAnsi="Arial" w:cs="Arial"/>
          <w:color w:val="auto"/>
        </w:rPr>
        <w:t>I</w:t>
      </w:r>
      <w:r w:rsidR="00EE495A" w:rsidRPr="00F12F75">
        <w:rPr>
          <w:rFonts w:ascii="Arial" w:hAnsi="Arial" w:cs="Arial"/>
          <w:color w:val="auto"/>
        </w:rPr>
        <w:t>nfrarot</w:t>
      </w:r>
      <w:r w:rsidRPr="00F12F75">
        <w:rPr>
          <w:rFonts w:ascii="Arial" w:hAnsi="Arial" w:cs="Arial"/>
          <w:color w:val="auto"/>
        </w:rPr>
        <w:t>-Kamera</w:t>
      </w:r>
      <w:r w:rsidR="00EE495A" w:rsidRPr="00F12F75">
        <w:rPr>
          <w:rFonts w:ascii="Arial" w:hAnsi="Arial" w:cs="Arial"/>
          <w:color w:val="auto"/>
        </w:rPr>
        <w:t>s</w:t>
      </w:r>
      <w:r w:rsidRPr="00F12F75">
        <w:rPr>
          <w:rFonts w:ascii="Arial" w:hAnsi="Arial" w:cs="Arial"/>
          <w:color w:val="auto"/>
        </w:rPr>
        <w:t xml:space="preserve"> </w:t>
      </w:r>
      <w:r w:rsidR="00EE495A" w:rsidRPr="00F12F75">
        <w:rPr>
          <w:rFonts w:ascii="Arial" w:hAnsi="Arial" w:cs="Arial"/>
          <w:color w:val="auto"/>
        </w:rPr>
        <w:t xml:space="preserve">eingesetzt, um selbst </w:t>
      </w:r>
      <w:r w:rsidR="0060087C" w:rsidRPr="00F12F75">
        <w:rPr>
          <w:rFonts w:ascii="Arial" w:hAnsi="Arial" w:cs="Arial"/>
          <w:color w:val="auto"/>
        </w:rPr>
        <w:t>schwierige</w:t>
      </w:r>
      <w:r w:rsidR="00EE495A" w:rsidRPr="00F12F75">
        <w:rPr>
          <w:rFonts w:ascii="Arial" w:hAnsi="Arial" w:cs="Arial"/>
          <w:color w:val="auto"/>
        </w:rPr>
        <w:t xml:space="preserve"> kleineste Spinnfehler zu erkennen und zu vermeiden</w:t>
      </w:r>
      <w:r w:rsidRPr="00F12F75">
        <w:rPr>
          <w:rFonts w:ascii="Arial" w:hAnsi="Arial" w:cs="Arial"/>
          <w:color w:val="auto"/>
        </w:rPr>
        <w:t xml:space="preserve">. "Die Erweiterung unserer </w:t>
      </w:r>
      <w:r w:rsidR="006564D9" w:rsidRPr="00F12F75">
        <w:rPr>
          <w:rFonts w:ascii="Arial" w:hAnsi="Arial" w:cs="Arial"/>
          <w:color w:val="auto"/>
        </w:rPr>
        <w:t>Kapazitäten</w:t>
      </w:r>
      <w:r w:rsidRPr="00F12F75">
        <w:rPr>
          <w:rFonts w:ascii="Arial" w:hAnsi="Arial" w:cs="Arial"/>
          <w:color w:val="auto"/>
        </w:rPr>
        <w:t xml:space="preserve"> </w:t>
      </w:r>
      <w:r w:rsidR="007D448B" w:rsidRPr="00F12F75">
        <w:rPr>
          <w:rFonts w:ascii="Arial" w:hAnsi="Arial" w:cs="Arial"/>
          <w:color w:val="auto"/>
        </w:rPr>
        <w:t>unterstreicht</w:t>
      </w:r>
      <w:r w:rsidRPr="00F12F75">
        <w:rPr>
          <w:rFonts w:ascii="Arial" w:hAnsi="Arial" w:cs="Arial"/>
          <w:color w:val="auto"/>
        </w:rPr>
        <w:t xml:space="preserve"> unser langfristiges Engagement in Asien. Wir </w:t>
      </w:r>
      <w:r w:rsidR="006564D9" w:rsidRPr="00F12F75">
        <w:rPr>
          <w:rFonts w:ascii="Arial" w:hAnsi="Arial" w:cs="Arial"/>
          <w:color w:val="auto"/>
        </w:rPr>
        <w:t xml:space="preserve">möchten </w:t>
      </w:r>
      <w:r w:rsidRPr="00F12F75">
        <w:rPr>
          <w:rFonts w:ascii="Arial" w:hAnsi="Arial" w:cs="Arial"/>
          <w:color w:val="auto"/>
        </w:rPr>
        <w:t xml:space="preserve">unsere Kunden in den </w:t>
      </w:r>
      <w:r w:rsidR="007D448B" w:rsidRPr="00F12F75">
        <w:rPr>
          <w:rFonts w:ascii="Arial" w:hAnsi="Arial" w:cs="Arial"/>
          <w:color w:val="auto"/>
        </w:rPr>
        <w:t xml:space="preserve">Märkten </w:t>
      </w:r>
      <w:r w:rsidRPr="00F12F75">
        <w:rPr>
          <w:rFonts w:ascii="Arial" w:hAnsi="Arial" w:cs="Arial"/>
          <w:color w:val="auto"/>
        </w:rPr>
        <w:t xml:space="preserve">Automobil und Teppich </w:t>
      </w:r>
      <w:r w:rsidR="007D448B" w:rsidRPr="00F12F75">
        <w:rPr>
          <w:rFonts w:ascii="Arial" w:hAnsi="Arial" w:cs="Arial"/>
          <w:color w:val="auto"/>
        </w:rPr>
        <w:t xml:space="preserve">auch künftig </w:t>
      </w:r>
      <w:r w:rsidRPr="00F12F75">
        <w:rPr>
          <w:rFonts w:ascii="Arial" w:hAnsi="Arial" w:cs="Arial"/>
          <w:color w:val="auto"/>
        </w:rPr>
        <w:t>mit innovativen</w:t>
      </w:r>
      <w:r w:rsidR="006564D9" w:rsidRPr="00F12F75">
        <w:rPr>
          <w:rFonts w:ascii="Arial" w:hAnsi="Arial" w:cs="Arial"/>
          <w:color w:val="auto"/>
        </w:rPr>
        <w:t>,</w:t>
      </w:r>
      <w:r w:rsidRPr="00F12F75">
        <w:rPr>
          <w:rFonts w:ascii="Arial" w:hAnsi="Arial" w:cs="Arial"/>
          <w:color w:val="auto"/>
        </w:rPr>
        <w:t xml:space="preserve"> nachhaltigen Lösungen </w:t>
      </w:r>
      <w:r w:rsidR="007D448B" w:rsidRPr="00F12F75">
        <w:rPr>
          <w:rFonts w:ascii="Arial" w:hAnsi="Arial" w:cs="Arial"/>
          <w:color w:val="auto"/>
        </w:rPr>
        <w:t xml:space="preserve">bei ihrem weiteren Wachstum </w:t>
      </w:r>
      <w:r w:rsidRPr="00F12F75">
        <w:rPr>
          <w:rFonts w:ascii="Arial" w:hAnsi="Arial" w:cs="Arial"/>
          <w:color w:val="auto"/>
        </w:rPr>
        <w:t xml:space="preserve">unterstützen", </w:t>
      </w:r>
      <w:r w:rsidR="006564D9" w:rsidRPr="00F12F75">
        <w:rPr>
          <w:rFonts w:ascii="Arial" w:hAnsi="Arial" w:cs="Arial"/>
          <w:color w:val="auto"/>
        </w:rPr>
        <w:t xml:space="preserve">so </w:t>
      </w:r>
      <w:r w:rsidRPr="00F12F75">
        <w:rPr>
          <w:rFonts w:ascii="Arial" w:hAnsi="Arial" w:cs="Arial"/>
          <w:color w:val="auto"/>
        </w:rPr>
        <w:t>Dr. Frank Heislitz, CEO von Freudenberg Performance Materials</w:t>
      </w:r>
    </w:p>
    <w:p w:rsidR="00DE22CA" w:rsidRPr="00F12F75" w:rsidRDefault="00DE22CA" w:rsidP="00DE22CA">
      <w:pPr>
        <w:pStyle w:val="KeinAbsatzformat"/>
        <w:spacing w:line="360" w:lineRule="auto"/>
        <w:jc w:val="both"/>
        <w:rPr>
          <w:rFonts w:ascii="Arial" w:hAnsi="Arial" w:cs="Arial"/>
          <w:color w:val="auto"/>
        </w:rPr>
      </w:pPr>
    </w:p>
    <w:p w:rsidR="006564D9" w:rsidRPr="006564D9" w:rsidRDefault="006564D9" w:rsidP="006564D9">
      <w:pPr>
        <w:pStyle w:val="KeinAbsatzformat"/>
        <w:spacing w:line="360" w:lineRule="auto"/>
        <w:jc w:val="both"/>
        <w:rPr>
          <w:rFonts w:ascii="Arial" w:hAnsi="Arial" w:cs="Arial"/>
          <w:color w:val="auto"/>
        </w:rPr>
      </w:pPr>
      <w:r w:rsidRPr="00F12F75">
        <w:rPr>
          <w:rFonts w:ascii="Arial" w:hAnsi="Arial" w:cs="Arial"/>
          <w:color w:val="auto"/>
        </w:rPr>
        <w:t>Die Produktionslinie integriert nicht nur diese neue</w:t>
      </w:r>
      <w:r w:rsidR="0060087C" w:rsidRPr="00F12F75">
        <w:rPr>
          <w:rFonts w:ascii="Arial" w:hAnsi="Arial" w:cs="Arial"/>
          <w:color w:val="auto"/>
        </w:rPr>
        <w:t>n</w:t>
      </w:r>
      <w:r w:rsidRPr="00F12F75">
        <w:rPr>
          <w:rFonts w:ascii="Arial" w:hAnsi="Arial" w:cs="Arial"/>
          <w:color w:val="auto"/>
        </w:rPr>
        <w:t xml:space="preserve">, </w:t>
      </w:r>
      <w:r w:rsidR="00F545BA" w:rsidRPr="00F12F75">
        <w:rPr>
          <w:rFonts w:ascii="Arial" w:hAnsi="Arial" w:cs="Arial"/>
          <w:color w:val="auto"/>
        </w:rPr>
        <w:t xml:space="preserve">im eigenen Haus entwickelte </w:t>
      </w:r>
      <w:r w:rsidRPr="00F12F75">
        <w:rPr>
          <w:rFonts w:ascii="Arial" w:hAnsi="Arial" w:cs="Arial"/>
          <w:color w:val="auto"/>
        </w:rPr>
        <w:t>Technologie</w:t>
      </w:r>
      <w:r w:rsidR="00F545BA" w:rsidRPr="00F12F75">
        <w:rPr>
          <w:rFonts w:ascii="Arial" w:hAnsi="Arial" w:cs="Arial"/>
          <w:color w:val="auto"/>
        </w:rPr>
        <w:t>n</w:t>
      </w:r>
      <w:r w:rsidRPr="00F12F75">
        <w:rPr>
          <w:rFonts w:ascii="Arial" w:hAnsi="Arial" w:cs="Arial"/>
          <w:color w:val="auto"/>
        </w:rPr>
        <w:t xml:space="preserve">, sondern umfasst </w:t>
      </w:r>
      <w:r w:rsidR="00F545BA" w:rsidRPr="00F12F75">
        <w:rPr>
          <w:rFonts w:ascii="Arial" w:hAnsi="Arial" w:cs="Arial"/>
          <w:color w:val="auto"/>
        </w:rPr>
        <w:t xml:space="preserve">auch </w:t>
      </w:r>
      <w:r w:rsidR="0060087C" w:rsidRPr="00F12F75">
        <w:rPr>
          <w:rFonts w:ascii="Arial" w:hAnsi="Arial" w:cs="Arial"/>
          <w:color w:val="auto"/>
        </w:rPr>
        <w:t xml:space="preserve">zusätzliche </w:t>
      </w:r>
      <w:r w:rsidR="00F545BA" w:rsidRPr="00F12F75">
        <w:rPr>
          <w:rFonts w:ascii="Arial" w:hAnsi="Arial" w:cs="Arial"/>
          <w:color w:val="auto"/>
        </w:rPr>
        <w:t>Besonderheiten</w:t>
      </w:r>
      <w:r w:rsidRPr="00F12F75">
        <w:rPr>
          <w:rFonts w:ascii="Arial" w:hAnsi="Arial" w:cs="Arial"/>
          <w:color w:val="auto"/>
        </w:rPr>
        <w:t xml:space="preserve">, </w:t>
      </w:r>
      <w:r w:rsidR="00F545BA" w:rsidRPr="00F12F75">
        <w:rPr>
          <w:rFonts w:ascii="Arial" w:hAnsi="Arial" w:cs="Arial"/>
          <w:color w:val="auto"/>
        </w:rPr>
        <w:t>um den Umweltschutz weiter zu verbessern</w:t>
      </w:r>
      <w:r w:rsidRPr="00F12F75">
        <w:rPr>
          <w:rFonts w:ascii="Arial" w:hAnsi="Arial" w:cs="Arial"/>
          <w:color w:val="auto"/>
        </w:rPr>
        <w:t xml:space="preserve">. </w:t>
      </w:r>
      <w:bookmarkStart w:id="2" w:name="_GoBack"/>
      <w:bookmarkEnd w:id="2"/>
      <w:r w:rsidRPr="00F12F75">
        <w:rPr>
          <w:rFonts w:ascii="Arial" w:hAnsi="Arial" w:cs="Arial"/>
          <w:color w:val="auto"/>
        </w:rPr>
        <w:t xml:space="preserve">Alle </w:t>
      </w:r>
      <w:r w:rsidR="007D448B" w:rsidRPr="00F12F75">
        <w:rPr>
          <w:rFonts w:ascii="Arial" w:hAnsi="Arial" w:cs="Arial"/>
          <w:color w:val="auto"/>
        </w:rPr>
        <w:t>Komponenten</w:t>
      </w:r>
      <w:r w:rsidRPr="00F12F75">
        <w:rPr>
          <w:rFonts w:ascii="Arial" w:hAnsi="Arial" w:cs="Arial"/>
          <w:color w:val="auto"/>
        </w:rPr>
        <w:t xml:space="preserve"> wurden aufgrund ihrer Energieeffizienz ausgewählt, um die CO2-Emissionen während des Betriebs zu </w:t>
      </w:r>
      <w:r w:rsidR="007D448B" w:rsidRPr="00F12F75">
        <w:rPr>
          <w:rFonts w:ascii="Arial" w:hAnsi="Arial" w:cs="Arial"/>
          <w:color w:val="auto"/>
        </w:rPr>
        <w:t>minimieren</w:t>
      </w:r>
      <w:r w:rsidRPr="00F12F75">
        <w:rPr>
          <w:rFonts w:ascii="Arial" w:hAnsi="Arial" w:cs="Arial"/>
          <w:color w:val="auto"/>
        </w:rPr>
        <w:t xml:space="preserve">. </w:t>
      </w:r>
      <w:r w:rsidR="00F545BA" w:rsidRPr="00F12F75">
        <w:rPr>
          <w:rFonts w:ascii="Arial" w:hAnsi="Arial" w:cs="Arial"/>
          <w:color w:val="auto"/>
        </w:rPr>
        <w:t xml:space="preserve">Zudem wurde am </w:t>
      </w:r>
      <w:r w:rsidRPr="00F12F75">
        <w:rPr>
          <w:rFonts w:ascii="Arial" w:hAnsi="Arial" w:cs="Arial"/>
          <w:color w:val="auto"/>
        </w:rPr>
        <w:t>Standort Taiwan in ein neues Recyclingsystem</w:t>
      </w:r>
      <w:r w:rsidR="0060087C" w:rsidRPr="00F12F75">
        <w:rPr>
          <w:rFonts w:ascii="Arial" w:hAnsi="Arial" w:cs="Arial"/>
          <w:color w:val="auto"/>
        </w:rPr>
        <w:t xml:space="preserve"> investiert</w:t>
      </w:r>
      <w:r w:rsidRPr="00F12F75">
        <w:rPr>
          <w:rFonts w:ascii="Arial" w:hAnsi="Arial" w:cs="Arial"/>
          <w:color w:val="auto"/>
        </w:rPr>
        <w:t>, um alle Anlaufmaterialien sowie Abfallmaterial</w:t>
      </w:r>
      <w:r w:rsidR="007D448B" w:rsidRPr="00F12F75">
        <w:rPr>
          <w:rFonts w:ascii="Arial" w:hAnsi="Arial" w:cs="Arial"/>
          <w:color w:val="auto"/>
        </w:rPr>
        <w:t>ien</w:t>
      </w:r>
      <w:r w:rsidRPr="00F12F75">
        <w:rPr>
          <w:rFonts w:ascii="Arial" w:hAnsi="Arial" w:cs="Arial"/>
          <w:color w:val="auto"/>
        </w:rPr>
        <w:t xml:space="preserve"> während des normalen Betriebs zu verwerten</w:t>
      </w:r>
      <w:r w:rsidR="00E33C59" w:rsidRPr="00F12F75">
        <w:rPr>
          <w:rFonts w:ascii="Arial" w:hAnsi="Arial" w:cs="Arial"/>
          <w:color w:val="auto"/>
        </w:rPr>
        <w:t xml:space="preserve">. </w:t>
      </w:r>
      <w:r w:rsidR="00F545BA" w:rsidRPr="00F12F75">
        <w:rPr>
          <w:rFonts w:ascii="Arial" w:hAnsi="Arial" w:cs="Arial"/>
          <w:color w:val="auto"/>
        </w:rPr>
        <w:t>Dies ist ein weiterer Schritt</w:t>
      </w:r>
      <w:r w:rsidR="00C02A0E" w:rsidRPr="00F12F75">
        <w:rPr>
          <w:rFonts w:ascii="Arial" w:hAnsi="Arial" w:cs="Arial"/>
          <w:color w:val="auto"/>
        </w:rPr>
        <w:t xml:space="preserve">, </w:t>
      </w:r>
      <w:r w:rsidR="00F545BA" w:rsidRPr="00F12F75">
        <w:rPr>
          <w:rFonts w:ascii="Arial" w:hAnsi="Arial" w:cs="Arial"/>
          <w:color w:val="auto"/>
        </w:rPr>
        <w:t xml:space="preserve">um künftig </w:t>
      </w:r>
      <w:r w:rsidRPr="00F12F75">
        <w:rPr>
          <w:rFonts w:ascii="Arial" w:hAnsi="Arial" w:cs="Arial"/>
          <w:color w:val="auto"/>
        </w:rPr>
        <w:t xml:space="preserve">einen abfallfreien Betrieb </w:t>
      </w:r>
      <w:r w:rsidRPr="0060087C">
        <w:rPr>
          <w:rFonts w:ascii="Arial" w:hAnsi="Arial" w:cs="Arial"/>
          <w:color w:val="auto"/>
        </w:rPr>
        <w:lastRenderedPageBreak/>
        <w:t xml:space="preserve">zu erreichen. Die Spinnvlieslinie wird </w:t>
      </w:r>
      <w:r w:rsidR="00C02A0E" w:rsidRPr="0060087C">
        <w:rPr>
          <w:rFonts w:ascii="Arial" w:hAnsi="Arial" w:cs="Arial"/>
          <w:color w:val="auto"/>
        </w:rPr>
        <w:t>zudem</w:t>
      </w:r>
      <w:r w:rsidRPr="0060087C">
        <w:rPr>
          <w:rFonts w:ascii="Arial" w:hAnsi="Arial" w:cs="Arial"/>
          <w:color w:val="auto"/>
        </w:rPr>
        <w:t xml:space="preserve"> teilweise mit Solarenergie betrieben</w:t>
      </w:r>
      <w:r w:rsidR="00E33C59" w:rsidRPr="0060087C">
        <w:rPr>
          <w:rFonts w:ascii="Arial" w:hAnsi="Arial" w:cs="Arial"/>
          <w:color w:val="auto"/>
        </w:rPr>
        <w:t xml:space="preserve"> werden; </w:t>
      </w:r>
      <w:r w:rsidRPr="0060087C">
        <w:rPr>
          <w:rFonts w:ascii="Arial" w:hAnsi="Arial" w:cs="Arial"/>
          <w:color w:val="auto"/>
        </w:rPr>
        <w:t xml:space="preserve">die </w:t>
      </w:r>
      <w:r w:rsidR="00C02A0E" w:rsidRPr="0060087C">
        <w:rPr>
          <w:rFonts w:ascii="Arial" w:hAnsi="Arial" w:cs="Arial"/>
          <w:color w:val="auto"/>
        </w:rPr>
        <w:t>Paneele</w:t>
      </w:r>
      <w:r w:rsidR="00E33C59" w:rsidRPr="0060087C">
        <w:rPr>
          <w:rFonts w:ascii="Arial" w:hAnsi="Arial" w:cs="Arial"/>
          <w:color w:val="auto"/>
        </w:rPr>
        <w:t>, die diese Sonnenenergie</w:t>
      </w:r>
      <w:r w:rsidR="00C02A0E" w:rsidRPr="0060087C">
        <w:rPr>
          <w:rFonts w:ascii="Arial" w:hAnsi="Arial" w:cs="Arial"/>
          <w:color w:val="auto"/>
        </w:rPr>
        <w:t xml:space="preserve"> liefer</w:t>
      </w:r>
      <w:r w:rsidR="00E33C59" w:rsidRPr="0060087C">
        <w:rPr>
          <w:rFonts w:ascii="Arial" w:hAnsi="Arial" w:cs="Arial"/>
          <w:color w:val="auto"/>
        </w:rPr>
        <w:t>n</w:t>
      </w:r>
      <w:r w:rsidR="00C02A0E" w:rsidRPr="0060087C">
        <w:rPr>
          <w:rFonts w:ascii="Arial" w:hAnsi="Arial" w:cs="Arial"/>
          <w:color w:val="auto"/>
        </w:rPr>
        <w:t xml:space="preserve">, </w:t>
      </w:r>
      <w:r w:rsidR="00E33C59" w:rsidRPr="0060087C">
        <w:rPr>
          <w:rFonts w:ascii="Arial" w:hAnsi="Arial" w:cs="Arial"/>
          <w:color w:val="auto"/>
        </w:rPr>
        <w:t xml:space="preserve">wurden </w:t>
      </w:r>
      <w:r w:rsidRPr="0060087C">
        <w:rPr>
          <w:rFonts w:ascii="Arial" w:hAnsi="Arial" w:cs="Arial"/>
          <w:color w:val="auto"/>
        </w:rPr>
        <w:t>Anfang letzten Jahre</w:t>
      </w:r>
      <w:r w:rsidR="00E33C59" w:rsidRPr="0060087C">
        <w:rPr>
          <w:rFonts w:ascii="Arial" w:hAnsi="Arial" w:cs="Arial"/>
          <w:color w:val="auto"/>
        </w:rPr>
        <w:t>s</w:t>
      </w:r>
      <w:r w:rsidRPr="0060087C">
        <w:rPr>
          <w:rFonts w:ascii="Arial" w:hAnsi="Arial" w:cs="Arial"/>
          <w:color w:val="auto"/>
        </w:rPr>
        <w:t xml:space="preserve"> </w:t>
      </w:r>
      <w:r w:rsidR="00C02A0E" w:rsidRPr="0060087C">
        <w:rPr>
          <w:rFonts w:ascii="Arial" w:hAnsi="Arial" w:cs="Arial"/>
          <w:color w:val="auto"/>
        </w:rPr>
        <w:t>an dem Standort</w:t>
      </w:r>
      <w:r w:rsidR="00F313C3" w:rsidRPr="0060087C">
        <w:rPr>
          <w:rFonts w:ascii="Arial" w:hAnsi="Arial" w:cs="Arial"/>
          <w:color w:val="auto"/>
        </w:rPr>
        <w:t xml:space="preserve"> in Taiwan</w:t>
      </w:r>
      <w:r w:rsidRPr="0060087C">
        <w:rPr>
          <w:rFonts w:ascii="Arial" w:hAnsi="Arial" w:cs="Arial"/>
          <w:color w:val="auto"/>
        </w:rPr>
        <w:t xml:space="preserve"> installiert.</w:t>
      </w:r>
    </w:p>
    <w:p w:rsidR="00C737DB" w:rsidRPr="006564D9" w:rsidRDefault="00C737DB" w:rsidP="00BB40D8">
      <w:pPr>
        <w:pStyle w:val="KeinAbsatzformat"/>
        <w:spacing w:line="360" w:lineRule="auto"/>
        <w:jc w:val="both"/>
        <w:rPr>
          <w:rFonts w:ascii="Arial" w:hAnsi="Arial" w:cs="Arial"/>
          <w:color w:val="auto"/>
        </w:rPr>
      </w:pPr>
    </w:p>
    <w:p w:rsidR="00C02A0E" w:rsidRPr="00F12F75" w:rsidRDefault="00C02A0E" w:rsidP="00C02A0E">
      <w:pPr>
        <w:pStyle w:val="KeinAbsatzformat"/>
        <w:spacing w:line="360" w:lineRule="auto"/>
        <w:jc w:val="both"/>
        <w:rPr>
          <w:rFonts w:ascii="Arial" w:hAnsi="Arial" w:cs="Arial"/>
          <w:color w:val="auto"/>
        </w:rPr>
      </w:pPr>
      <w:r w:rsidRPr="00C02A0E">
        <w:rPr>
          <w:rFonts w:ascii="Arial" w:hAnsi="Arial" w:cs="Arial"/>
          <w:color w:val="auto"/>
        </w:rPr>
        <w:t xml:space="preserve">"Die neue Produktionslinie </w:t>
      </w:r>
      <w:r>
        <w:rPr>
          <w:rFonts w:ascii="Arial" w:hAnsi="Arial" w:cs="Arial"/>
          <w:color w:val="auto"/>
        </w:rPr>
        <w:t>wir</w:t>
      </w:r>
      <w:r w:rsidRPr="00C02A0E">
        <w:rPr>
          <w:rFonts w:ascii="Arial" w:hAnsi="Arial" w:cs="Arial"/>
          <w:color w:val="auto"/>
        </w:rPr>
        <w:t xml:space="preserve">d es uns nicht nur ermöglichen, unsere Kunden in Asien besser zu bedienen, sondern </w:t>
      </w:r>
      <w:r>
        <w:rPr>
          <w:rFonts w:ascii="Arial" w:hAnsi="Arial" w:cs="Arial"/>
          <w:color w:val="auto"/>
        </w:rPr>
        <w:t xml:space="preserve">dies </w:t>
      </w:r>
      <w:r w:rsidRPr="00C02A0E">
        <w:rPr>
          <w:rFonts w:ascii="Arial" w:hAnsi="Arial" w:cs="Arial"/>
          <w:color w:val="auto"/>
        </w:rPr>
        <w:t xml:space="preserve">auch </w:t>
      </w:r>
      <w:r>
        <w:rPr>
          <w:rFonts w:ascii="Arial" w:hAnsi="Arial" w:cs="Arial"/>
          <w:color w:val="auto"/>
        </w:rPr>
        <w:t xml:space="preserve">noch </w:t>
      </w:r>
      <w:r w:rsidRPr="00C02A0E">
        <w:rPr>
          <w:rFonts w:ascii="Arial" w:hAnsi="Arial" w:cs="Arial"/>
          <w:color w:val="auto"/>
        </w:rPr>
        <w:t xml:space="preserve">auf nachhaltige Weise. </w:t>
      </w:r>
      <w:r w:rsidRPr="00F12F75">
        <w:rPr>
          <w:rFonts w:ascii="Arial" w:hAnsi="Arial" w:cs="Arial"/>
          <w:color w:val="auto"/>
        </w:rPr>
        <w:t xml:space="preserve">Wir </w:t>
      </w:r>
      <w:r w:rsidR="00F545BA" w:rsidRPr="00F12F75">
        <w:rPr>
          <w:rFonts w:ascii="Arial" w:hAnsi="Arial" w:cs="Arial"/>
          <w:color w:val="auto"/>
        </w:rPr>
        <w:t xml:space="preserve">entwickeln </w:t>
      </w:r>
      <w:r w:rsidRPr="00F12F75">
        <w:rPr>
          <w:rFonts w:ascii="Arial" w:hAnsi="Arial" w:cs="Arial"/>
          <w:color w:val="auto"/>
        </w:rPr>
        <w:t xml:space="preserve">und implementieren ständig neue </w:t>
      </w:r>
      <w:r w:rsidR="00E33C59" w:rsidRPr="00F12F75">
        <w:rPr>
          <w:rFonts w:ascii="Arial" w:hAnsi="Arial" w:cs="Arial"/>
          <w:color w:val="auto"/>
        </w:rPr>
        <w:t>Methoden</w:t>
      </w:r>
      <w:r w:rsidRPr="00F12F75">
        <w:rPr>
          <w:rFonts w:ascii="Arial" w:hAnsi="Arial" w:cs="Arial"/>
          <w:color w:val="auto"/>
        </w:rPr>
        <w:t xml:space="preserve">, um unseren CO2-Fußabdruck zu reduzieren. Genau darauf haben wir uns beim Aufbau der Linie </w:t>
      </w:r>
      <w:r w:rsidR="00E33C59" w:rsidRPr="00F12F75">
        <w:rPr>
          <w:rFonts w:ascii="Arial" w:hAnsi="Arial" w:cs="Arial"/>
          <w:color w:val="auto"/>
        </w:rPr>
        <w:t xml:space="preserve">stark </w:t>
      </w:r>
      <w:r w:rsidRPr="00F12F75">
        <w:rPr>
          <w:rFonts w:ascii="Arial" w:hAnsi="Arial" w:cs="Arial"/>
          <w:color w:val="auto"/>
        </w:rPr>
        <w:t xml:space="preserve">konzentriert – auf Betriebsabläufe, von denen </w:t>
      </w:r>
      <w:r w:rsidR="00E33C59" w:rsidRPr="00F12F75">
        <w:rPr>
          <w:rFonts w:ascii="Arial" w:hAnsi="Arial" w:cs="Arial"/>
          <w:color w:val="auto"/>
        </w:rPr>
        <w:t>unsere</w:t>
      </w:r>
      <w:r w:rsidRPr="00F12F75">
        <w:rPr>
          <w:rFonts w:ascii="Arial" w:hAnsi="Arial" w:cs="Arial"/>
          <w:color w:val="auto"/>
        </w:rPr>
        <w:t xml:space="preserve"> Produkte und die Umwelt profitieren", so Lin </w:t>
      </w:r>
      <w:proofErr w:type="spellStart"/>
      <w:r w:rsidRPr="00F12F75">
        <w:rPr>
          <w:rFonts w:ascii="Arial" w:hAnsi="Arial" w:cs="Arial"/>
          <w:color w:val="auto"/>
        </w:rPr>
        <w:t>Gow</w:t>
      </w:r>
      <w:proofErr w:type="spellEnd"/>
      <w:r w:rsidRPr="00F12F75">
        <w:rPr>
          <w:rFonts w:ascii="Arial" w:hAnsi="Arial" w:cs="Arial"/>
          <w:color w:val="auto"/>
        </w:rPr>
        <w:t xml:space="preserve"> Ming, Präsident von Freudenberg Far Eastern Spunweb.</w:t>
      </w:r>
    </w:p>
    <w:p w:rsidR="00C02A0E" w:rsidRPr="00C02A0E" w:rsidRDefault="00C02A0E" w:rsidP="00C02A0E">
      <w:pPr>
        <w:pStyle w:val="KeinAbsatzformat"/>
        <w:spacing w:line="360" w:lineRule="auto"/>
        <w:jc w:val="both"/>
        <w:rPr>
          <w:rFonts w:ascii="Arial" w:hAnsi="Arial" w:cs="Arial"/>
          <w:color w:val="auto"/>
        </w:rPr>
      </w:pPr>
    </w:p>
    <w:p w:rsidR="005A6CE1" w:rsidRDefault="002326D6" w:rsidP="00DF74B7">
      <w:pPr>
        <w:pStyle w:val="KeinAbsatzformat"/>
        <w:spacing w:line="360" w:lineRule="auto"/>
        <w:rPr>
          <w:rFonts w:ascii="Arial" w:hAnsi="Arial" w:cs="Arial"/>
          <w:color w:val="auto"/>
          <w:lang w:val="en-US"/>
        </w:rPr>
      </w:pPr>
      <w:r>
        <w:rPr>
          <w:noProof/>
          <w:lang w:eastAsia="zh-CN"/>
        </w:rPr>
        <w:drawing>
          <wp:inline distT="0" distB="0" distL="0" distR="0" wp14:anchorId="4D753DD6" wp14:editId="13EE8CFB">
            <wp:extent cx="5107940" cy="3830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9C" w:rsidRPr="00200CDB" w:rsidRDefault="00587F24" w:rsidP="000F1F7A">
      <w:pPr>
        <w:pStyle w:val="KeinAbsatzformat"/>
        <w:spacing w:line="360" w:lineRule="auto"/>
        <w:rPr>
          <w:rFonts w:ascii="Arial" w:hAnsi="Arial" w:cs="Arial"/>
          <w:color w:val="auto"/>
        </w:rPr>
      </w:pPr>
      <w:r w:rsidRPr="00200CDB">
        <w:rPr>
          <w:rFonts w:ascii="Arial" w:hAnsi="Arial" w:cs="Arial"/>
          <w:color w:val="auto"/>
        </w:rPr>
        <w:t xml:space="preserve"> </w:t>
      </w:r>
    </w:p>
    <w:p w:rsidR="00D90CB6" w:rsidRPr="00200CDB" w:rsidRDefault="00C02A0E" w:rsidP="00C37FD6">
      <w:pPr>
        <w:pStyle w:val="Headline0"/>
        <w:spacing w:line="240" w:lineRule="auto"/>
        <w:ind w:right="-1737"/>
        <w:jc w:val="both"/>
        <w:rPr>
          <w:rFonts w:ascii="Arial" w:hAnsi="Arial" w:cs="Arial"/>
          <w:caps w:val="0"/>
          <w:color w:val="000000"/>
          <w:sz w:val="24"/>
          <w:szCs w:val="24"/>
          <w:lang w:val="de-DE"/>
        </w:rPr>
      </w:pPr>
      <w:r w:rsidRPr="00200CDB">
        <w:rPr>
          <w:rFonts w:ascii="Arial" w:hAnsi="Arial" w:cs="Arial"/>
          <w:caps w:val="0"/>
          <w:color w:val="000000"/>
          <w:sz w:val="24"/>
          <w:szCs w:val="24"/>
          <w:lang w:val="de-DE"/>
        </w:rPr>
        <w:t>Kontakt für Medienanfragen</w:t>
      </w:r>
    </w:p>
    <w:p w:rsidR="00B35156" w:rsidRPr="00200CDB" w:rsidRDefault="00B35156" w:rsidP="0017782A">
      <w:pPr>
        <w:pStyle w:val="KeinAbsatzformat"/>
        <w:jc w:val="both"/>
        <w:rPr>
          <w:b/>
          <w:bCs/>
        </w:rPr>
      </w:pPr>
    </w:p>
    <w:p w:rsidR="00FD046E" w:rsidRPr="00DC12A6" w:rsidRDefault="00FD046E" w:rsidP="00FD046E">
      <w:pPr>
        <w:pStyle w:val="Headline0"/>
        <w:spacing w:line="240" w:lineRule="auto"/>
        <w:ind w:right="-1737"/>
        <w:jc w:val="both"/>
        <w:rPr>
          <w:rFonts w:ascii="Arial" w:hAnsi="Arial" w:cs="Arial"/>
          <w:bCs w:val="0"/>
          <w:caps w:val="0"/>
          <w:color w:val="auto"/>
          <w:sz w:val="20"/>
          <w:szCs w:val="20"/>
          <w:lang w:val="de-DE"/>
        </w:rPr>
      </w:pPr>
      <w:r w:rsidRPr="00200CDB">
        <w:rPr>
          <w:rFonts w:ascii="Arial" w:hAnsi="Arial" w:cs="Arial"/>
          <w:bCs w:val="0"/>
          <w:caps w:val="0"/>
          <w:color w:val="auto"/>
          <w:sz w:val="20"/>
          <w:szCs w:val="20"/>
          <w:lang w:val="de-DE"/>
        </w:rPr>
        <w:t xml:space="preserve">Freudenberg Performance Materials Holding SE &amp; Co. </w:t>
      </w:r>
      <w:r w:rsidRPr="00DC12A6">
        <w:rPr>
          <w:rFonts w:ascii="Arial" w:hAnsi="Arial" w:cs="Arial"/>
          <w:bCs w:val="0"/>
          <w:caps w:val="0"/>
          <w:color w:val="auto"/>
          <w:sz w:val="20"/>
          <w:szCs w:val="20"/>
          <w:lang w:val="de-DE"/>
        </w:rPr>
        <w:t>KG</w:t>
      </w:r>
    </w:p>
    <w:p w:rsidR="00FD046E" w:rsidRPr="00432361" w:rsidRDefault="00FD046E" w:rsidP="00FD046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</w:pPr>
      <w:r w:rsidRPr="00432361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>Holger Steingr</w:t>
      </w:r>
      <w:r w:rsidR="00E33C59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>ä</w:t>
      </w:r>
      <w:r w:rsidRPr="00432361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 xml:space="preserve">ber, </w:t>
      </w:r>
      <w:proofErr w:type="spellStart"/>
      <w:r w:rsidRPr="00432361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>Director</w:t>
      </w:r>
      <w:proofErr w:type="spellEnd"/>
      <w:r w:rsidRPr="00432361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 xml:space="preserve"> Global Communications</w:t>
      </w:r>
    </w:p>
    <w:p w:rsidR="00FD046E" w:rsidRPr="000C3EC1" w:rsidRDefault="00FD046E" w:rsidP="00FD046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</w:pPr>
      <w:proofErr w:type="spellStart"/>
      <w:r w:rsidRPr="000C3EC1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>Höhnerweg</w:t>
      </w:r>
      <w:proofErr w:type="spellEnd"/>
      <w:r w:rsidRPr="000C3EC1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 xml:space="preserve"> 2-4 / 69469 Weinheim / Germany</w:t>
      </w:r>
    </w:p>
    <w:p w:rsidR="00FD046E" w:rsidRPr="004916CA" w:rsidRDefault="00FD046E" w:rsidP="00FD046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</w:pPr>
      <w:proofErr w:type="spellStart"/>
      <w:r w:rsidRPr="004916CA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>Ph</w:t>
      </w:r>
      <w:proofErr w:type="spellEnd"/>
      <w:r w:rsidRPr="004916CA"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  <w:t xml:space="preserve">. +49 6201 80 6640 </w:t>
      </w:r>
    </w:p>
    <w:p w:rsidR="00FD046E" w:rsidRPr="004916CA" w:rsidRDefault="00B27F65" w:rsidP="00FD046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auto"/>
          <w:sz w:val="20"/>
          <w:szCs w:val="20"/>
          <w:lang w:val="de-DE"/>
        </w:rPr>
      </w:pPr>
      <w:hyperlink r:id="rId12" w:history="1">
        <w:r w:rsidR="00FD046E" w:rsidRPr="004916CA">
          <w:rPr>
            <w:rStyle w:val="Hyperlink"/>
            <w:rFonts w:ascii="Arial" w:hAnsi="Arial" w:cs="Arial"/>
            <w:b w:val="0"/>
            <w:caps w:val="0"/>
            <w:color w:val="auto"/>
            <w:sz w:val="20"/>
            <w:szCs w:val="20"/>
            <w:lang w:val="de-DE"/>
          </w:rPr>
          <w:t>Holger.Steingraeber@freudenberg-pm.com</w:t>
        </w:r>
      </w:hyperlink>
    </w:p>
    <w:p w:rsidR="00FD046E" w:rsidRPr="004916CA" w:rsidRDefault="00B27F65" w:rsidP="00FD046E">
      <w:pPr>
        <w:pStyle w:val="KeinAbsatzformat"/>
        <w:spacing w:line="240" w:lineRule="auto"/>
        <w:ind w:right="-1737"/>
        <w:jc w:val="both"/>
        <w:rPr>
          <w:rFonts w:ascii="Arial" w:hAnsi="Arial" w:cs="Arial"/>
          <w:color w:val="auto"/>
          <w:sz w:val="20"/>
          <w:szCs w:val="20"/>
        </w:rPr>
      </w:pPr>
      <w:hyperlink r:id="rId13" w:history="1">
        <w:r w:rsidR="00FD046E" w:rsidRPr="004916CA">
          <w:rPr>
            <w:rStyle w:val="Hyperlink"/>
            <w:rFonts w:ascii="Arial" w:hAnsi="Arial" w:cs="Arial"/>
            <w:color w:val="auto"/>
            <w:sz w:val="20"/>
            <w:szCs w:val="20"/>
          </w:rPr>
          <w:t>www.freudenberg-pm.com</w:t>
        </w:r>
      </w:hyperlink>
    </w:p>
    <w:p w:rsidR="00FD046E" w:rsidRPr="004916CA" w:rsidRDefault="00FD046E" w:rsidP="00FD046E">
      <w:pPr>
        <w:pStyle w:val="KeinAbsatzformat"/>
        <w:spacing w:line="240" w:lineRule="auto"/>
        <w:ind w:right="-1737"/>
        <w:jc w:val="both"/>
        <w:rPr>
          <w:rFonts w:ascii="Arial" w:hAnsi="Arial" w:cs="Arial"/>
          <w:color w:val="auto"/>
          <w:sz w:val="20"/>
          <w:szCs w:val="20"/>
        </w:rPr>
      </w:pPr>
    </w:p>
    <w:p w:rsidR="00FD046E" w:rsidRPr="00E97848" w:rsidRDefault="00E97848" w:rsidP="00FD046E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bCs w:val="0"/>
          <w:caps w:val="0"/>
          <w:color w:val="auto"/>
          <w:sz w:val="20"/>
          <w:szCs w:val="20"/>
          <w:lang w:val="de-DE"/>
        </w:rPr>
      </w:pPr>
      <w:r w:rsidRPr="00E97848">
        <w:rPr>
          <w:rFonts w:ascii="Arial" w:hAnsi="Arial" w:cs="Arial"/>
          <w:b w:val="0"/>
          <w:bCs w:val="0"/>
          <w:caps w:val="0"/>
          <w:color w:val="auto"/>
          <w:sz w:val="20"/>
          <w:szCs w:val="20"/>
          <w:lang w:val="de-DE"/>
        </w:rPr>
        <w:t>Bitte senden Sie Publikationsexemplare an diese Adresse</w:t>
      </w:r>
    </w:p>
    <w:p w:rsidR="00FD046E" w:rsidRPr="00E97848" w:rsidRDefault="00FD046E" w:rsidP="00FD046E">
      <w:pPr>
        <w:pStyle w:val="Headline0"/>
        <w:spacing w:line="240" w:lineRule="auto"/>
        <w:ind w:right="-1737"/>
        <w:jc w:val="both"/>
        <w:rPr>
          <w:rFonts w:ascii="Arial" w:hAnsi="Arial" w:cs="Arial"/>
          <w:caps w:val="0"/>
          <w:color w:val="auto"/>
          <w:sz w:val="20"/>
          <w:szCs w:val="20"/>
          <w:lang w:val="de-DE"/>
        </w:rPr>
      </w:pPr>
    </w:p>
    <w:p w:rsidR="00DF07C0" w:rsidRPr="00E97848" w:rsidRDefault="00C02A0E" w:rsidP="00C02A0E">
      <w:pPr>
        <w:pStyle w:val="KeinAbsatzformat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F313C3">
        <w:rPr>
          <w:rStyle w:val="Strong"/>
          <w:rFonts w:ascii="Arial" w:hAnsi="Arial" w:cs="Arial"/>
          <w:color w:val="auto"/>
          <w:sz w:val="20"/>
          <w:szCs w:val="20"/>
          <w:bdr w:val="none" w:sz="0" w:space="0" w:color="auto" w:frame="1"/>
          <w:shd w:val="clear" w:color="auto" w:fill="FFFFFF"/>
        </w:rPr>
        <w:t>Über Freudenberg Performance Materials</w:t>
      </w:r>
      <w:r w:rsidRPr="00F313C3">
        <w:rPr>
          <w:rFonts w:ascii="Arial" w:hAnsi="Arial" w:cs="Arial"/>
          <w:color w:val="auto"/>
          <w:sz w:val="20"/>
          <w:szCs w:val="20"/>
        </w:rPr>
        <w:br/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Freudenberg Performance Materials ist ein weltweit führender Anbieter innovativer technischer Textilien für eine große Bandbreite an Märkten und Anwendungen wie Automobil, Bauwirtschaft, Bekleidung, Energie, Filtermedien, </w:t>
      </w:r>
      <w:proofErr w:type="spellStart"/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Healthcare</w:t>
      </w:r>
      <w:proofErr w:type="spellEnd"/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, Innenausbau, Schuhe und Lederwaren sowie spezielle Anwendungen. Das Unternehmen erwirtschaftete 2019 einen Umsatz von 890 Millionen Euro</w:t>
      </w:r>
      <w:r w:rsidR="00E97848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. Heute </w:t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hat </w:t>
      </w:r>
      <w:r w:rsidR="00E97848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Freudenberg Performance Materials </w:t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weltweit </w:t>
      </w:r>
      <w:r w:rsidR="00DF07C0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35</w:t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Produktionsstandorte in 1</w:t>
      </w:r>
      <w:r w:rsidR="00DF07C0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5</w:t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Ländern und beschäftigt </w:t>
      </w:r>
      <w:r w:rsidR="00DF07C0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rund 5</w:t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.</w:t>
      </w:r>
      <w:r w:rsidR="00DF07C0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5</w:t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00 Mitarbeiter. Freudenberg Performance Materials bekennt sich zu seiner sozialen und ökologischen Verantwortung als Grundlage seines unternehmerischen Erfolgs. Weitere Informationen unter</w:t>
      </w:r>
      <w:r w:rsidR="00E97848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</w:t>
      </w:r>
      <w:hyperlink r:id="rId14" w:history="1">
        <w:r w:rsidRPr="00E97848">
          <w:rPr>
            <w:rStyle w:val="Hyperlink"/>
            <w:rFonts w:ascii="Arial" w:hAnsi="Arial" w:cs="Arial"/>
            <w:color w:val="auto"/>
            <w:sz w:val="20"/>
            <w:szCs w:val="20"/>
            <w:bdr w:val="none" w:sz="0" w:space="0" w:color="auto" w:frame="1"/>
            <w:shd w:val="clear" w:color="auto" w:fill="FFFFFF"/>
          </w:rPr>
          <w:t>www.freudenberg-pm.com</w:t>
        </w:r>
      </w:hyperlink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.</w:t>
      </w:r>
      <w:r w:rsidRPr="00E97848">
        <w:rPr>
          <w:rFonts w:ascii="Arial" w:hAnsi="Arial" w:cs="Arial"/>
          <w:color w:val="auto"/>
          <w:sz w:val="20"/>
          <w:szCs w:val="20"/>
        </w:rPr>
        <w:br/>
      </w:r>
    </w:p>
    <w:p w:rsidR="00C02A0E" w:rsidRPr="00E97848" w:rsidRDefault="00C02A0E" w:rsidP="00C02A0E">
      <w:pPr>
        <w:pStyle w:val="KeinAbsatzformat"/>
        <w:rPr>
          <w:rFonts w:ascii="Arial" w:hAnsi="Arial" w:cs="Arial"/>
          <w:color w:val="auto"/>
          <w:sz w:val="20"/>
          <w:szCs w:val="20"/>
        </w:rPr>
      </w:pP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Das Unternehmen ist eine Geschäftsgruppe der Freudenberg Gruppe. Im Jahr 201</w:t>
      </w:r>
      <w:r w:rsidR="00DF07C0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9</w:t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beschäftigte die Freudenberg Gruppe mehr als 49.000 Mitarbeiter in rund 60 Ländern weltweit und erwirtschaftete einen Umsatz von</w:t>
      </w:r>
      <w:r w:rsidR="00E97848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über</w:t>
      </w:r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9,4 Milliarden Euro. Weitere Informationen unter:</w:t>
      </w:r>
      <w:r w:rsidR="00E97848"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</w:t>
      </w:r>
      <w:hyperlink r:id="rId15" w:tgtFrame="_blank" w:tooltip="Freudenberg" w:history="1">
        <w:r w:rsidRPr="00E97848">
          <w:rPr>
            <w:rStyle w:val="Hyperlink"/>
            <w:rFonts w:ascii="Arial" w:hAnsi="Arial" w:cs="Arial"/>
            <w:color w:val="auto"/>
            <w:sz w:val="20"/>
            <w:szCs w:val="20"/>
            <w:bdr w:val="none" w:sz="0" w:space="0" w:color="auto" w:frame="1"/>
            <w:shd w:val="clear" w:color="auto" w:fill="FFFFFF"/>
          </w:rPr>
          <w:t>www.freudenberg.com</w:t>
        </w:r>
      </w:hyperlink>
      <w:r w:rsidRPr="00E97848">
        <w:rPr>
          <w:rFonts w:ascii="Arial" w:hAnsi="Arial" w:cs="Arial"/>
          <w:color w:val="auto"/>
          <w:sz w:val="20"/>
          <w:szCs w:val="20"/>
          <w:shd w:val="clear" w:color="auto" w:fill="FFFFFF"/>
        </w:rPr>
        <w:t>.</w:t>
      </w:r>
    </w:p>
    <w:sectPr w:rsidR="00C02A0E" w:rsidRPr="00E97848" w:rsidSect="00450597">
      <w:headerReference w:type="default" r:id="rId16"/>
      <w:footerReference w:type="default" r:id="rId17"/>
      <w:pgSz w:w="11900" w:h="16840"/>
      <w:pgMar w:top="2268" w:right="2552" w:bottom="981" w:left="1304" w:header="1701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73EF2" w16cex:dateUtc="2020-08-31T07:18:00Z"/>
  <w16cex:commentExtensible w16cex:durableId="22F74362" w16cex:dateUtc="2020-08-31T07:37:00Z"/>
  <w16cex:commentExtensible w16cex:durableId="22F748D3" w16cex:dateUtc="2020-08-31T08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F65" w:rsidRDefault="00B27F65" w:rsidP="000D6FD1">
      <w:r>
        <w:separator/>
      </w:r>
    </w:p>
  </w:endnote>
  <w:endnote w:type="continuationSeparator" w:id="0">
    <w:p w:rsidR="00B27F65" w:rsidRDefault="00B27F65" w:rsidP="000D6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3st Neo Sans Pro Light">
    <w:altName w:val="Times New Roman"/>
    <w:charset w:val="00"/>
    <w:family w:val="auto"/>
    <w:pitch w:val="variable"/>
    <w:sig w:usb0="00000001" w:usb1="5000205B" w:usb2="00000000" w:usb3="00000000" w:csb0="0000009B" w:csb1="00000000"/>
  </w:font>
  <w:font w:name="TheSansB-W3Light">
    <w:altName w:val="Segoe UI"/>
    <w:panose1 w:val="020B0302050302020203"/>
    <w:charset w:val="00"/>
    <w:family w:val="auto"/>
    <w:pitch w:val="variable"/>
    <w:sig w:usb0="00000001" w:usb1="5000200A" w:usb2="00000000" w:usb3="00000000" w:csb0="0000009B" w:csb1="00000000"/>
  </w:font>
  <w:font w:name="MinionPro-Regular">
    <w:altName w:val="Cambria Math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Bliss2-Bold">
    <w:altName w:val="Bliss Pro ExtraLight"/>
    <w:panose1 w:val="02000506030000020004"/>
    <w:charset w:val="00"/>
    <w:family w:val="auto"/>
    <w:pitch w:val="variable"/>
    <w:sig w:usb0="00000001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B W3 Light">
    <w:panose1 w:val="020B0302050302020203"/>
    <w:charset w:val="00"/>
    <w:family w:val="swiss"/>
    <w:notTrueType/>
    <w:pitch w:val="variable"/>
    <w:sig w:usb0="A00000EF" w:usb1="5000200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6"/>
        <w:szCs w:val="16"/>
      </w:rPr>
      <w:id w:val="-210486301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E54AE" w:rsidRPr="003E54AE" w:rsidRDefault="003E54AE" w:rsidP="006A7738">
            <w:pPr>
              <w:pStyle w:val="Footer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A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sdtContent>
      </w:sdt>
    </w:sdtContent>
  </w:sdt>
  <w:p w:rsidR="00D01C1A" w:rsidRPr="00BE329E" w:rsidRDefault="00D01C1A" w:rsidP="00235739">
    <w:pPr>
      <w:pStyle w:val="Footer"/>
      <w:tabs>
        <w:tab w:val="clear" w:pos="9072"/>
        <w:tab w:val="right" w:pos="9781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F65" w:rsidRDefault="00B27F65" w:rsidP="000D6FD1">
      <w:r>
        <w:separator/>
      </w:r>
    </w:p>
  </w:footnote>
  <w:footnote w:type="continuationSeparator" w:id="0">
    <w:p w:rsidR="00B27F65" w:rsidRDefault="00B27F65" w:rsidP="000D6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436" w:rsidRDefault="006A1D49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4C927460" wp14:editId="2987543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80000"/>
          <wp:effectExtent l="0" t="0" r="9525" b="12700"/>
          <wp:wrapNone/>
          <wp:docPr id="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4_presse_minutes_m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1C1A" w:rsidRDefault="008B25C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B61F37" wp14:editId="30D85008">
              <wp:simplePos x="0" y="0"/>
              <wp:positionH relativeFrom="column">
                <wp:posOffset>-220821</wp:posOffset>
              </wp:positionH>
              <wp:positionV relativeFrom="paragraph">
                <wp:posOffset>141605</wp:posOffset>
              </wp:positionV>
              <wp:extent cx="6650831" cy="200025"/>
              <wp:effectExtent l="0" t="0" r="0" b="9525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50831" cy="2000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315932" id="Rechteck 2" o:spid="_x0000_s1026" style="position:absolute;margin-left:-17.4pt;margin-top:11.15pt;width:523.7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S7egIAAG4FAAAOAAAAZHJzL2Uyb0RvYy54bWysVFtr2zAUfh/sPwi9r07cy7oQp4SUjkFp&#10;S9vRZ0WWYjFJR5OUONmv35HsOFlXKIy92OfofOd+mV5tjSYb4YMCW9HxyYgSYTnUyq4q+v355tMl&#10;JSEyWzMNVlR0JwK9mn38MG3dRJTQgK6FJ2jEhknrKtrE6CZFEXgjDAsn4IRFoQRvWETWr4rasxat&#10;G12Uo9FF0YKvnQcuQsDX605IZ9m+lILHeymDiERXFGOL+evzd5m+xWzKJivPXKN4Hwb7hygMUxad&#10;DqauWWRk7dVfpoziHgLIeMLBFCCl4iLngNmMR6+yeWqYEzkXLE5wQ5nC/zPL7zYPnqi6oiUllhls&#10;0aPgTRT8BylTdVoXJgh6cg++5wKSKdWt9Cb9MQmyzRXdDRUV20g4Pl5cnI8uT8eUcJRhv0bleTJa&#10;HLSdD/GrAEMSUVGPHcuFZJvbEDvoHpKcBdCqvlFaZyZNiVhoTzYM+7tcjXvjf6C0TVgLSasz2L2I&#10;PB69l5Rml1im4k6LpKXto5BYHkxlnMPKg3lwyTgXNu7dZnRSk+hqUDx9X7HHJ9UuqkG5fF950Mie&#10;wcZB2SgL/i0DeghZdnhsyVHeiVxCvcPJ8NCtTHD8RmGHblmID8zjjuA24d7He/xIDW1FoacoacD/&#10;eus94XF0UUpJiztX0fBzzbygRH+zONRfxmdnaUkzc3b+uUTGH0uWxxK7NgvAtuN0YXSZTPio96T0&#10;YF7wPMyTVxQxy9F3RXn0e2YRu1uAB4aL+TzDcDEdi7f2yfF919MEPm9fmHf9mEYc8DvY7yebvJrW&#10;Dpv6YWG+jiBVHuVDXft641LnZegPULoax3xGHc7k7DcAAAD//wMAUEsDBBQABgAIAAAAIQDKF6Mj&#10;4QAAAAoBAAAPAAAAZHJzL2Rvd25yZXYueG1sTI9PT8JAFMTvJn6HzTPxBltaIaT2lQCJB6Mm/PHg&#10;8dFd2sbu29pdSvHTu5zkOJnJzG+yxWAa0evO1ZYRJuMIhObCqppLhM/9y2gOwnliRY1ljXDRDhb5&#10;/V1GqbJn3up+50sRStilhFB536ZSuqLShtzYtpqDd7SdIR9kV0rV0TmUm0bGUTSThmoOCxW1el3p&#10;4nt3Mgir94+3fsM/6ji8Tje/3q6Jvi6Ijw/D8hmE14P/D8MVP6BDHpgO9sTKiQZhlDwFdI8QxwmI&#10;ayCaxDMQB4RpMgeZZ/L2Qv4HAAD//wMAUEsBAi0AFAAGAAgAAAAhALaDOJL+AAAA4QEAABMAAAAA&#10;AAAAAAAAAAAAAAAAAFtDb250ZW50X1R5cGVzXS54bWxQSwECLQAUAAYACAAAACEAOP0h/9YAAACU&#10;AQAACwAAAAAAAAAAAAAAAAAvAQAAX3JlbHMvLnJlbHNQSwECLQAUAAYACAAAACEABOXEu3oCAABu&#10;BQAADgAAAAAAAAAAAAAAAAAuAgAAZHJzL2Uyb0RvYy54bWxQSwECLQAUAAYACAAAACEAyhejI+EA&#10;AAAKAQAADwAAAAAAAAAAAAAAAADUBAAAZHJzL2Rvd25yZXYueG1sUEsFBgAAAAAEAAQA8wAAAOIF&#10;AAAAAA==&#10;" fillcolor="white [3212]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00217"/>
    <w:multiLevelType w:val="hybridMultilevel"/>
    <w:tmpl w:val="16A88850"/>
    <w:lvl w:ilvl="0" w:tplc="3E42ED2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3EB1DAC"/>
    <w:multiLevelType w:val="hybridMultilevel"/>
    <w:tmpl w:val="9796E0B2"/>
    <w:lvl w:ilvl="0" w:tplc="0636B454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49FD2E70"/>
    <w:multiLevelType w:val="hybridMultilevel"/>
    <w:tmpl w:val="DF380A54"/>
    <w:lvl w:ilvl="0" w:tplc="C674E91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2253B"/>
    <w:multiLevelType w:val="hybridMultilevel"/>
    <w:tmpl w:val="9080F860"/>
    <w:lvl w:ilvl="0" w:tplc="F43C2C6C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5E511F88"/>
    <w:multiLevelType w:val="hybridMultilevel"/>
    <w:tmpl w:val="6C06A9F2"/>
    <w:lvl w:ilvl="0" w:tplc="6FC20948">
      <w:numFmt w:val="bullet"/>
      <w:lvlText w:val="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045A5"/>
    <w:multiLevelType w:val="multilevel"/>
    <w:tmpl w:val="0224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7B7354"/>
    <w:multiLevelType w:val="hybridMultilevel"/>
    <w:tmpl w:val="4EDEF0B6"/>
    <w:lvl w:ilvl="0" w:tplc="4E2429C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A34B73"/>
    <w:multiLevelType w:val="hybridMultilevel"/>
    <w:tmpl w:val="71E02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24240"/>
    <w:multiLevelType w:val="hybridMultilevel"/>
    <w:tmpl w:val="909AF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A6A8C"/>
    <w:multiLevelType w:val="hybridMultilevel"/>
    <w:tmpl w:val="DB888AA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672618"/>
    <w:rsid w:val="00010B82"/>
    <w:rsid w:val="00011E9F"/>
    <w:rsid w:val="000122CC"/>
    <w:rsid w:val="0001264F"/>
    <w:rsid w:val="0001514A"/>
    <w:rsid w:val="00016518"/>
    <w:rsid w:val="00022943"/>
    <w:rsid w:val="00025E87"/>
    <w:rsid w:val="000321CE"/>
    <w:rsid w:val="00033A4F"/>
    <w:rsid w:val="0004030F"/>
    <w:rsid w:val="000409E0"/>
    <w:rsid w:val="00051F67"/>
    <w:rsid w:val="00085844"/>
    <w:rsid w:val="000859D8"/>
    <w:rsid w:val="0008714A"/>
    <w:rsid w:val="000916F3"/>
    <w:rsid w:val="00096DEF"/>
    <w:rsid w:val="000A1C3A"/>
    <w:rsid w:val="000A5A2D"/>
    <w:rsid w:val="000B2354"/>
    <w:rsid w:val="000B39E7"/>
    <w:rsid w:val="000B7139"/>
    <w:rsid w:val="000C449B"/>
    <w:rsid w:val="000D1488"/>
    <w:rsid w:val="000D4259"/>
    <w:rsid w:val="000D6F88"/>
    <w:rsid w:val="000D6FD1"/>
    <w:rsid w:val="000E3F1B"/>
    <w:rsid w:val="000E4C42"/>
    <w:rsid w:val="000E5B18"/>
    <w:rsid w:val="000F1F7A"/>
    <w:rsid w:val="000F36CC"/>
    <w:rsid w:val="000F68B2"/>
    <w:rsid w:val="000F71D9"/>
    <w:rsid w:val="001050D6"/>
    <w:rsid w:val="001074C1"/>
    <w:rsid w:val="00107559"/>
    <w:rsid w:val="00111BF6"/>
    <w:rsid w:val="00116C2A"/>
    <w:rsid w:val="0013089B"/>
    <w:rsid w:val="00147428"/>
    <w:rsid w:val="001533A3"/>
    <w:rsid w:val="0015489C"/>
    <w:rsid w:val="001661E9"/>
    <w:rsid w:val="001722B4"/>
    <w:rsid w:val="0017782A"/>
    <w:rsid w:val="001843F6"/>
    <w:rsid w:val="00187C75"/>
    <w:rsid w:val="001A7E91"/>
    <w:rsid w:val="001A7F01"/>
    <w:rsid w:val="001B277E"/>
    <w:rsid w:val="001B4201"/>
    <w:rsid w:val="001B4DFC"/>
    <w:rsid w:val="001C04AE"/>
    <w:rsid w:val="001C579B"/>
    <w:rsid w:val="001C71DD"/>
    <w:rsid w:val="001D2AFB"/>
    <w:rsid w:val="001D37B4"/>
    <w:rsid w:val="001D46E9"/>
    <w:rsid w:val="001D4F85"/>
    <w:rsid w:val="001D4F9E"/>
    <w:rsid w:val="001E152B"/>
    <w:rsid w:val="001E6044"/>
    <w:rsid w:val="001E7898"/>
    <w:rsid w:val="001F03C7"/>
    <w:rsid w:val="001F184E"/>
    <w:rsid w:val="00200CDB"/>
    <w:rsid w:val="002016E1"/>
    <w:rsid w:val="0020252C"/>
    <w:rsid w:val="00224332"/>
    <w:rsid w:val="00231A6F"/>
    <w:rsid w:val="002326D6"/>
    <w:rsid w:val="00232902"/>
    <w:rsid w:val="002351ED"/>
    <w:rsid w:val="00235739"/>
    <w:rsid w:val="002468AC"/>
    <w:rsid w:val="002614F5"/>
    <w:rsid w:val="00261500"/>
    <w:rsid w:val="00264C79"/>
    <w:rsid w:val="00270E92"/>
    <w:rsid w:val="00277200"/>
    <w:rsid w:val="00283F1F"/>
    <w:rsid w:val="002916E4"/>
    <w:rsid w:val="002919CB"/>
    <w:rsid w:val="00293EA3"/>
    <w:rsid w:val="00293F51"/>
    <w:rsid w:val="00297F60"/>
    <w:rsid w:val="002A57CB"/>
    <w:rsid w:val="002B29D4"/>
    <w:rsid w:val="002B63CE"/>
    <w:rsid w:val="002B7290"/>
    <w:rsid w:val="002C0E94"/>
    <w:rsid w:val="002C4240"/>
    <w:rsid w:val="002C4EEF"/>
    <w:rsid w:val="002C61F0"/>
    <w:rsid w:val="002D0CD0"/>
    <w:rsid w:val="002E5E10"/>
    <w:rsid w:val="002F2A08"/>
    <w:rsid w:val="002F2DE8"/>
    <w:rsid w:val="00306AEE"/>
    <w:rsid w:val="003110FC"/>
    <w:rsid w:val="00313644"/>
    <w:rsid w:val="003137AA"/>
    <w:rsid w:val="00321BC5"/>
    <w:rsid w:val="00322633"/>
    <w:rsid w:val="0032467F"/>
    <w:rsid w:val="0032569D"/>
    <w:rsid w:val="00327004"/>
    <w:rsid w:val="00331BC7"/>
    <w:rsid w:val="003347F1"/>
    <w:rsid w:val="0033574D"/>
    <w:rsid w:val="00354239"/>
    <w:rsid w:val="003557E1"/>
    <w:rsid w:val="00386EB5"/>
    <w:rsid w:val="00393CE8"/>
    <w:rsid w:val="00396402"/>
    <w:rsid w:val="0039661C"/>
    <w:rsid w:val="003A0C5B"/>
    <w:rsid w:val="003A2943"/>
    <w:rsid w:val="003A5AE4"/>
    <w:rsid w:val="003B783C"/>
    <w:rsid w:val="003C053F"/>
    <w:rsid w:val="003C2490"/>
    <w:rsid w:val="003C4CAF"/>
    <w:rsid w:val="003C5CB9"/>
    <w:rsid w:val="003D01EC"/>
    <w:rsid w:val="003D5387"/>
    <w:rsid w:val="003D5D5F"/>
    <w:rsid w:val="003E54AE"/>
    <w:rsid w:val="003F6802"/>
    <w:rsid w:val="0040178C"/>
    <w:rsid w:val="00404A1B"/>
    <w:rsid w:val="004063A0"/>
    <w:rsid w:val="00412D9C"/>
    <w:rsid w:val="00426B09"/>
    <w:rsid w:val="00426B3D"/>
    <w:rsid w:val="00427E39"/>
    <w:rsid w:val="00432361"/>
    <w:rsid w:val="004346E7"/>
    <w:rsid w:val="00435B5B"/>
    <w:rsid w:val="004364B0"/>
    <w:rsid w:val="00445398"/>
    <w:rsid w:val="00450597"/>
    <w:rsid w:val="004612D1"/>
    <w:rsid w:val="004658E0"/>
    <w:rsid w:val="004827F3"/>
    <w:rsid w:val="00482853"/>
    <w:rsid w:val="004842CE"/>
    <w:rsid w:val="004916CA"/>
    <w:rsid w:val="00493006"/>
    <w:rsid w:val="004937AC"/>
    <w:rsid w:val="004954EA"/>
    <w:rsid w:val="004A039C"/>
    <w:rsid w:val="004A5502"/>
    <w:rsid w:val="004B5E73"/>
    <w:rsid w:val="004C0E95"/>
    <w:rsid w:val="004C1025"/>
    <w:rsid w:val="004D1894"/>
    <w:rsid w:val="004D2CD6"/>
    <w:rsid w:val="004D4946"/>
    <w:rsid w:val="004E44F9"/>
    <w:rsid w:val="005001D1"/>
    <w:rsid w:val="005041B9"/>
    <w:rsid w:val="005139CE"/>
    <w:rsid w:val="0051431D"/>
    <w:rsid w:val="00520A15"/>
    <w:rsid w:val="00522E0A"/>
    <w:rsid w:val="00523069"/>
    <w:rsid w:val="005266DC"/>
    <w:rsid w:val="00531A67"/>
    <w:rsid w:val="005323E1"/>
    <w:rsid w:val="005324F2"/>
    <w:rsid w:val="005330D1"/>
    <w:rsid w:val="00533632"/>
    <w:rsid w:val="00541879"/>
    <w:rsid w:val="00545E26"/>
    <w:rsid w:val="00546132"/>
    <w:rsid w:val="00554123"/>
    <w:rsid w:val="005551F1"/>
    <w:rsid w:val="005618C3"/>
    <w:rsid w:val="00566813"/>
    <w:rsid w:val="0057269F"/>
    <w:rsid w:val="00577406"/>
    <w:rsid w:val="0058196C"/>
    <w:rsid w:val="005848F2"/>
    <w:rsid w:val="00587F24"/>
    <w:rsid w:val="00597B48"/>
    <w:rsid w:val="005A520F"/>
    <w:rsid w:val="005A6CE1"/>
    <w:rsid w:val="005B2642"/>
    <w:rsid w:val="005B3114"/>
    <w:rsid w:val="005C05FB"/>
    <w:rsid w:val="005C19E3"/>
    <w:rsid w:val="005C1B64"/>
    <w:rsid w:val="005C5024"/>
    <w:rsid w:val="005D6007"/>
    <w:rsid w:val="005E0769"/>
    <w:rsid w:val="005E0C93"/>
    <w:rsid w:val="005E16E7"/>
    <w:rsid w:val="005E6F65"/>
    <w:rsid w:val="0060087C"/>
    <w:rsid w:val="0060140B"/>
    <w:rsid w:val="00603795"/>
    <w:rsid w:val="00604DDE"/>
    <w:rsid w:val="00606767"/>
    <w:rsid w:val="006069E9"/>
    <w:rsid w:val="006123D4"/>
    <w:rsid w:val="00613F29"/>
    <w:rsid w:val="00621AE3"/>
    <w:rsid w:val="00625FB1"/>
    <w:rsid w:val="00631AA8"/>
    <w:rsid w:val="00632693"/>
    <w:rsid w:val="00634E09"/>
    <w:rsid w:val="00636504"/>
    <w:rsid w:val="006435FF"/>
    <w:rsid w:val="00643FAC"/>
    <w:rsid w:val="00653E8D"/>
    <w:rsid w:val="006564D9"/>
    <w:rsid w:val="006669FB"/>
    <w:rsid w:val="00671DFE"/>
    <w:rsid w:val="00672618"/>
    <w:rsid w:val="006971BE"/>
    <w:rsid w:val="00697D65"/>
    <w:rsid w:val="006A1D49"/>
    <w:rsid w:val="006A30DC"/>
    <w:rsid w:val="006A5A10"/>
    <w:rsid w:val="006A72B2"/>
    <w:rsid w:val="006A7738"/>
    <w:rsid w:val="006C00E0"/>
    <w:rsid w:val="006C1117"/>
    <w:rsid w:val="006F1E53"/>
    <w:rsid w:val="006F514F"/>
    <w:rsid w:val="006F756D"/>
    <w:rsid w:val="006F7E92"/>
    <w:rsid w:val="00702CFE"/>
    <w:rsid w:val="0070398F"/>
    <w:rsid w:val="00704B1D"/>
    <w:rsid w:val="00705B07"/>
    <w:rsid w:val="0071039C"/>
    <w:rsid w:val="00710DD6"/>
    <w:rsid w:val="007330D6"/>
    <w:rsid w:val="00737D27"/>
    <w:rsid w:val="00743EA4"/>
    <w:rsid w:val="007542B7"/>
    <w:rsid w:val="00765E9B"/>
    <w:rsid w:val="00772079"/>
    <w:rsid w:val="0077761F"/>
    <w:rsid w:val="007821EC"/>
    <w:rsid w:val="00787B73"/>
    <w:rsid w:val="00790E47"/>
    <w:rsid w:val="00795B45"/>
    <w:rsid w:val="007A0228"/>
    <w:rsid w:val="007B1CEE"/>
    <w:rsid w:val="007B2606"/>
    <w:rsid w:val="007B43F7"/>
    <w:rsid w:val="007B5A95"/>
    <w:rsid w:val="007D1722"/>
    <w:rsid w:val="007D238B"/>
    <w:rsid w:val="007D448B"/>
    <w:rsid w:val="007E7770"/>
    <w:rsid w:val="00810246"/>
    <w:rsid w:val="008331BC"/>
    <w:rsid w:val="00833E4D"/>
    <w:rsid w:val="00837922"/>
    <w:rsid w:val="00841C20"/>
    <w:rsid w:val="0086096F"/>
    <w:rsid w:val="00865147"/>
    <w:rsid w:val="00870798"/>
    <w:rsid w:val="00885142"/>
    <w:rsid w:val="008910A2"/>
    <w:rsid w:val="008B0ACB"/>
    <w:rsid w:val="008B1C8B"/>
    <w:rsid w:val="008B25C6"/>
    <w:rsid w:val="008B5FBC"/>
    <w:rsid w:val="008D3272"/>
    <w:rsid w:val="008E1D3D"/>
    <w:rsid w:val="008E2E9B"/>
    <w:rsid w:val="008E3C99"/>
    <w:rsid w:val="008F62A7"/>
    <w:rsid w:val="00903672"/>
    <w:rsid w:val="0091623A"/>
    <w:rsid w:val="00922222"/>
    <w:rsid w:val="0092466A"/>
    <w:rsid w:val="00924806"/>
    <w:rsid w:val="00926D80"/>
    <w:rsid w:val="009279F0"/>
    <w:rsid w:val="00932EB0"/>
    <w:rsid w:val="00937539"/>
    <w:rsid w:val="00940C51"/>
    <w:rsid w:val="00944D74"/>
    <w:rsid w:val="0094579D"/>
    <w:rsid w:val="009471D2"/>
    <w:rsid w:val="00950FE6"/>
    <w:rsid w:val="00951433"/>
    <w:rsid w:val="00952446"/>
    <w:rsid w:val="0095467F"/>
    <w:rsid w:val="009749C2"/>
    <w:rsid w:val="0098114C"/>
    <w:rsid w:val="00983F26"/>
    <w:rsid w:val="0099299F"/>
    <w:rsid w:val="009A13DA"/>
    <w:rsid w:val="009B4A72"/>
    <w:rsid w:val="009B72CD"/>
    <w:rsid w:val="009C2AD4"/>
    <w:rsid w:val="009D24E3"/>
    <w:rsid w:val="009D6BDE"/>
    <w:rsid w:val="009E305C"/>
    <w:rsid w:val="009E4143"/>
    <w:rsid w:val="009E5C7A"/>
    <w:rsid w:val="009E6190"/>
    <w:rsid w:val="009F3D7C"/>
    <w:rsid w:val="009F4D41"/>
    <w:rsid w:val="009F5E6F"/>
    <w:rsid w:val="009F7658"/>
    <w:rsid w:val="00A01895"/>
    <w:rsid w:val="00A20853"/>
    <w:rsid w:val="00A21C9C"/>
    <w:rsid w:val="00A26EE8"/>
    <w:rsid w:val="00A328D8"/>
    <w:rsid w:val="00A62A8F"/>
    <w:rsid w:val="00A66869"/>
    <w:rsid w:val="00A67884"/>
    <w:rsid w:val="00A704F0"/>
    <w:rsid w:val="00A7174F"/>
    <w:rsid w:val="00A8216F"/>
    <w:rsid w:val="00A83AF2"/>
    <w:rsid w:val="00A855A4"/>
    <w:rsid w:val="00A87455"/>
    <w:rsid w:val="00A87D54"/>
    <w:rsid w:val="00A902BA"/>
    <w:rsid w:val="00A91E1D"/>
    <w:rsid w:val="00A94573"/>
    <w:rsid w:val="00AA10C2"/>
    <w:rsid w:val="00AA67E1"/>
    <w:rsid w:val="00AB019A"/>
    <w:rsid w:val="00AB5BD8"/>
    <w:rsid w:val="00AC5103"/>
    <w:rsid w:val="00AC5C2A"/>
    <w:rsid w:val="00AD7E3F"/>
    <w:rsid w:val="00AE2050"/>
    <w:rsid w:val="00AE3135"/>
    <w:rsid w:val="00AF1F4D"/>
    <w:rsid w:val="00AF286D"/>
    <w:rsid w:val="00AF3B20"/>
    <w:rsid w:val="00AF7C20"/>
    <w:rsid w:val="00B01BB3"/>
    <w:rsid w:val="00B023A4"/>
    <w:rsid w:val="00B06891"/>
    <w:rsid w:val="00B07AE9"/>
    <w:rsid w:val="00B102CE"/>
    <w:rsid w:val="00B27F65"/>
    <w:rsid w:val="00B3021E"/>
    <w:rsid w:val="00B30F3C"/>
    <w:rsid w:val="00B31971"/>
    <w:rsid w:val="00B328E9"/>
    <w:rsid w:val="00B35156"/>
    <w:rsid w:val="00B41C58"/>
    <w:rsid w:val="00B42C99"/>
    <w:rsid w:val="00B43BB6"/>
    <w:rsid w:val="00B45045"/>
    <w:rsid w:val="00B45A0E"/>
    <w:rsid w:val="00B45A6C"/>
    <w:rsid w:val="00B47187"/>
    <w:rsid w:val="00B50ECA"/>
    <w:rsid w:val="00B57DE7"/>
    <w:rsid w:val="00B7266A"/>
    <w:rsid w:val="00B731AA"/>
    <w:rsid w:val="00B8031F"/>
    <w:rsid w:val="00B80D9E"/>
    <w:rsid w:val="00B84003"/>
    <w:rsid w:val="00B87A27"/>
    <w:rsid w:val="00B92757"/>
    <w:rsid w:val="00B94EBC"/>
    <w:rsid w:val="00BA221E"/>
    <w:rsid w:val="00BA5FA4"/>
    <w:rsid w:val="00BB1DBC"/>
    <w:rsid w:val="00BB3436"/>
    <w:rsid w:val="00BB40D8"/>
    <w:rsid w:val="00BC1C2F"/>
    <w:rsid w:val="00BC5784"/>
    <w:rsid w:val="00BC66E5"/>
    <w:rsid w:val="00BD1253"/>
    <w:rsid w:val="00BD2209"/>
    <w:rsid w:val="00BE329E"/>
    <w:rsid w:val="00BE39A4"/>
    <w:rsid w:val="00BE4737"/>
    <w:rsid w:val="00BF7B2F"/>
    <w:rsid w:val="00C00FCB"/>
    <w:rsid w:val="00C02A0E"/>
    <w:rsid w:val="00C05DBC"/>
    <w:rsid w:val="00C06D32"/>
    <w:rsid w:val="00C10E4B"/>
    <w:rsid w:val="00C10F84"/>
    <w:rsid w:val="00C11C95"/>
    <w:rsid w:val="00C1260E"/>
    <w:rsid w:val="00C128DA"/>
    <w:rsid w:val="00C176E6"/>
    <w:rsid w:val="00C20C2F"/>
    <w:rsid w:val="00C37FD6"/>
    <w:rsid w:val="00C41503"/>
    <w:rsid w:val="00C43CD4"/>
    <w:rsid w:val="00C45027"/>
    <w:rsid w:val="00C50116"/>
    <w:rsid w:val="00C512C1"/>
    <w:rsid w:val="00C5413B"/>
    <w:rsid w:val="00C613EC"/>
    <w:rsid w:val="00C65A0F"/>
    <w:rsid w:val="00C7205E"/>
    <w:rsid w:val="00C72B5C"/>
    <w:rsid w:val="00C737DB"/>
    <w:rsid w:val="00C75461"/>
    <w:rsid w:val="00C75AD0"/>
    <w:rsid w:val="00C77BEB"/>
    <w:rsid w:val="00C8082F"/>
    <w:rsid w:val="00C9096F"/>
    <w:rsid w:val="00C916F6"/>
    <w:rsid w:val="00C9309B"/>
    <w:rsid w:val="00CA2B42"/>
    <w:rsid w:val="00CA4F58"/>
    <w:rsid w:val="00CA7222"/>
    <w:rsid w:val="00CA7D2F"/>
    <w:rsid w:val="00CC1CAA"/>
    <w:rsid w:val="00CC44A6"/>
    <w:rsid w:val="00CC4776"/>
    <w:rsid w:val="00CC4D10"/>
    <w:rsid w:val="00CD7408"/>
    <w:rsid w:val="00CD785D"/>
    <w:rsid w:val="00CE5C1C"/>
    <w:rsid w:val="00CE6EE6"/>
    <w:rsid w:val="00CF059C"/>
    <w:rsid w:val="00CF5E15"/>
    <w:rsid w:val="00D01C1A"/>
    <w:rsid w:val="00D03DF6"/>
    <w:rsid w:val="00D3543F"/>
    <w:rsid w:val="00D37E4F"/>
    <w:rsid w:val="00D40335"/>
    <w:rsid w:val="00D5210C"/>
    <w:rsid w:val="00D55556"/>
    <w:rsid w:val="00D5608A"/>
    <w:rsid w:val="00D747E3"/>
    <w:rsid w:val="00D83B2E"/>
    <w:rsid w:val="00D85B7D"/>
    <w:rsid w:val="00D90CB6"/>
    <w:rsid w:val="00D90F85"/>
    <w:rsid w:val="00D91D10"/>
    <w:rsid w:val="00D9706A"/>
    <w:rsid w:val="00DA0F7F"/>
    <w:rsid w:val="00DA1FC7"/>
    <w:rsid w:val="00DC0CB4"/>
    <w:rsid w:val="00DC12A6"/>
    <w:rsid w:val="00DC788F"/>
    <w:rsid w:val="00DD3D4F"/>
    <w:rsid w:val="00DE1986"/>
    <w:rsid w:val="00DE22CA"/>
    <w:rsid w:val="00DE4100"/>
    <w:rsid w:val="00DF07C0"/>
    <w:rsid w:val="00DF346E"/>
    <w:rsid w:val="00DF74B7"/>
    <w:rsid w:val="00E01B75"/>
    <w:rsid w:val="00E04820"/>
    <w:rsid w:val="00E072FC"/>
    <w:rsid w:val="00E131C1"/>
    <w:rsid w:val="00E17056"/>
    <w:rsid w:val="00E2436D"/>
    <w:rsid w:val="00E33C59"/>
    <w:rsid w:val="00E3579B"/>
    <w:rsid w:val="00E51CDF"/>
    <w:rsid w:val="00E62350"/>
    <w:rsid w:val="00E7023B"/>
    <w:rsid w:val="00E77DA1"/>
    <w:rsid w:val="00E85B8A"/>
    <w:rsid w:val="00E92089"/>
    <w:rsid w:val="00E92361"/>
    <w:rsid w:val="00E93FFB"/>
    <w:rsid w:val="00E9438E"/>
    <w:rsid w:val="00E97848"/>
    <w:rsid w:val="00EB123D"/>
    <w:rsid w:val="00EC7ECB"/>
    <w:rsid w:val="00EE2307"/>
    <w:rsid w:val="00EE495A"/>
    <w:rsid w:val="00EF6C6D"/>
    <w:rsid w:val="00F12F75"/>
    <w:rsid w:val="00F15021"/>
    <w:rsid w:val="00F205C3"/>
    <w:rsid w:val="00F20D07"/>
    <w:rsid w:val="00F21691"/>
    <w:rsid w:val="00F21AD7"/>
    <w:rsid w:val="00F313C3"/>
    <w:rsid w:val="00F313C7"/>
    <w:rsid w:val="00F32507"/>
    <w:rsid w:val="00F32E7A"/>
    <w:rsid w:val="00F3675B"/>
    <w:rsid w:val="00F3754B"/>
    <w:rsid w:val="00F37569"/>
    <w:rsid w:val="00F429DF"/>
    <w:rsid w:val="00F4453B"/>
    <w:rsid w:val="00F4696A"/>
    <w:rsid w:val="00F545BA"/>
    <w:rsid w:val="00F54BE0"/>
    <w:rsid w:val="00F5522F"/>
    <w:rsid w:val="00F62663"/>
    <w:rsid w:val="00F62C2C"/>
    <w:rsid w:val="00F65E8D"/>
    <w:rsid w:val="00F6757A"/>
    <w:rsid w:val="00F675F6"/>
    <w:rsid w:val="00F676DB"/>
    <w:rsid w:val="00F70C24"/>
    <w:rsid w:val="00F7775B"/>
    <w:rsid w:val="00F84AFA"/>
    <w:rsid w:val="00FA6272"/>
    <w:rsid w:val="00FA71E2"/>
    <w:rsid w:val="00FB0E2A"/>
    <w:rsid w:val="00FB4EF8"/>
    <w:rsid w:val="00FC3161"/>
    <w:rsid w:val="00FC3A23"/>
    <w:rsid w:val="00FD046E"/>
    <w:rsid w:val="00FD15C9"/>
    <w:rsid w:val="00FD210A"/>
    <w:rsid w:val="00FD218D"/>
    <w:rsid w:val="00FD424C"/>
    <w:rsid w:val="00FE0AA9"/>
    <w:rsid w:val="00FE4CFE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0E240E9-F49A-4027-B5D8-FF01FF6F7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46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72CD"/>
    <w:pPr>
      <w:spacing w:before="120" w:after="120"/>
      <w:outlineLvl w:val="1"/>
    </w:pPr>
    <w:rPr>
      <w:rFonts w:ascii="3st Neo Sans Pro Light" w:hAnsi="3st Neo Sans Pro Light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A1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py1">
    <w:name w:val="Copy_1"/>
    <w:basedOn w:val="Normal"/>
    <w:next w:val="Normal"/>
    <w:autoRedefine/>
    <w:uiPriority w:val="99"/>
    <w:qFormat/>
    <w:rsid w:val="00482853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Arial" w:hAnsi="Arial" w:cs="TheSansB-W3Light"/>
      <w:color w:val="000000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BC6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py">
    <w:name w:val="Table Copy_"/>
    <w:basedOn w:val="Normal"/>
    <w:next w:val="Normal"/>
    <w:uiPriority w:val="99"/>
    <w:rsid w:val="00CA7D2F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TheSansB-W3Light" w:hAnsi="TheSansB-W3Light" w:cs="TheSansB-W3Light"/>
      <w:color w:val="000000"/>
      <w:sz w:val="18"/>
      <w:szCs w:val="18"/>
      <w:lang w:val="en-US"/>
    </w:rPr>
  </w:style>
  <w:style w:type="table" w:styleId="LightList-Accent1">
    <w:name w:val="Light List Accent 1"/>
    <w:basedOn w:val="TableNormal"/>
    <w:uiPriority w:val="61"/>
    <w:rsid w:val="00643FA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D6FD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FD1"/>
  </w:style>
  <w:style w:type="paragraph" w:styleId="Footer">
    <w:name w:val="footer"/>
    <w:basedOn w:val="Normal"/>
    <w:link w:val="FooterChar"/>
    <w:uiPriority w:val="99"/>
    <w:unhideWhenUsed/>
    <w:rsid w:val="000D6FD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FD1"/>
  </w:style>
  <w:style w:type="paragraph" w:customStyle="1" w:styleId="Headline">
    <w:name w:val="Headline"/>
    <w:basedOn w:val="Normal"/>
    <w:autoRedefine/>
    <w:qFormat/>
    <w:rsid w:val="00482853"/>
    <w:rPr>
      <w:rFonts w:ascii="Arial" w:hAnsi="Arial" w:cs="Arial"/>
      <w:b/>
      <w:bCs/>
      <w:caps/>
      <w:color w:val="004388"/>
      <w:sz w:val="36"/>
      <w:szCs w:val="36"/>
    </w:rPr>
  </w:style>
  <w:style w:type="paragraph" w:customStyle="1" w:styleId="ProductCode">
    <w:name w:val="Product Code"/>
    <w:basedOn w:val="Normal"/>
    <w:qFormat/>
    <w:rsid w:val="007B1CEE"/>
    <w:pPr>
      <w:jc w:val="right"/>
    </w:pPr>
    <w:rPr>
      <w:rFonts w:ascii="Arial" w:hAnsi="Arial" w:cs="Arial"/>
      <w:b/>
      <w:bCs/>
      <w:caps/>
      <w:color w:val="004388"/>
      <w:sz w:val="52"/>
      <w:szCs w:val="52"/>
    </w:rPr>
  </w:style>
  <w:style w:type="paragraph" w:customStyle="1" w:styleId="Copy">
    <w:name w:val="Copy"/>
    <w:basedOn w:val="Copy1"/>
    <w:qFormat/>
    <w:rsid w:val="00482853"/>
    <w:rPr>
      <w:noProof/>
      <w:lang w:val="de-DE"/>
    </w:rPr>
  </w:style>
  <w:style w:type="paragraph" w:customStyle="1" w:styleId="Printnumber">
    <w:name w:val="Print number_"/>
    <w:basedOn w:val="Normal"/>
    <w:next w:val="Normal"/>
    <w:uiPriority w:val="99"/>
    <w:rsid w:val="007B1CEE"/>
    <w:pPr>
      <w:widowControl w:val="0"/>
      <w:tabs>
        <w:tab w:val="left" w:pos="283"/>
      </w:tabs>
      <w:autoSpaceDE w:val="0"/>
      <w:autoSpaceDN w:val="0"/>
      <w:adjustRightInd w:val="0"/>
      <w:spacing w:line="120" w:lineRule="atLeast"/>
      <w:textAlignment w:val="center"/>
    </w:pPr>
    <w:rPr>
      <w:rFonts w:ascii="TheSansB-W3Light" w:hAnsi="TheSansB-W3Light" w:cs="TheSansB-W3Light"/>
      <w:color w:val="000000"/>
      <w:sz w:val="11"/>
      <w:szCs w:val="11"/>
      <w:lang w:val="en-US"/>
    </w:rPr>
  </w:style>
  <w:style w:type="paragraph" w:customStyle="1" w:styleId="Brandtechnicaldisclaimer">
    <w:name w:val="Brand_technical_disclaimer"/>
    <w:basedOn w:val="Normal"/>
    <w:autoRedefine/>
    <w:qFormat/>
    <w:rsid w:val="00482853"/>
    <w:rPr>
      <w:rFonts w:ascii="Arial" w:hAnsi="Arial" w:cs="Arial"/>
      <w:sz w:val="12"/>
      <w:szCs w:val="12"/>
    </w:rPr>
  </w:style>
  <w:style w:type="paragraph" w:customStyle="1" w:styleId="Administrationnumber">
    <w:name w:val="Administration number"/>
    <w:basedOn w:val="Normal"/>
    <w:autoRedefine/>
    <w:qFormat/>
    <w:rsid w:val="00482853"/>
    <w:rPr>
      <w:rFonts w:ascii="Arial" w:hAnsi="Arial" w:cs="Arial"/>
      <w:sz w:val="11"/>
      <w:szCs w:val="12"/>
    </w:rPr>
  </w:style>
  <w:style w:type="paragraph" w:customStyle="1" w:styleId="Addressinformation">
    <w:name w:val="Address information"/>
    <w:basedOn w:val="Normal"/>
    <w:autoRedefine/>
    <w:qFormat/>
    <w:rsid w:val="00482853"/>
    <w:rPr>
      <w:rFonts w:ascii="Arial" w:hAnsi="Arial" w:cs="Arial"/>
      <w:sz w:val="11"/>
      <w:szCs w:val="12"/>
    </w:rPr>
  </w:style>
  <w:style w:type="paragraph" w:customStyle="1" w:styleId="KeinAbsatzformat">
    <w:name w:val="[Kein Absatzformat]"/>
    <w:rsid w:val="00BB343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eadline0">
    <w:name w:val="Headline_"/>
    <w:basedOn w:val="KeinAbsatzformat"/>
    <w:next w:val="KeinAbsatzformat"/>
    <w:uiPriority w:val="99"/>
    <w:rsid w:val="00BB3436"/>
    <w:pPr>
      <w:tabs>
        <w:tab w:val="left" w:pos="283"/>
      </w:tabs>
      <w:spacing w:line="400" w:lineRule="atLeast"/>
    </w:pPr>
    <w:rPr>
      <w:rFonts w:ascii="Bliss2-Bold" w:hAnsi="Bliss2-Bold" w:cs="Bliss2-Bold"/>
      <w:b/>
      <w:bCs/>
      <w:caps/>
      <w:color w:val="334898"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2916E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39A4"/>
    <w:pPr>
      <w:spacing w:after="200" w:line="276" w:lineRule="auto"/>
      <w:ind w:left="720"/>
      <w:contextualSpacing/>
    </w:pPr>
    <w:rPr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3347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47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47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7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7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7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10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 w:bidi="ug-CN"/>
    </w:rPr>
  </w:style>
  <w:style w:type="character" w:styleId="Strong">
    <w:name w:val="Strong"/>
    <w:basedOn w:val="DefaultParagraphFont"/>
    <w:uiPriority w:val="22"/>
    <w:qFormat/>
    <w:rsid w:val="00AA10C2"/>
    <w:rPr>
      <w:b/>
      <w:bCs/>
    </w:rPr>
  </w:style>
  <w:style w:type="character" w:customStyle="1" w:styleId="hps">
    <w:name w:val="hps"/>
    <w:rsid w:val="0008714A"/>
  </w:style>
  <w:style w:type="paragraph" w:customStyle="1" w:styleId="Default">
    <w:name w:val="Default"/>
    <w:rsid w:val="002C61F0"/>
    <w:pPr>
      <w:autoSpaceDE w:val="0"/>
      <w:autoSpaceDN w:val="0"/>
      <w:adjustRightInd w:val="0"/>
    </w:pPr>
    <w:rPr>
      <w:rFonts w:ascii="Arial" w:hAnsi="Arial" w:cs="Arial"/>
      <w:color w:val="000000"/>
      <w:lang w:bidi="ug-CN"/>
    </w:rPr>
  </w:style>
  <w:style w:type="character" w:customStyle="1" w:styleId="value7">
    <w:name w:val="value7"/>
    <w:basedOn w:val="DefaultParagraphFont"/>
    <w:rsid w:val="008B1C8B"/>
  </w:style>
  <w:style w:type="character" w:customStyle="1" w:styleId="A4">
    <w:name w:val="A4"/>
    <w:uiPriority w:val="99"/>
    <w:rsid w:val="00B8031F"/>
    <w:rPr>
      <w:rFonts w:cs="TheSansB W3 Light"/>
      <w:color w:val="221E1F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5F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 w:bidi="ug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5FA4"/>
    <w:rPr>
      <w:rFonts w:ascii="Courier New" w:eastAsia="Times New Roman" w:hAnsi="Courier New" w:cs="Courier New"/>
      <w:sz w:val="20"/>
      <w:szCs w:val="20"/>
      <w:lang w:eastAsia="zh-CN" w:bidi="ug-CN"/>
    </w:rPr>
  </w:style>
  <w:style w:type="character" w:customStyle="1" w:styleId="Heading2Char">
    <w:name w:val="Heading 2 Char"/>
    <w:basedOn w:val="DefaultParagraphFont"/>
    <w:link w:val="Heading2"/>
    <w:uiPriority w:val="9"/>
    <w:rsid w:val="009B72CD"/>
    <w:rPr>
      <w:rFonts w:ascii="3st Neo Sans Pro Light" w:hAnsi="3st Neo Sans Pro Light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D46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A1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0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9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5312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5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213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83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8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536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394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08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219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003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8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191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8545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84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133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356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5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8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7379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4434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87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1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73442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32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02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03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611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092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973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59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077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540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02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8305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reudenberg-pm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olger.Steingraeber@freudenberg-pm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freudenberg.com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reudenberg-pm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Benutzerdefiniert 1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A3FD5D038EE4E913157954DE45658" ma:contentTypeVersion="0" ma:contentTypeDescription="Create a new document." ma:contentTypeScope="" ma:versionID="e67e439fbcb32776c6ebf461fc2a97c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e47b086a881f48bd828f7d06642b8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341F69-0A93-4E38-8090-1AFBD50651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E6BEB3-2912-4B2B-84D6-3D16A520761E}"/>
</file>

<file path=customXml/itemProps3.xml><?xml version="1.0" encoding="utf-8"?>
<ds:datastoreItem xmlns:ds="http://schemas.openxmlformats.org/officeDocument/2006/customXml" ds:itemID="{E2920EB0-87EB-4AFB-BD86-459BBE6E8E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1C0F76-2616-4107-AEFD-B2A1BE1C4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da kapo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Patino, Rachel</dc:creator>
  <cp:lastModifiedBy>Patino, Rachel</cp:lastModifiedBy>
  <cp:revision>2</cp:revision>
  <cp:lastPrinted>2020-08-31T07:56:00Z</cp:lastPrinted>
  <dcterms:created xsi:type="dcterms:W3CDTF">2020-09-02T14:19:00Z</dcterms:created>
  <dcterms:modified xsi:type="dcterms:W3CDTF">2020-09-02T14:19:00Z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0x010100B53A3FD5D038EE4E913157954DE45658</vt:lpwstr>
  </property>
</Properties>
</file>