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BEAC6" w14:textId="77777777" w:rsidR="00F86645" w:rsidRPr="005704CD" w:rsidRDefault="00F86645" w:rsidP="00F86645">
      <w:pPr>
        <w:pStyle w:val="Copy"/>
        <w:tabs>
          <w:tab w:val="right" w:pos="9781"/>
        </w:tabs>
        <w:spacing w:after="0" w:line="360" w:lineRule="auto"/>
        <w:jc w:val="both"/>
        <w:rPr>
          <w:rFonts w:cs="Arial"/>
          <w:b/>
          <w:color w:val="auto"/>
          <w:sz w:val="36"/>
          <w:szCs w:val="36"/>
        </w:rPr>
      </w:pPr>
      <w:r w:rsidRPr="005704CD">
        <w:rPr>
          <w:rFonts w:cs="Arial"/>
          <w:b/>
          <w:color w:val="auto"/>
          <w:sz w:val="36"/>
          <w:szCs w:val="36"/>
        </w:rPr>
        <w:t xml:space="preserve">PRESSEINFORMATION </w:t>
      </w:r>
    </w:p>
    <w:p w14:paraId="092A727E" w14:textId="77777777" w:rsidR="0088307B" w:rsidRPr="00FE2C0A" w:rsidRDefault="0088307B" w:rsidP="00F86645">
      <w:pPr>
        <w:spacing w:line="360" w:lineRule="auto"/>
        <w:jc w:val="both"/>
        <w:rPr>
          <w:rFonts w:ascii="Arial" w:hAnsi="Arial" w:cs="Arial"/>
          <w:b/>
          <w:lang w:val="de-DE"/>
        </w:rPr>
      </w:pPr>
    </w:p>
    <w:p w14:paraId="3C7706F8" w14:textId="77777777" w:rsidR="00A16104" w:rsidRPr="00FE2C0A" w:rsidRDefault="00BF4C54" w:rsidP="00265752">
      <w:pPr>
        <w:spacing w:line="360" w:lineRule="auto"/>
        <w:rPr>
          <w:rFonts w:ascii="Arial" w:hAnsi="Arial" w:cs="Arial"/>
          <w:b/>
          <w:sz w:val="36"/>
          <w:szCs w:val="36"/>
          <w:lang w:val="de-DE"/>
        </w:rPr>
      </w:pPr>
      <w:r>
        <w:rPr>
          <w:rFonts w:ascii="Arial" w:hAnsi="Arial" w:cs="Arial"/>
          <w:b/>
          <w:sz w:val="36"/>
          <w:szCs w:val="36"/>
          <w:lang w:val="de-DE"/>
        </w:rPr>
        <w:t>W</w:t>
      </w:r>
      <w:r w:rsidR="00B83947" w:rsidRPr="00FE2C0A">
        <w:rPr>
          <w:rFonts w:ascii="Arial" w:hAnsi="Arial" w:cs="Arial"/>
          <w:b/>
          <w:sz w:val="36"/>
          <w:szCs w:val="36"/>
          <w:lang w:val="de-DE"/>
        </w:rPr>
        <w:t>eltweite Zertifizierung nach dem</w:t>
      </w:r>
      <w:r w:rsidR="00915A82" w:rsidRPr="00FE2C0A">
        <w:rPr>
          <w:rFonts w:ascii="Arial" w:hAnsi="Arial" w:cs="Arial"/>
          <w:b/>
          <w:sz w:val="36"/>
          <w:szCs w:val="36"/>
          <w:lang w:val="de-DE"/>
        </w:rPr>
        <w:t xml:space="preserve"> </w:t>
      </w:r>
      <w:r w:rsidR="0090452B" w:rsidRPr="00FE2C0A">
        <w:rPr>
          <w:rFonts w:ascii="Arial" w:hAnsi="Arial" w:cs="Arial"/>
          <w:b/>
          <w:sz w:val="36"/>
          <w:szCs w:val="36"/>
          <w:lang w:val="de-DE"/>
        </w:rPr>
        <w:t>Global Recycled Standard</w:t>
      </w:r>
      <w:r>
        <w:rPr>
          <w:rFonts w:ascii="Arial" w:hAnsi="Arial" w:cs="Arial"/>
          <w:b/>
          <w:sz w:val="36"/>
          <w:szCs w:val="36"/>
          <w:lang w:val="de-DE"/>
        </w:rPr>
        <w:t xml:space="preserve"> für </w:t>
      </w:r>
      <w:r w:rsidRPr="00FE2C0A">
        <w:rPr>
          <w:rFonts w:ascii="Arial" w:hAnsi="Arial" w:cs="Arial"/>
          <w:b/>
          <w:sz w:val="36"/>
          <w:szCs w:val="36"/>
          <w:lang w:val="de-DE"/>
        </w:rPr>
        <w:t xml:space="preserve">Freudenberg Performance Materials Apparel </w:t>
      </w:r>
    </w:p>
    <w:p w14:paraId="3D531E9A" w14:textId="77777777" w:rsidR="00A16104" w:rsidRPr="00FE2C0A" w:rsidRDefault="00A16104" w:rsidP="00F86645">
      <w:pPr>
        <w:spacing w:line="360" w:lineRule="auto"/>
        <w:jc w:val="both"/>
        <w:rPr>
          <w:rFonts w:ascii="Arial" w:hAnsi="Arial" w:cs="Arial"/>
          <w:lang w:val="de-DE"/>
        </w:rPr>
      </w:pPr>
    </w:p>
    <w:p w14:paraId="38C9D0DD" w14:textId="2521E459" w:rsidR="00F41452" w:rsidRPr="00FE2C0A" w:rsidRDefault="00A16104" w:rsidP="00F86645">
      <w:pPr>
        <w:spacing w:line="360" w:lineRule="auto"/>
        <w:jc w:val="both"/>
        <w:rPr>
          <w:rFonts w:ascii="Arial" w:hAnsi="Arial" w:cs="Arial"/>
          <w:b/>
          <w:lang w:val="de-DE"/>
        </w:rPr>
      </w:pPr>
      <w:r w:rsidRPr="00FE2C0A">
        <w:rPr>
          <w:rFonts w:ascii="Arial" w:hAnsi="Arial" w:cs="Arial"/>
          <w:b/>
          <w:lang w:val="de-DE"/>
        </w:rPr>
        <w:t xml:space="preserve">Weinheim, </w:t>
      </w:r>
      <w:r w:rsidR="006247E9">
        <w:rPr>
          <w:rFonts w:ascii="Arial" w:hAnsi="Arial" w:cs="Arial"/>
          <w:b/>
          <w:lang w:val="de-DE"/>
        </w:rPr>
        <w:t>9</w:t>
      </w:r>
      <w:bookmarkStart w:id="0" w:name="_GoBack"/>
      <w:bookmarkEnd w:id="0"/>
      <w:r w:rsidR="00E368D8">
        <w:rPr>
          <w:rFonts w:ascii="Arial" w:hAnsi="Arial" w:cs="Arial"/>
          <w:b/>
          <w:lang w:val="de-DE"/>
        </w:rPr>
        <w:t>.</w:t>
      </w:r>
      <w:r w:rsidR="003809DD" w:rsidRPr="00FE2C0A">
        <w:rPr>
          <w:rFonts w:ascii="Arial" w:hAnsi="Arial" w:cs="Arial"/>
          <w:b/>
          <w:lang w:val="de-DE"/>
        </w:rPr>
        <w:t xml:space="preserve"> </w:t>
      </w:r>
      <w:r w:rsidR="00E368D8">
        <w:rPr>
          <w:rFonts w:ascii="Arial" w:hAnsi="Arial" w:cs="Arial"/>
          <w:b/>
          <w:lang w:val="de-DE"/>
        </w:rPr>
        <w:t xml:space="preserve">März </w:t>
      </w:r>
      <w:r w:rsidRPr="00FE2C0A">
        <w:rPr>
          <w:rFonts w:ascii="Arial" w:hAnsi="Arial" w:cs="Arial"/>
          <w:b/>
          <w:lang w:val="de-DE"/>
        </w:rPr>
        <w:t>202</w:t>
      </w:r>
      <w:r w:rsidR="002945A6" w:rsidRPr="00FE2C0A">
        <w:rPr>
          <w:rFonts w:ascii="Arial" w:hAnsi="Arial" w:cs="Arial"/>
          <w:b/>
          <w:lang w:val="de-DE"/>
        </w:rPr>
        <w:t>1</w:t>
      </w:r>
      <w:r w:rsidRPr="00FE2C0A">
        <w:rPr>
          <w:rFonts w:ascii="Arial" w:hAnsi="Arial" w:cs="Arial"/>
          <w:b/>
          <w:lang w:val="de-DE"/>
        </w:rPr>
        <w:t xml:space="preserve">. </w:t>
      </w:r>
      <w:r w:rsidR="00B148D4" w:rsidRPr="00FE2C0A">
        <w:rPr>
          <w:rFonts w:ascii="Arial" w:hAnsi="Arial" w:cs="Arial"/>
          <w:b/>
          <w:lang w:val="de-DE"/>
        </w:rPr>
        <w:t>Freudenberg Perf</w:t>
      </w:r>
      <w:r w:rsidR="0090452B" w:rsidRPr="00FE2C0A">
        <w:rPr>
          <w:rFonts w:ascii="Arial" w:hAnsi="Arial" w:cs="Arial"/>
          <w:b/>
          <w:lang w:val="de-DE"/>
        </w:rPr>
        <w:t>ormance Materials</w:t>
      </w:r>
      <w:r w:rsidR="00B83947" w:rsidRPr="00FE2C0A">
        <w:rPr>
          <w:rFonts w:ascii="Arial" w:hAnsi="Arial" w:cs="Arial"/>
          <w:b/>
          <w:lang w:val="de-DE"/>
        </w:rPr>
        <w:t xml:space="preserve"> </w:t>
      </w:r>
      <w:r w:rsidR="002945A6" w:rsidRPr="00FE2C0A">
        <w:rPr>
          <w:rFonts w:ascii="Arial" w:hAnsi="Arial" w:cs="Arial"/>
          <w:b/>
          <w:lang w:val="de-DE"/>
        </w:rPr>
        <w:t>Apparel</w:t>
      </w:r>
      <w:r w:rsidR="005B0031" w:rsidRPr="00FE2C0A">
        <w:rPr>
          <w:rFonts w:ascii="Arial" w:hAnsi="Arial" w:cs="Arial"/>
          <w:b/>
          <w:lang w:val="de-DE"/>
        </w:rPr>
        <w:t xml:space="preserve"> (Freudenberg) </w:t>
      </w:r>
      <w:r w:rsidR="002945A6" w:rsidRPr="00FE2C0A">
        <w:rPr>
          <w:rFonts w:ascii="Arial" w:hAnsi="Arial" w:cs="Arial"/>
          <w:b/>
          <w:lang w:val="de-DE"/>
        </w:rPr>
        <w:t>ha</w:t>
      </w:r>
      <w:r w:rsidR="00B83947" w:rsidRPr="00FE2C0A">
        <w:rPr>
          <w:rFonts w:ascii="Arial" w:hAnsi="Arial" w:cs="Arial"/>
          <w:b/>
          <w:lang w:val="de-DE"/>
        </w:rPr>
        <w:t>t das weltweite Zertifizierungsverfahren nach dem Global Recycled Standard</w:t>
      </w:r>
      <w:r w:rsidR="0062205F">
        <w:rPr>
          <w:rFonts w:ascii="Arial" w:hAnsi="Arial" w:cs="Arial"/>
          <w:b/>
          <w:lang w:val="de-DE"/>
        </w:rPr>
        <w:t xml:space="preserve"> (GRS)</w:t>
      </w:r>
      <w:r w:rsidR="00B83947" w:rsidRPr="00FE2C0A">
        <w:rPr>
          <w:rFonts w:ascii="Arial" w:hAnsi="Arial" w:cs="Arial"/>
          <w:b/>
          <w:lang w:val="de-DE"/>
        </w:rPr>
        <w:t xml:space="preserve"> abgeschlossen. </w:t>
      </w:r>
      <w:r w:rsidR="00BF4C54">
        <w:rPr>
          <w:rFonts w:ascii="Arial" w:hAnsi="Arial" w:cs="Arial"/>
          <w:b/>
          <w:lang w:val="de-DE"/>
        </w:rPr>
        <w:t xml:space="preserve">Alle </w:t>
      </w:r>
      <w:r w:rsidR="00B83947" w:rsidRPr="00FE2C0A">
        <w:rPr>
          <w:rFonts w:ascii="Arial" w:hAnsi="Arial" w:cs="Arial"/>
          <w:b/>
          <w:lang w:val="de-DE"/>
        </w:rPr>
        <w:t xml:space="preserve">Produktionsstandorte und Vertriebsniederlassungen des Unternehmens </w:t>
      </w:r>
      <w:r w:rsidR="00BF4C54">
        <w:rPr>
          <w:rFonts w:ascii="Arial" w:hAnsi="Arial" w:cs="Arial"/>
          <w:b/>
          <w:lang w:val="de-DE"/>
        </w:rPr>
        <w:t xml:space="preserve">sind nun </w:t>
      </w:r>
      <w:r w:rsidR="00BF4C54" w:rsidRPr="00FE2C0A">
        <w:rPr>
          <w:rFonts w:ascii="Arial" w:hAnsi="Arial" w:cs="Arial"/>
          <w:b/>
          <w:lang w:val="de-DE"/>
        </w:rPr>
        <w:t xml:space="preserve">durch Textile Exchange </w:t>
      </w:r>
      <w:r w:rsidR="00BF4C54">
        <w:rPr>
          <w:rFonts w:ascii="Arial" w:hAnsi="Arial" w:cs="Arial"/>
          <w:b/>
          <w:lang w:val="de-DE"/>
        </w:rPr>
        <w:t>zertifiziert</w:t>
      </w:r>
      <w:r w:rsidR="00265752" w:rsidRPr="00FE2C0A">
        <w:rPr>
          <w:rFonts w:ascii="Arial" w:hAnsi="Arial" w:cs="Arial"/>
          <w:b/>
          <w:lang w:val="de-DE"/>
        </w:rPr>
        <w:t xml:space="preserve">. </w:t>
      </w:r>
      <w:r w:rsidR="00FE2C0A" w:rsidRPr="00FE2C0A">
        <w:rPr>
          <w:rFonts w:ascii="Arial" w:hAnsi="Arial" w:cs="Arial"/>
          <w:b/>
          <w:lang w:val="de-DE"/>
        </w:rPr>
        <w:t xml:space="preserve">Zudem wurden </w:t>
      </w:r>
      <w:r w:rsidR="00344756" w:rsidRPr="00FE2C0A">
        <w:rPr>
          <w:rFonts w:ascii="Arial" w:hAnsi="Arial" w:cs="Arial"/>
          <w:b/>
          <w:lang w:val="de-DE"/>
        </w:rPr>
        <w:t>für</w:t>
      </w:r>
      <w:r w:rsidR="004718FB" w:rsidRPr="00FE2C0A">
        <w:rPr>
          <w:rFonts w:ascii="Arial" w:hAnsi="Arial" w:cs="Arial"/>
          <w:b/>
          <w:lang w:val="de-DE"/>
        </w:rPr>
        <w:t xml:space="preserve"> jede</w:t>
      </w:r>
      <w:r w:rsidR="00344756" w:rsidRPr="00FE2C0A">
        <w:rPr>
          <w:rFonts w:ascii="Arial" w:hAnsi="Arial" w:cs="Arial"/>
          <w:b/>
          <w:lang w:val="de-DE"/>
        </w:rPr>
        <w:t>n</w:t>
      </w:r>
      <w:r w:rsidR="004718FB" w:rsidRPr="00FE2C0A">
        <w:rPr>
          <w:rFonts w:ascii="Arial" w:hAnsi="Arial" w:cs="Arial"/>
          <w:b/>
          <w:lang w:val="de-DE"/>
        </w:rPr>
        <w:t xml:space="preserve"> einzelnen Schritt in der Produktion und </w:t>
      </w:r>
      <w:r w:rsidR="00BF4C54">
        <w:rPr>
          <w:rFonts w:ascii="Arial" w:hAnsi="Arial" w:cs="Arial"/>
          <w:b/>
          <w:lang w:val="de-DE"/>
        </w:rPr>
        <w:t xml:space="preserve">der </w:t>
      </w:r>
      <w:r w:rsidR="004718FB" w:rsidRPr="00FE2C0A">
        <w:rPr>
          <w:rFonts w:ascii="Arial" w:hAnsi="Arial" w:cs="Arial"/>
          <w:b/>
          <w:lang w:val="de-DE"/>
        </w:rPr>
        <w:t xml:space="preserve">Lieferkette </w:t>
      </w:r>
      <w:r w:rsidR="00BF4C54" w:rsidRPr="00FE2C0A">
        <w:rPr>
          <w:rFonts w:ascii="Arial" w:hAnsi="Arial" w:cs="Arial"/>
          <w:b/>
          <w:lang w:val="de-DE"/>
        </w:rPr>
        <w:t xml:space="preserve">Transaktions-Zertifikate (TZ) </w:t>
      </w:r>
      <w:r w:rsidR="00FE2C0A" w:rsidRPr="00FE2C0A">
        <w:rPr>
          <w:rFonts w:ascii="Arial" w:hAnsi="Arial" w:cs="Arial"/>
          <w:b/>
          <w:lang w:val="de-DE"/>
        </w:rPr>
        <w:t xml:space="preserve">erstellt. </w:t>
      </w:r>
      <w:r w:rsidR="004718FB" w:rsidRPr="00FE2C0A">
        <w:rPr>
          <w:rFonts w:ascii="Arial" w:hAnsi="Arial" w:cs="Arial"/>
          <w:b/>
          <w:lang w:val="de-DE"/>
        </w:rPr>
        <w:t xml:space="preserve">Freudenberg </w:t>
      </w:r>
      <w:r w:rsidR="00FE2C0A" w:rsidRPr="00FE2C0A">
        <w:rPr>
          <w:rFonts w:ascii="Arial" w:hAnsi="Arial" w:cs="Arial"/>
          <w:b/>
          <w:lang w:val="de-DE"/>
        </w:rPr>
        <w:t xml:space="preserve">ist damit </w:t>
      </w:r>
      <w:r w:rsidR="004718FB" w:rsidRPr="00FE2C0A">
        <w:rPr>
          <w:rFonts w:ascii="Arial" w:hAnsi="Arial" w:cs="Arial"/>
          <w:b/>
          <w:lang w:val="de-DE"/>
        </w:rPr>
        <w:t xml:space="preserve">offiziell bestätigter </w:t>
      </w:r>
      <w:r w:rsidR="00BF4C54">
        <w:rPr>
          <w:rFonts w:ascii="Arial" w:hAnsi="Arial" w:cs="Arial"/>
          <w:b/>
          <w:lang w:val="de-DE"/>
        </w:rPr>
        <w:t xml:space="preserve">weltweiter </w:t>
      </w:r>
      <w:r w:rsidR="004718FB" w:rsidRPr="00FE2C0A">
        <w:rPr>
          <w:rFonts w:ascii="Arial" w:hAnsi="Arial" w:cs="Arial"/>
          <w:b/>
          <w:lang w:val="de-DE"/>
        </w:rPr>
        <w:t xml:space="preserve">Lieferant von nachhaltigen Einlagestoffen, Placks </w:t>
      </w:r>
      <w:r w:rsidR="00FE2C0A" w:rsidRPr="00FE2C0A">
        <w:rPr>
          <w:rFonts w:ascii="Arial" w:hAnsi="Arial" w:cs="Arial"/>
          <w:b/>
          <w:lang w:val="de-DE"/>
        </w:rPr>
        <w:t xml:space="preserve">und </w:t>
      </w:r>
      <w:r w:rsidR="004718FB" w:rsidRPr="00FE2C0A">
        <w:rPr>
          <w:rFonts w:ascii="Arial" w:hAnsi="Arial" w:cs="Arial"/>
          <w:b/>
          <w:lang w:val="de-DE"/>
        </w:rPr>
        <w:t>vorgeformten Materialien, Futterstoffen sowie</w:t>
      </w:r>
      <w:r w:rsidR="005B0031" w:rsidRPr="00FE2C0A">
        <w:rPr>
          <w:rFonts w:ascii="Arial" w:hAnsi="Arial" w:cs="Arial"/>
          <w:b/>
          <w:lang w:val="de-DE"/>
        </w:rPr>
        <w:t xml:space="preserve"> </w:t>
      </w:r>
      <w:r w:rsidR="00F27FCC">
        <w:rPr>
          <w:rFonts w:ascii="Arial" w:hAnsi="Arial" w:cs="Arial"/>
          <w:b/>
          <w:lang w:val="de-DE"/>
        </w:rPr>
        <w:t xml:space="preserve">von </w:t>
      </w:r>
      <w:r w:rsidR="005B0031" w:rsidRPr="00FE2C0A">
        <w:rPr>
          <w:rFonts w:ascii="Arial" w:hAnsi="Arial" w:cs="Arial"/>
          <w:b/>
          <w:lang w:val="de-DE"/>
        </w:rPr>
        <w:t xml:space="preserve">comfortemp® </w:t>
      </w:r>
      <w:r w:rsidR="004718FB" w:rsidRPr="00FE2C0A">
        <w:rPr>
          <w:rFonts w:ascii="Arial" w:hAnsi="Arial" w:cs="Arial"/>
          <w:b/>
          <w:lang w:val="de-DE"/>
        </w:rPr>
        <w:t>Thermo-Isolierung</w:t>
      </w:r>
      <w:r w:rsidR="00FE2C0A" w:rsidRPr="00FE2C0A">
        <w:rPr>
          <w:rFonts w:ascii="Arial" w:hAnsi="Arial" w:cs="Arial"/>
          <w:b/>
          <w:lang w:val="de-DE"/>
        </w:rPr>
        <w:t xml:space="preserve">. </w:t>
      </w:r>
      <w:r w:rsidR="00F27FCC">
        <w:rPr>
          <w:rFonts w:ascii="Arial" w:hAnsi="Arial" w:cs="Arial"/>
          <w:b/>
          <w:lang w:val="de-DE"/>
        </w:rPr>
        <w:t xml:space="preserve">Das Unternehmen bietet beispielweise </w:t>
      </w:r>
      <w:r w:rsidR="00FE2C0A" w:rsidRPr="00FE2C0A">
        <w:rPr>
          <w:rFonts w:ascii="Arial" w:hAnsi="Arial" w:cs="Arial"/>
          <w:b/>
          <w:lang w:val="de-DE"/>
        </w:rPr>
        <w:t xml:space="preserve">Produkte aus 100 Prozent </w:t>
      </w:r>
      <w:r w:rsidR="00FE2C0A" w:rsidRPr="00343FFE">
        <w:rPr>
          <w:rFonts w:ascii="Arial" w:hAnsi="Arial" w:cs="Arial"/>
          <w:b/>
          <w:lang w:val="de-DE"/>
        </w:rPr>
        <w:t>recycelte</w:t>
      </w:r>
      <w:r w:rsidR="00042C13" w:rsidRPr="00343FFE">
        <w:rPr>
          <w:rFonts w:ascii="Arial" w:hAnsi="Arial" w:cs="Arial"/>
          <w:b/>
          <w:lang w:val="de-DE"/>
        </w:rPr>
        <w:t>m</w:t>
      </w:r>
      <w:r w:rsidR="00FE2C0A" w:rsidRPr="00FE2C0A">
        <w:rPr>
          <w:rFonts w:ascii="Arial" w:hAnsi="Arial" w:cs="Arial"/>
          <w:b/>
          <w:lang w:val="de-DE"/>
        </w:rPr>
        <w:t xml:space="preserve"> PET</w:t>
      </w:r>
      <w:r w:rsidR="00F27FCC">
        <w:rPr>
          <w:rFonts w:ascii="Arial" w:hAnsi="Arial" w:cs="Arial"/>
          <w:b/>
          <w:lang w:val="de-DE"/>
        </w:rPr>
        <w:t xml:space="preserve"> an</w:t>
      </w:r>
      <w:r w:rsidR="00FE2C0A" w:rsidRPr="00FE2C0A">
        <w:rPr>
          <w:rFonts w:ascii="Arial" w:hAnsi="Arial" w:cs="Arial"/>
          <w:b/>
          <w:lang w:val="de-DE"/>
        </w:rPr>
        <w:t>. Textile Exchange ist eine weltweit aktive Non-Profit</w:t>
      </w:r>
      <w:r w:rsidR="00F27FCC">
        <w:rPr>
          <w:rFonts w:ascii="Arial" w:hAnsi="Arial" w:cs="Arial"/>
          <w:b/>
          <w:lang w:val="de-DE"/>
        </w:rPr>
        <w:t>-O</w:t>
      </w:r>
      <w:r w:rsidR="00FE2C0A" w:rsidRPr="00FE2C0A">
        <w:rPr>
          <w:rFonts w:ascii="Arial" w:hAnsi="Arial" w:cs="Arial"/>
          <w:b/>
          <w:lang w:val="de-DE"/>
        </w:rPr>
        <w:t>rganisation mit Hauptsitz in Texas</w:t>
      </w:r>
      <w:r w:rsidR="00F27FCC">
        <w:rPr>
          <w:rFonts w:ascii="Arial" w:hAnsi="Arial" w:cs="Arial"/>
          <w:b/>
          <w:lang w:val="de-DE"/>
        </w:rPr>
        <w:t>, USA</w:t>
      </w:r>
      <w:r w:rsidR="003A3EDD">
        <w:rPr>
          <w:rFonts w:ascii="Arial" w:hAnsi="Arial" w:cs="Arial"/>
          <w:b/>
          <w:lang w:val="de-DE"/>
        </w:rPr>
        <w:t xml:space="preserve">, die </w:t>
      </w:r>
      <w:r w:rsidR="00FE2C0A" w:rsidRPr="00FE2C0A">
        <w:rPr>
          <w:rFonts w:ascii="Arial" w:hAnsi="Arial" w:cs="Arial"/>
          <w:b/>
          <w:lang w:val="de-DE"/>
        </w:rPr>
        <w:t xml:space="preserve">sich vor allem der Nachhaltigkeit </w:t>
      </w:r>
      <w:r w:rsidR="003A3EDD">
        <w:rPr>
          <w:rFonts w:ascii="Arial" w:hAnsi="Arial" w:cs="Arial"/>
          <w:b/>
          <w:lang w:val="de-DE"/>
        </w:rPr>
        <w:t>von</w:t>
      </w:r>
      <w:r w:rsidR="003A3EDD" w:rsidRPr="00FE2C0A">
        <w:rPr>
          <w:rFonts w:ascii="Arial" w:hAnsi="Arial" w:cs="Arial"/>
          <w:b/>
          <w:lang w:val="de-DE"/>
        </w:rPr>
        <w:t xml:space="preserve"> </w:t>
      </w:r>
      <w:r w:rsidR="00FE2C0A" w:rsidRPr="00FE2C0A">
        <w:rPr>
          <w:rFonts w:ascii="Arial" w:hAnsi="Arial" w:cs="Arial"/>
          <w:b/>
          <w:lang w:val="de-DE"/>
        </w:rPr>
        <w:t>Fasern und Materialien</w:t>
      </w:r>
      <w:r w:rsidR="003A3EDD">
        <w:rPr>
          <w:rFonts w:ascii="Arial" w:hAnsi="Arial" w:cs="Arial"/>
          <w:b/>
          <w:lang w:val="de-DE"/>
        </w:rPr>
        <w:t xml:space="preserve"> widmet</w:t>
      </w:r>
      <w:r w:rsidR="00FE2C0A" w:rsidRPr="00FE2C0A">
        <w:rPr>
          <w:rFonts w:ascii="Arial" w:hAnsi="Arial" w:cs="Arial"/>
          <w:b/>
          <w:lang w:val="de-DE"/>
        </w:rPr>
        <w:t>.</w:t>
      </w:r>
    </w:p>
    <w:p w14:paraId="315E7CBC" w14:textId="77777777" w:rsidR="0090452B" w:rsidRPr="00FE2C0A" w:rsidRDefault="0090452B" w:rsidP="00F86645">
      <w:pPr>
        <w:spacing w:line="360" w:lineRule="auto"/>
        <w:jc w:val="both"/>
        <w:rPr>
          <w:rFonts w:ascii="Arial" w:hAnsi="Arial" w:cs="Arial"/>
          <w:lang w:val="de-DE"/>
        </w:rPr>
      </w:pPr>
    </w:p>
    <w:p w14:paraId="10E418F5" w14:textId="4EE5FB57" w:rsidR="0079559A" w:rsidRDefault="00FE2C0A" w:rsidP="00F86645">
      <w:pPr>
        <w:spacing w:line="360" w:lineRule="auto"/>
        <w:jc w:val="both"/>
        <w:rPr>
          <w:rFonts w:ascii="Arial" w:hAnsi="Arial" w:cs="Arial"/>
          <w:lang w:val="de-DE"/>
        </w:rPr>
      </w:pPr>
      <w:r w:rsidRPr="00FE2C0A">
        <w:rPr>
          <w:rFonts w:ascii="Arial" w:hAnsi="Arial" w:cs="Arial"/>
          <w:lang w:val="de-DE"/>
        </w:rPr>
        <w:t>Nachhaltigkeit ist bei</w:t>
      </w:r>
      <w:r>
        <w:rPr>
          <w:rFonts w:ascii="Arial" w:hAnsi="Arial" w:cs="Arial"/>
          <w:lang w:val="de-DE"/>
        </w:rPr>
        <w:t xml:space="preserve"> </w:t>
      </w:r>
      <w:r w:rsidRPr="00FE2C0A">
        <w:rPr>
          <w:rFonts w:ascii="Arial" w:hAnsi="Arial" w:cs="Arial"/>
          <w:lang w:val="de-DE"/>
        </w:rPr>
        <w:t>Freudenberg</w:t>
      </w:r>
      <w:r>
        <w:rPr>
          <w:rFonts w:ascii="Arial" w:hAnsi="Arial" w:cs="Arial"/>
          <w:lang w:val="de-DE"/>
        </w:rPr>
        <w:t xml:space="preserve"> </w:t>
      </w:r>
      <w:r w:rsidR="00F27FCC">
        <w:rPr>
          <w:rFonts w:ascii="Arial" w:hAnsi="Arial" w:cs="Arial"/>
          <w:lang w:val="de-DE"/>
        </w:rPr>
        <w:t xml:space="preserve">seit Jahrzehnten </w:t>
      </w:r>
      <w:r w:rsidRPr="00FE2C0A">
        <w:rPr>
          <w:rFonts w:ascii="Arial" w:hAnsi="Arial" w:cs="Arial"/>
          <w:lang w:val="de-DE"/>
        </w:rPr>
        <w:t>feste</w:t>
      </w:r>
      <w:r>
        <w:rPr>
          <w:rFonts w:ascii="Arial" w:hAnsi="Arial" w:cs="Arial"/>
          <w:lang w:val="de-DE"/>
        </w:rPr>
        <w:t>r</w:t>
      </w:r>
      <w:r w:rsidRPr="00FE2C0A">
        <w:rPr>
          <w:rFonts w:ascii="Arial" w:hAnsi="Arial" w:cs="Arial"/>
          <w:lang w:val="de-DE"/>
        </w:rPr>
        <w:t xml:space="preserve"> Bestandteil</w:t>
      </w:r>
      <w:r>
        <w:rPr>
          <w:rFonts w:ascii="Arial" w:hAnsi="Arial" w:cs="Arial"/>
          <w:lang w:val="de-DE"/>
        </w:rPr>
        <w:t xml:space="preserve"> </w:t>
      </w:r>
      <w:r w:rsidRPr="00FE2C0A">
        <w:rPr>
          <w:rFonts w:ascii="Arial" w:hAnsi="Arial" w:cs="Arial"/>
          <w:lang w:val="de-DE"/>
        </w:rPr>
        <w:t>des gesamten Produkt-Zyklus</w:t>
      </w:r>
      <w:r w:rsidR="003A3EDD">
        <w:rPr>
          <w:rFonts w:ascii="Arial" w:hAnsi="Arial" w:cs="Arial"/>
          <w:lang w:val="de-DE"/>
        </w:rPr>
        <w:t>‘</w:t>
      </w:r>
      <w:r>
        <w:rPr>
          <w:rFonts w:ascii="Arial" w:hAnsi="Arial" w:cs="Arial"/>
          <w:lang w:val="de-DE"/>
        </w:rPr>
        <w:t>. B</w:t>
      </w:r>
      <w:r w:rsidR="00DE4186" w:rsidRPr="00FE2C0A">
        <w:rPr>
          <w:rFonts w:ascii="Arial" w:hAnsi="Arial" w:cs="Arial"/>
          <w:lang w:val="de-DE"/>
        </w:rPr>
        <w:t xml:space="preserve">ereits </w:t>
      </w:r>
      <w:r>
        <w:rPr>
          <w:rFonts w:ascii="Arial" w:hAnsi="Arial" w:cs="Arial"/>
          <w:lang w:val="de-DE"/>
        </w:rPr>
        <w:t xml:space="preserve">1995 hat der weltweit führende </w:t>
      </w:r>
      <w:r w:rsidRPr="00FE2C0A">
        <w:rPr>
          <w:rFonts w:ascii="Arial" w:hAnsi="Arial" w:cs="Arial"/>
          <w:lang w:val="de-DE"/>
        </w:rPr>
        <w:t>Spezialist für Einlagen aus Geweben, Gestricken</w:t>
      </w:r>
      <w:r>
        <w:rPr>
          <w:rFonts w:ascii="Arial" w:hAnsi="Arial" w:cs="Arial"/>
          <w:lang w:val="de-DE"/>
        </w:rPr>
        <w:t>,</w:t>
      </w:r>
      <w:r w:rsidRPr="00FE2C0A">
        <w:rPr>
          <w:rFonts w:ascii="Arial" w:hAnsi="Arial" w:cs="Arial"/>
          <w:lang w:val="de-DE"/>
        </w:rPr>
        <w:t xml:space="preserve"> Gewirken </w:t>
      </w:r>
      <w:r>
        <w:rPr>
          <w:rFonts w:ascii="Arial" w:hAnsi="Arial" w:cs="Arial"/>
          <w:lang w:val="de-DE"/>
        </w:rPr>
        <w:t xml:space="preserve">und </w:t>
      </w:r>
      <w:r w:rsidRPr="00FE2C0A">
        <w:rPr>
          <w:rFonts w:ascii="Arial" w:hAnsi="Arial" w:cs="Arial"/>
          <w:lang w:val="de-DE"/>
        </w:rPr>
        <w:t>aus Vliesstoff</w:t>
      </w:r>
      <w:r>
        <w:rPr>
          <w:rFonts w:ascii="Arial" w:hAnsi="Arial" w:cs="Arial"/>
          <w:lang w:val="de-DE"/>
        </w:rPr>
        <w:t xml:space="preserve"> </w:t>
      </w:r>
      <w:r w:rsidR="00DE4186" w:rsidRPr="00FE2C0A">
        <w:rPr>
          <w:rFonts w:ascii="Arial" w:hAnsi="Arial" w:cs="Arial"/>
          <w:lang w:val="de-DE"/>
        </w:rPr>
        <w:t>die ersten biologisch abbaubaren Vlies-Einlagestoffe entwickelt</w:t>
      </w:r>
      <w:r>
        <w:rPr>
          <w:rFonts w:ascii="Arial" w:hAnsi="Arial" w:cs="Arial"/>
          <w:lang w:val="de-DE"/>
        </w:rPr>
        <w:t xml:space="preserve">. Seit 2007 setzt das Unternehmen </w:t>
      </w:r>
      <w:r w:rsidR="00DE4186" w:rsidRPr="00FE2C0A">
        <w:rPr>
          <w:rFonts w:ascii="Arial" w:hAnsi="Arial" w:cs="Arial"/>
          <w:lang w:val="de-DE"/>
        </w:rPr>
        <w:t xml:space="preserve">Fasern aus </w:t>
      </w:r>
      <w:r w:rsidR="0062205F" w:rsidRPr="00FE2C0A">
        <w:rPr>
          <w:rFonts w:ascii="Arial" w:hAnsi="Arial" w:cs="Arial"/>
          <w:lang w:val="de-DE"/>
        </w:rPr>
        <w:t>r</w:t>
      </w:r>
      <w:r w:rsidR="0062205F">
        <w:rPr>
          <w:rFonts w:ascii="Arial" w:hAnsi="Arial" w:cs="Arial"/>
          <w:lang w:val="de-DE"/>
        </w:rPr>
        <w:t>ecyceltem</w:t>
      </w:r>
      <w:r>
        <w:rPr>
          <w:rFonts w:ascii="Arial" w:hAnsi="Arial" w:cs="Arial"/>
          <w:lang w:val="de-DE"/>
        </w:rPr>
        <w:t xml:space="preserve"> </w:t>
      </w:r>
      <w:r w:rsidR="00DE4186" w:rsidRPr="00FE2C0A">
        <w:rPr>
          <w:rFonts w:ascii="Arial" w:hAnsi="Arial" w:cs="Arial"/>
          <w:lang w:val="de-DE"/>
        </w:rPr>
        <w:t>PET ein.</w:t>
      </w:r>
      <w:r w:rsidR="0092527E" w:rsidRPr="00FE2C0A">
        <w:rPr>
          <w:rFonts w:ascii="Arial" w:hAnsi="Arial" w:cs="Arial"/>
          <w:lang w:val="de-DE"/>
        </w:rPr>
        <w:t xml:space="preserve"> </w:t>
      </w:r>
      <w:r w:rsidR="0062205F">
        <w:rPr>
          <w:rFonts w:ascii="Arial" w:hAnsi="Arial" w:cs="Arial"/>
          <w:lang w:val="de-DE"/>
        </w:rPr>
        <w:t xml:space="preserve">Heute </w:t>
      </w:r>
      <w:r w:rsidR="00DE4186" w:rsidRPr="00FE2C0A">
        <w:rPr>
          <w:rFonts w:ascii="Arial" w:hAnsi="Arial" w:cs="Arial"/>
          <w:lang w:val="de-DE"/>
        </w:rPr>
        <w:t>bietet</w:t>
      </w:r>
      <w:r w:rsidR="0079559A" w:rsidRPr="00FE2C0A">
        <w:rPr>
          <w:rFonts w:ascii="Arial" w:hAnsi="Arial" w:cs="Arial"/>
          <w:lang w:val="de-DE"/>
        </w:rPr>
        <w:t xml:space="preserve"> Freudenberg</w:t>
      </w:r>
      <w:r w:rsidR="00B8635F">
        <w:rPr>
          <w:rFonts w:ascii="Arial" w:hAnsi="Arial" w:cs="Arial"/>
          <w:lang w:val="de-DE"/>
        </w:rPr>
        <w:t xml:space="preserve"> </w:t>
      </w:r>
      <w:r w:rsidR="003A3EDD">
        <w:rPr>
          <w:rFonts w:ascii="Arial" w:hAnsi="Arial" w:cs="Arial"/>
          <w:lang w:val="de-DE"/>
        </w:rPr>
        <w:t xml:space="preserve">seinen </w:t>
      </w:r>
      <w:r w:rsidR="002C7A54">
        <w:rPr>
          <w:rFonts w:ascii="Arial" w:hAnsi="Arial" w:cs="Arial"/>
          <w:lang w:val="de-DE"/>
        </w:rPr>
        <w:t xml:space="preserve">globalen </w:t>
      </w:r>
      <w:r w:rsidR="003A3EDD">
        <w:rPr>
          <w:rFonts w:ascii="Arial" w:hAnsi="Arial" w:cs="Arial"/>
          <w:lang w:val="de-DE"/>
        </w:rPr>
        <w:t>Kunden</w:t>
      </w:r>
      <w:r w:rsidR="002C7A54">
        <w:rPr>
          <w:rFonts w:ascii="Arial" w:hAnsi="Arial" w:cs="Arial"/>
          <w:lang w:val="de-DE"/>
        </w:rPr>
        <w:t xml:space="preserve"> </w:t>
      </w:r>
      <w:r w:rsidR="00DE4186" w:rsidRPr="00FE2C0A">
        <w:rPr>
          <w:rFonts w:ascii="Arial" w:hAnsi="Arial" w:cs="Arial"/>
          <w:lang w:val="de-DE"/>
        </w:rPr>
        <w:t>ein</w:t>
      </w:r>
      <w:r w:rsidR="0062205F">
        <w:rPr>
          <w:rFonts w:ascii="Arial" w:hAnsi="Arial" w:cs="Arial"/>
          <w:lang w:val="de-DE"/>
        </w:rPr>
        <w:t xml:space="preserve">e große Bandbreite </w:t>
      </w:r>
      <w:r w:rsidR="00DE4186" w:rsidRPr="00FE2C0A">
        <w:rPr>
          <w:rFonts w:ascii="Arial" w:hAnsi="Arial" w:cs="Arial"/>
          <w:lang w:val="de-DE"/>
        </w:rPr>
        <w:t xml:space="preserve">an nachhaltigen Lösungen an. „Die </w:t>
      </w:r>
      <w:r w:rsidR="00DE4186" w:rsidRPr="005704CD">
        <w:rPr>
          <w:rFonts w:ascii="Arial" w:hAnsi="Arial" w:cs="Arial"/>
          <w:lang w:val="de-DE"/>
        </w:rPr>
        <w:t>weltweite</w:t>
      </w:r>
      <w:r w:rsidR="00DE4186" w:rsidRPr="00FE2C0A">
        <w:rPr>
          <w:rFonts w:ascii="Arial" w:hAnsi="Arial" w:cs="Arial"/>
          <w:lang w:val="de-DE"/>
        </w:rPr>
        <w:t xml:space="preserve"> GRS-Zertifizierung </w:t>
      </w:r>
      <w:r w:rsidR="0062205F">
        <w:rPr>
          <w:rFonts w:ascii="Arial" w:hAnsi="Arial" w:cs="Arial"/>
          <w:lang w:val="de-DE"/>
        </w:rPr>
        <w:t>untermauert unsere Nachhaltigkeitsstrategie</w:t>
      </w:r>
      <w:r w:rsidR="00A101B6">
        <w:rPr>
          <w:rFonts w:ascii="Arial" w:hAnsi="Arial" w:cs="Arial"/>
          <w:lang w:val="de-DE"/>
        </w:rPr>
        <w:t>,</w:t>
      </w:r>
      <w:r w:rsidR="0062205F">
        <w:rPr>
          <w:rFonts w:ascii="Arial" w:hAnsi="Arial" w:cs="Arial"/>
          <w:lang w:val="de-DE"/>
        </w:rPr>
        <w:t xml:space="preserve"> unsere </w:t>
      </w:r>
      <w:r w:rsidR="00DE4186" w:rsidRPr="00FE2C0A">
        <w:rPr>
          <w:rFonts w:ascii="Arial" w:hAnsi="Arial" w:cs="Arial"/>
          <w:lang w:val="de-DE"/>
        </w:rPr>
        <w:t xml:space="preserve">langfristigen Ziele zur Reduzierung von Abfall in der Bekleidungsindustrie und </w:t>
      </w:r>
      <w:r w:rsidR="0062205F">
        <w:rPr>
          <w:rFonts w:ascii="Arial" w:hAnsi="Arial" w:cs="Arial"/>
          <w:lang w:val="de-DE"/>
        </w:rPr>
        <w:t xml:space="preserve">unser </w:t>
      </w:r>
      <w:r w:rsidR="00DE4186" w:rsidRPr="00FE2C0A">
        <w:rPr>
          <w:rFonts w:ascii="Arial" w:hAnsi="Arial" w:cs="Arial"/>
          <w:lang w:val="de-DE"/>
        </w:rPr>
        <w:t>Engagement für die Kreislaufwirtschaft“</w:t>
      </w:r>
      <w:r w:rsidR="006F5031">
        <w:rPr>
          <w:rFonts w:ascii="Arial" w:hAnsi="Arial" w:cs="Arial"/>
          <w:lang w:val="de-DE"/>
        </w:rPr>
        <w:t>,</w:t>
      </w:r>
      <w:r w:rsidR="00DE4186" w:rsidRPr="00FE2C0A">
        <w:rPr>
          <w:rFonts w:ascii="Arial" w:hAnsi="Arial" w:cs="Arial"/>
          <w:lang w:val="de-DE"/>
        </w:rPr>
        <w:t xml:space="preserve"> sagt </w:t>
      </w:r>
      <w:r w:rsidR="0079559A" w:rsidRPr="00FE2C0A">
        <w:rPr>
          <w:rFonts w:ascii="Arial" w:hAnsi="Arial" w:cs="Arial"/>
          <w:lang w:val="de-DE"/>
        </w:rPr>
        <w:t xml:space="preserve">Jonathan Oh, </w:t>
      </w:r>
      <w:r w:rsidR="0062205F">
        <w:rPr>
          <w:rFonts w:ascii="Arial" w:hAnsi="Arial" w:cs="Arial"/>
          <w:lang w:val="de-DE"/>
        </w:rPr>
        <w:t xml:space="preserve">General Manager </w:t>
      </w:r>
      <w:r w:rsidR="0079559A" w:rsidRPr="00FE2C0A">
        <w:rPr>
          <w:rFonts w:ascii="Arial" w:hAnsi="Arial" w:cs="Arial"/>
          <w:lang w:val="de-DE"/>
        </w:rPr>
        <w:t>Freudenberg Performance Materials Apparel.</w:t>
      </w:r>
    </w:p>
    <w:p w14:paraId="199E2E9F" w14:textId="77777777" w:rsidR="00042C13" w:rsidRPr="00FE2C0A" w:rsidRDefault="00042C13" w:rsidP="00F86645">
      <w:pPr>
        <w:spacing w:line="360" w:lineRule="auto"/>
        <w:jc w:val="both"/>
        <w:rPr>
          <w:rFonts w:ascii="Arial" w:hAnsi="Arial" w:cs="Arial"/>
          <w:lang w:val="de-DE"/>
        </w:rPr>
      </w:pPr>
    </w:p>
    <w:p w14:paraId="646F4567" w14:textId="77777777" w:rsidR="0079559A" w:rsidRPr="00767171" w:rsidRDefault="00BF4C54" w:rsidP="00F86645">
      <w:pPr>
        <w:spacing w:line="360" w:lineRule="auto"/>
        <w:jc w:val="both"/>
        <w:rPr>
          <w:rFonts w:ascii="Arial" w:hAnsi="Arial" w:cs="Arial"/>
          <w:b/>
          <w:lang w:val="de-DE"/>
        </w:rPr>
      </w:pPr>
      <w:r w:rsidRPr="00767171">
        <w:rPr>
          <w:rFonts w:ascii="Arial" w:hAnsi="Arial" w:cs="Arial"/>
          <w:b/>
          <w:lang w:val="de-DE"/>
        </w:rPr>
        <w:lastRenderedPageBreak/>
        <w:t>RCY 100 Global Range</w:t>
      </w:r>
      <w:r>
        <w:rPr>
          <w:rFonts w:ascii="Arial" w:hAnsi="Arial" w:cs="Arial"/>
          <w:b/>
          <w:lang w:val="de-DE"/>
        </w:rPr>
        <w:t xml:space="preserve"> ermöglicht Transparenz für Kunden</w:t>
      </w:r>
    </w:p>
    <w:p w14:paraId="1BC670BD" w14:textId="10AAB8B8" w:rsidR="004F557B" w:rsidRPr="00FE2C0A" w:rsidRDefault="0045394D" w:rsidP="00F86645">
      <w:pPr>
        <w:spacing w:line="360" w:lineRule="auto"/>
        <w:jc w:val="both"/>
        <w:rPr>
          <w:rFonts w:ascii="Arial" w:hAnsi="Arial" w:cs="Arial"/>
          <w:lang w:val="de-DE"/>
        </w:rPr>
      </w:pPr>
      <w:r w:rsidRPr="00FE2C0A">
        <w:rPr>
          <w:rFonts w:ascii="Arial" w:hAnsi="Arial" w:cs="Arial"/>
          <w:lang w:val="de-DE"/>
        </w:rPr>
        <w:t xml:space="preserve">Zu den herausragenden Materialien im Portfolio nachhaltiger Freudenberg-Produkte gehören </w:t>
      </w:r>
      <w:r w:rsidR="006F5031">
        <w:rPr>
          <w:rFonts w:ascii="Arial" w:hAnsi="Arial" w:cs="Arial"/>
          <w:lang w:val="de-DE"/>
        </w:rPr>
        <w:t>die</w:t>
      </w:r>
      <w:r w:rsidR="00BF4C54">
        <w:rPr>
          <w:rFonts w:ascii="Arial" w:hAnsi="Arial" w:cs="Arial"/>
          <w:lang w:val="de-DE"/>
        </w:rPr>
        <w:t xml:space="preserve">jenigen der </w:t>
      </w:r>
      <w:r w:rsidR="00D40674" w:rsidRPr="00FE2C0A">
        <w:rPr>
          <w:rFonts w:ascii="Arial" w:hAnsi="Arial" w:cs="Arial"/>
          <w:lang w:val="de-DE"/>
        </w:rPr>
        <w:t>RCY</w:t>
      </w:r>
      <w:r w:rsidR="0092527E" w:rsidRPr="00FE2C0A">
        <w:rPr>
          <w:rFonts w:ascii="Arial" w:hAnsi="Arial" w:cs="Arial"/>
          <w:lang w:val="de-DE"/>
        </w:rPr>
        <w:t xml:space="preserve"> </w:t>
      </w:r>
      <w:r w:rsidR="00FA1738" w:rsidRPr="00FE2C0A">
        <w:rPr>
          <w:rFonts w:ascii="Arial" w:hAnsi="Arial" w:cs="Arial"/>
          <w:lang w:val="de-DE"/>
        </w:rPr>
        <w:t xml:space="preserve">100 Global </w:t>
      </w:r>
      <w:r w:rsidR="0092527E" w:rsidRPr="00FE2C0A">
        <w:rPr>
          <w:rFonts w:ascii="Arial" w:hAnsi="Arial" w:cs="Arial"/>
          <w:lang w:val="de-DE"/>
        </w:rPr>
        <w:t>Range</w:t>
      </w:r>
      <w:r w:rsidR="00E368D8">
        <w:rPr>
          <w:rFonts w:ascii="Arial" w:hAnsi="Arial" w:cs="Arial"/>
          <w:lang w:val="de-DE"/>
        </w:rPr>
        <w:t xml:space="preserve">: </w:t>
      </w:r>
      <w:r w:rsidRPr="00FE2C0A">
        <w:rPr>
          <w:rFonts w:ascii="Arial" w:hAnsi="Arial" w:cs="Arial"/>
          <w:lang w:val="de-DE"/>
        </w:rPr>
        <w:t>Einlagestoffe für Bekleidung</w:t>
      </w:r>
      <w:r w:rsidR="006F5031">
        <w:rPr>
          <w:rFonts w:ascii="Arial" w:hAnsi="Arial" w:cs="Arial"/>
          <w:lang w:val="de-DE"/>
        </w:rPr>
        <w:t xml:space="preserve">, die zu </w:t>
      </w:r>
      <w:r w:rsidR="0092527E" w:rsidRPr="00FE2C0A">
        <w:rPr>
          <w:rFonts w:ascii="Arial" w:hAnsi="Arial" w:cs="Arial"/>
          <w:lang w:val="de-DE"/>
        </w:rPr>
        <w:t>100</w:t>
      </w:r>
      <w:r w:rsidR="006F5031">
        <w:rPr>
          <w:rFonts w:ascii="Arial" w:hAnsi="Arial" w:cs="Arial"/>
          <w:lang w:val="de-DE"/>
        </w:rPr>
        <w:t xml:space="preserve"> Prozent aus </w:t>
      </w:r>
      <w:r w:rsidRPr="00FE2C0A">
        <w:rPr>
          <w:rFonts w:ascii="Arial" w:hAnsi="Arial" w:cs="Arial"/>
          <w:lang w:val="de-DE"/>
        </w:rPr>
        <w:t>wiederverwerteten</w:t>
      </w:r>
      <w:r w:rsidR="00D40674" w:rsidRPr="00FE2C0A">
        <w:rPr>
          <w:rFonts w:ascii="Arial" w:hAnsi="Arial" w:cs="Arial"/>
          <w:lang w:val="de-DE"/>
        </w:rPr>
        <w:t xml:space="preserve"> </w:t>
      </w:r>
      <w:r w:rsidR="006F5031">
        <w:rPr>
          <w:rFonts w:ascii="Arial" w:hAnsi="Arial" w:cs="Arial"/>
          <w:lang w:val="de-DE"/>
        </w:rPr>
        <w:t>Basis</w:t>
      </w:r>
      <w:r w:rsidR="006F5031" w:rsidRPr="00FE2C0A">
        <w:rPr>
          <w:rFonts w:ascii="Arial" w:hAnsi="Arial" w:cs="Arial"/>
          <w:lang w:val="de-DE"/>
        </w:rPr>
        <w:t xml:space="preserve">materialien </w:t>
      </w:r>
      <w:r w:rsidRPr="00FE2C0A">
        <w:rPr>
          <w:rFonts w:ascii="Arial" w:hAnsi="Arial" w:cs="Arial"/>
          <w:lang w:val="de-DE"/>
        </w:rPr>
        <w:t xml:space="preserve">aus PET-Fasern </w:t>
      </w:r>
      <w:r w:rsidR="006F5031">
        <w:rPr>
          <w:rFonts w:ascii="Arial" w:hAnsi="Arial" w:cs="Arial"/>
          <w:lang w:val="de-DE"/>
        </w:rPr>
        <w:t>bestehen</w:t>
      </w:r>
      <w:r w:rsidR="00B8635F">
        <w:rPr>
          <w:rFonts w:ascii="Arial" w:hAnsi="Arial" w:cs="Arial"/>
          <w:lang w:val="de-DE"/>
        </w:rPr>
        <w:t>,</w:t>
      </w:r>
      <w:r w:rsidR="006F5031">
        <w:rPr>
          <w:rFonts w:ascii="Arial" w:hAnsi="Arial" w:cs="Arial"/>
          <w:lang w:val="de-DE"/>
        </w:rPr>
        <w:t xml:space="preserve"> und </w:t>
      </w:r>
      <w:r w:rsidR="0092527E" w:rsidRPr="00FE2C0A">
        <w:rPr>
          <w:rFonts w:ascii="Arial" w:hAnsi="Arial" w:cs="Arial"/>
          <w:lang w:val="de-DE"/>
        </w:rPr>
        <w:t xml:space="preserve">comfortemp® </w:t>
      </w:r>
      <w:r w:rsidRPr="00FE2C0A">
        <w:rPr>
          <w:rFonts w:ascii="Arial" w:hAnsi="Arial" w:cs="Arial"/>
          <w:lang w:val="de-DE"/>
        </w:rPr>
        <w:t>Thermo-Isolierungen, die aus</w:t>
      </w:r>
      <w:r w:rsidR="0092527E" w:rsidRPr="00FE2C0A">
        <w:rPr>
          <w:rFonts w:ascii="Arial" w:hAnsi="Arial" w:cs="Arial"/>
          <w:lang w:val="de-DE"/>
        </w:rPr>
        <w:t xml:space="preserve"> 60</w:t>
      </w:r>
      <w:r w:rsidR="006F5031">
        <w:rPr>
          <w:rFonts w:ascii="Arial" w:hAnsi="Arial" w:cs="Arial"/>
          <w:lang w:val="de-DE"/>
        </w:rPr>
        <w:t xml:space="preserve"> bis </w:t>
      </w:r>
      <w:r w:rsidR="0092527E" w:rsidRPr="00FE2C0A">
        <w:rPr>
          <w:rFonts w:ascii="Arial" w:hAnsi="Arial" w:cs="Arial"/>
          <w:lang w:val="de-DE"/>
        </w:rPr>
        <w:t>100</w:t>
      </w:r>
      <w:r w:rsidR="006F5031">
        <w:rPr>
          <w:rFonts w:ascii="Arial" w:hAnsi="Arial" w:cs="Arial"/>
          <w:lang w:val="de-DE"/>
        </w:rPr>
        <w:t xml:space="preserve"> Prozent </w:t>
      </w:r>
      <w:r w:rsidRPr="00FE2C0A">
        <w:rPr>
          <w:rFonts w:ascii="Arial" w:hAnsi="Arial" w:cs="Arial"/>
          <w:lang w:val="de-DE"/>
        </w:rPr>
        <w:t xml:space="preserve">recyceltem PET </w:t>
      </w:r>
      <w:r w:rsidR="006F5031">
        <w:rPr>
          <w:rFonts w:ascii="Arial" w:hAnsi="Arial" w:cs="Arial"/>
          <w:lang w:val="de-DE"/>
        </w:rPr>
        <w:t>hergestellt sind</w:t>
      </w:r>
      <w:r w:rsidR="00160C64" w:rsidRPr="00FE2C0A">
        <w:rPr>
          <w:rFonts w:ascii="Arial" w:hAnsi="Arial" w:cs="Arial"/>
          <w:lang w:val="de-DE"/>
        </w:rPr>
        <w:t>.</w:t>
      </w:r>
      <w:r w:rsidRPr="00FE2C0A">
        <w:rPr>
          <w:rFonts w:ascii="Arial" w:hAnsi="Arial" w:cs="Arial"/>
          <w:lang w:val="de-DE"/>
        </w:rPr>
        <w:t xml:space="preserve"> Dank der GRS-Zertifizierung </w:t>
      </w:r>
      <w:r w:rsidR="00E368D8">
        <w:rPr>
          <w:rFonts w:ascii="Arial" w:hAnsi="Arial" w:cs="Arial"/>
          <w:lang w:val="de-DE"/>
        </w:rPr>
        <w:t xml:space="preserve">sowie des </w:t>
      </w:r>
      <w:r w:rsidRPr="00FE2C0A">
        <w:rPr>
          <w:rFonts w:ascii="Arial" w:hAnsi="Arial" w:cs="Arial"/>
          <w:lang w:val="de-DE"/>
        </w:rPr>
        <w:t>Netzwerk</w:t>
      </w:r>
      <w:r w:rsidR="00E368D8">
        <w:rPr>
          <w:rFonts w:ascii="Arial" w:hAnsi="Arial" w:cs="Arial"/>
          <w:lang w:val="de-DE"/>
        </w:rPr>
        <w:t>s</w:t>
      </w:r>
      <w:r w:rsidRPr="00FE2C0A">
        <w:rPr>
          <w:rFonts w:ascii="Arial" w:hAnsi="Arial" w:cs="Arial"/>
          <w:lang w:val="de-DE"/>
        </w:rPr>
        <w:t xml:space="preserve"> aus zertifizierten</w:t>
      </w:r>
      <w:r w:rsidR="00344756" w:rsidRPr="00FE2C0A">
        <w:rPr>
          <w:rFonts w:ascii="Arial" w:hAnsi="Arial" w:cs="Arial"/>
          <w:lang w:val="de-DE"/>
        </w:rPr>
        <w:t xml:space="preserve"> </w:t>
      </w:r>
      <w:r w:rsidRPr="00FE2C0A">
        <w:rPr>
          <w:rFonts w:ascii="Arial" w:hAnsi="Arial" w:cs="Arial"/>
          <w:lang w:val="de-DE"/>
        </w:rPr>
        <w:t>Produktionsstandorten und Vertriebsniederlassungen ist Freudenberg in der Lage</w:t>
      </w:r>
      <w:r w:rsidR="00F43081" w:rsidRPr="00FE2C0A">
        <w:rPr>
          <w:rFonts w:ascii="Arial" w:hAnsi="Arial" w:cs="Arial"/>
          <w:lang w:val="de-DE"/>
        </w:rPr>
        <w:t>, weltweit T</w:t>
      </w:r>
      <w:r w:rsidR="0001626C" w:rsidRPr="00FE2C0A">
        <w:rPr>
          <w:rFonts w:ascii="Arial" w:hAnsi="Arial" w:cs="Arial"/>
          <w:lang w:val="de-DE"/>
        </w:rPr>
        <w:t>Z</w:t>
      </w:r>
      <w:r w:rsidR="00F43081" w:rsidRPr="00FE2C0A">
        <w:rPr>
          <w:rFonts w:ascii="Arial" w:hAnsi="Arial" w:cs="Arial"/>
          <w:lang w:val="de-DE"/>
        </w:rPr>
        <w:t>s für seine nachhaltigen Lösungen</w:t>
      </w:r>
      <w:r w:rsidR="000D1A12" w:rsidRPr="00FE2C0A">
        <w:rPr>
          <w:rFonts w:ascii="Arial" w:hAnsi="Arial" w:cs="Arial"/>
          <w:lang w:val="de-DE"/>
        </w:rPr>
        <w:t xml:space="preserve"> </w:t>
      </w:r>
      <w:r w:rsidR="00F43081" w:rsidRPr="00FE2C0A">
        <w:rPr>
          <w:rFonts w:ascii="Arial" w:hAnsi="Arial" w:cs="Arial"/>
          <w:lang w:val="de-DE"/>
        </w:rPr>
        <w:t>auszustellen</w:t>
      </w:r>
      <w:r w:rsidR="00A577A7" w:rsidRPr="00FE2C0A">
        <w:rPr>
          <w:rFonts w:ascii="Arial" w:hAnsi="Arial" w:cs="Arial"/>
          <w:lang w:val="de-DE"/>
        </w:rPr>
        <w:t xml:space="preserve">. </w:t>
      </w:r>
      <w:r w:rsidR="006F5031">
        <w:rPr>
          <w:rFonts w:ascii="Arial" w:hAnsi="Arial" w:cs="Arial"/>
          <w:lang w:val="de-DE"/>
        </w:rPr>
        <w:t xml:space="preserve">Dies ermöglicht es </w:t>
      </w:r>
      <w:r w:rsidR="00A577A7" w:rsidRPr="00FE2C0A">
        <w:rPr>
          <w:rFonts w:ascii="Arial" w:hAnsi="Arial" w:cs="Arial"/>
          <w:lang w:val="de-DE"/>
        </w:rPr>
        <w:t>Kunden in der Bekleidungsindustrie</w:t>
      </w:r>
      <w:r w:rsidR="00E368D8">
        <w:rPr>
          <w:rFonts w:ascii="Arial" w:hAnsi="Arial" w:cs="Arial"/>
          <w:lang w:val="de-DE"/>
        </w:rPr>
        <w:t>,</w:t>
      </w:r>
      <w:r w:rsidR="00A577A7" w:rsidRPr="00FE2C0A">
        <w:rPr>
          <w:rFonts w:ascii="Arial" w:hAnsi="Arial" w:cs="Arial"/>
          <w:lang w:val="de-DE"/>
        </w:rPr>
        <w:t xml:space="preserve"> </w:t>
      </w:r>
      <w:r w:rsidR="006F5031">
        <w:rPr>
          <w:rFonts w:ascii="Arial" w:hAnsi="Arial" w:cs="Arial"/>
          <w:lang w:val="de-DE"/>
        </w:rPr>
        <w:t xml:space="preserve">bei der Herstellung </w:t>
      </w:r>
      <w:r w:rsidR="00A577A7" w:rsidRPr="00FE2C0A">
        <w:rPr>
          <w:rFonts w:ascii="Arial" w:hAnsi="Arial" w:cs="Arial"/>
          <w:lang w:val="de-DE"/>
        </w:rPr>
        <w:t>nachhaltige</w:t>
      </w:r>
      <w:r w:rsidR="006F5031">
        <w:rPr>
          <w:rFonts w:ascii="Arial" w:hAnsi="Arial" w:cs="Arial"/>
          <w:lang w:val="de-DE"/>
        </w:rPr>
        <w:t>r</w:t>
      </w:r>
      <w:r w:rsidR="00A577A7" w:rsidRPr="00FE2C0A">
        <w:rPr>
          <w:rFonts w:ascii="Arial" w:hAnsi="Arial" w:cs="Arial"/>
          <w:lang w:val="de-DE"/>
        </w:rPr>
        <w:t xml:space="preserve"> </w:t>
      </w:r>
      <w:r w:rsidR="00BF4C54">
        <w:rPr>
          <w:rFonts w:ascii="Arial" w:hAnsi="Arial" w:cs="Arial"/>
          <w:lang w:val="de-DE"/>
        </w:rPr>
        <w:t xml:space="preserve">Bekleidung </w:t>
      </w:r>
      <w:r w:rsidR="00A577A7" w:rsidRPr="00FE2C0A">
        <w:rPr>
          <w:rFonts w:ascii="Arial" w:hAnsi="Arial" w:cs="Arial"/>
          <w:lang w:val="de-DE"/>
        </w:rPr>
        <w:t xml:space="preserve">transparent </w:t>
      </w:r>
      <w:r w:rsidR="006F5031">
        <w:rPr>
          <w:rFonts w:ascii="Arial" w:hAnsi="Arial" w:cs="Arial"/>
          <w:lang w:val="de-DE"/>
        </w:rPr>
        <w:t xml:space="preserve">zu sein </w:t>
      </w:r>
      <w:r w:rsidR="00A577A7" w:rsidRPr="00FE2C0A">
        <w:rPr>
          <w:rFonts w:ascii="Arial" w:hAnsi="Arial" w:cs="Arial"/>
          <w:lang w:val="de-DE"/>
        </w:rPr>
        <w:t>und die Recycling-Materialien über die gesamte Lieferkette nach</w:t>
      </w:r>
      <w:r w:rsidR="006F5031">
        <w:rPr>
          <w:rFonts w:ascii="Arial" w:hAnsi="Arial" w:cs="Arial"/>
          <w:lang w:val="de-DE"/>
        </w:rPr>
        <w:t>zu</w:t>
      </w:r>
      <w:r w:rsidR="00A577A7" w:rsidRPr="00FE2C0A">
        <w:rPr>
          <w:rFonts w:ascii="Arial" w:hAnsi="Arial" w:cs="Arial"/>
          <w:lang w:val="de-DE"/>
        </w:rPr>
        <w:t>verfolgen.</w:t>
      </w:r>
    </w:p>
    <w:p w14:paraId="26DFC0DA" w14:textId="77777777" w:rsidR="0079559A" w:rsidRDefault="0079559A" w:rsidP="00F86645">
      <w:pPr>
        <w:spacing w:line="360" w:lineRule="auto"/>
        <w:jc w:val="both"/>
        <w:rPr>
          <w:rFonts w:ascii="Arial" w:hAnsi="Arial" w:cs="Arial"/>
          <w:lang w:val="de-DE"/>
        </w:rPr>
      </w:pPr>
    </w:p>
    <w:p w14:paraId="70F63BE4" w14:textId="77777777" w:rsidR="00BF4C54" w:rsidRPr="00767171" w:rsidRDefault="00BF4C54" w:rsidP="00F86645">
      <w:pPr>
        <w:spacing w:line="360" w:lineRule="auto"/>
        <w:jc w:val="both"/>
        <w:rPr>
          <w:rFonts w:ascii="Arial" w:hAnsi="Arial" w:cs="Arial"/>
          <w:b/>
          <w:lang w:val="de-DE"/>
        </w:rPr>
      </w:pPr>
      <w:r>
        <w:rPr>
          <w:rFonts w:ascii="Arial" w:hAnsi="Arial" w:cs="Arial"/>
          <w:b/>
          <w:lang w:val="de-DE"/>
        </w:rPr>
        <w:t xml:space="preserve">Auch </w:t>
      </w:r>
      <w:r w:rsidRPr="00767171">
        <w:rPr>
          <w:rFonts w:ascii="Arial" w:hAnsi="Arial" w:cs="Arial"/>
          <w:b/>
          <w:lang w:val="de-DE"/>
        </w:rPr>
        <w:t xml:space="preserve">Kunden </w:t>
      </w:r>
      <w:r>
        <w:rPr>
          <w:rFonts w:ascii="Arial" w:hAnsi="Arial" w:cs="Arial"/>
          <w:b/>
          <w:lang w:val="de-DE"/>
        </w:rPr>
        <w:t>verbessern ihre Umwelt-Performance</w:t>
      </w:r>
    </w:p>
    <w:p w14:paraId="31648BB8" w14:textId="1B79EF48" w:rsidR="00856533" w:rsidRDefault="00A577A7" w:rsidP="00F86645">
      <w:pPr>
        <w:spacing w:line="360" w:lineRule="auto"/>
        <w:jc w:val="both"/>
        <w:rPr>
          <w:rFonts w:ascii="Arial" w:hAnsi="Arial" w:cs="Arial"/>
          <w:lang w:val="de-DE"/>
        </w:rPr>
      </w:pPr>
      <w:r w:rsidRPr="00FE2C0A">
        <w:rPr>
          <w:rFonts w:ascii="Arial" w:hAnsi="Arial" w:cs="Arial"/>
          <w:lang w:val="de-DE"/>
        </w:rPr>
        <w:t xml:space="preserve">Dank der </w:t>
      </w:r>
      <w:r w:rsidR="00856533">
        <w:rPr>
          <w:rFonts w:ascii="Arial" w:hAnsi="Arial" w:cs="Arial"/>
          <w:lang w:val="de-DE"/>
        </w:rPr>
        <w:t>globalen</w:t>
      </w:r>
      <w:r w:rsidR="00856533" w:rsidRPr="00FE2C0A">
        <w:rPr>
          <w:rFonts w:ascii="Arial" w:hAnsi="Arial" w:cs="Arial"/>
          <w:lang w:val="de-DE"/>
        </w:rPr>
        <w:t xml:space="preserve"> </w:t>
      </w:r>
      <w:r w:rsidRPr="00FE2C0A">
        <w:rPr>
          <w:rFonts w:ascii="Arial" w:hAnsi="Arial" w:cs="Arial"/>
          <w:lang w:val="de-DE"/>
        </w:rPr>
        <w:t>GRS-Zertifizierung kann Freudenberg sein Portfolio nachhaltiger Produkte aus Recycling-Materialien</w:t>
      </w:r>
      <w:r w:rsidR="005E55BA" w:rsidRPr="00FE2C0A">
        <w:rPr>
          <w:rFonts w:ascii="Arial" w:hAnsi="Arial" w:cs="Arial"/>
          <w:lang w:val="de-DE"/>
        </w:rPr>
        <w:t xml:space="preserve"> </w:t>
      </w:r>
      <w:r w:rsidR="00856533" w:rsidRPr="00856533">
        <w:rPr>
          <w:rFonts w:ascii="Arial" w:hAnsi="Arial" w:cs="Arial"/>
          <w:lang w:val="de-DE"/>
        </w:rPr>
        <w:t xml:space="preserve">in allen Ländern </w:t>
      </w:r>
      <w:r w:rsidR="005704CD">
        <w:rPr>
          <w:rFonts w:ascii="Arial" w:hAnsi="Arial" w:cs="Arial"/>
          <w:lang w:val="de-DE"/>
        </w:rPr>
        <w:t xml:space="preserve">der Welt </w:t>
      </w:r>
      <w:r w:rsidR="005E55BA" w:rsidRPr="00856533">
        <w:rPr>
          <w:rFonts w:ascii="Arial" w:hAnsi="Arial" w:cs="Arial"/>
          <w:lang w:val="de-DE"/>
        </w:rPr>
        <w:t>erweitern</w:t>
      </w:r>
      <w:r w:rsidR="005E55BA" w:rsidRPr="00FE2C0A">
        <w:rPr>
          <w:rFonts w:ascii="Arial" w:hAnsi="Arial" w:cs="Arial"/>
          <w:lang w:val="de-DE"/>
        </w:rPr>
        <w:t xml:space="preserve">. </w:t>
      </w:r>
      <w:r w:rsidR="00E40B3B">
        <w:rPr>
          <w:rFonts w:ascii="Arial" w:hAnsi="Arial" w:cs="Arial"/>
          <w:lang w:val="de-DE"/>
        </w:rPr>
        <w:t xml:space="preserve">So reduziert das Unternehmen </w:t>
      </w:r>
      <w:r w:rsidR="00B8635F">
        <w:rPr>
          <w:rFonts w:ascii="Arial" w:hAnsi="Arial" w:cs="Arial"/>
          <w:lang w:val="de-DE"/>
        </w:rPr>
        <w:t>bestätig</w:t>
      </w:r>
      <w:r w:rsidR="00E40B3B">
        <w:rPr>
          <w:rFonts w:ascii="Arial" w:hAnsi="Arial" w:cs="Arial"/>
          <w:lang w:val="de-DE"/>
        </w:rPr>
        <w:t xml:space="preserve"> </w:t>
      </w:r>
      <w:r w:rsidR="005E55BA" w:rsidRPr="00FE2C0A">
        <w:rPr>
          <w:rFonts w:ascii="Arial" w:hAnsi="Arial" w:cs="Arial"/>
          <w:lang w:val="de-DE"/>
        </w:rPr>
        <w:t xml:space="preserve">Abfall und </w:t>
      </w:r>
      <w:r w:rsidR="00E40B3B">
        <w:rPr>
          <w:rFonts w:ascii="Arial" w:hAnsi="Arial" w:cs="Arial"/>
          <w:lang w:val="de-DE"/>
        </w:rPr>
        <w:t xml:space="preserve">führt der </w:t>
      </w:r>
      <w:r w:rsidR="00E40B3B" w:rsidRPr="00FE2C0A">
        <w:rPr>
          <w:rFonts w:ascii="Arial" w:hAnsi="Arial" w:cs="Arial"/>
          <w:lang w:val="de-DE"/>
        </w:rPr>
        <w:t xml:space="preserve">Kreislaufwirtschaft </w:t>
      </w:r>
      <w:r w:rsidR="005E55BA" w:rsidRPr="005704CD">
        <w:rPr>
          <w:rFonts w:ascii="Arial" w:hAnsi="Arial" w:cs="Arial"/>
          <w:lang w:val="de-DE"/>
        </w:rPr>
        <w:t>mehr</w:t>
      </w:r>
      <w:r w:rsidR="005E55BA" w:rsidRPr="00FE2C0A">
        <w:rPr>
          <w:rFonts w:ascii="Arial" w:hAnsi="Arial" w:cs="Arial"/>
          <w:lang w:val="de-DE"/>
        </w:rPr>
        <w:t xml:space="preserve"> wiederverwertete Materialien </w:t>
      </w:r>
      <w:r w:rsidR="00E40B3B">
        <w:rPr>
          <w:rFonts w:ascii="Arial" w:hAnsi="Arial" w:cs="Arial"/>
          <w:lang w:val="de-DE"/>
        </w:rPr>
        <w:t>zu</w:t>
      </w:r>
      <w:r w:rsidR="005E55BA" w:rsidRPr="00FE2C0A">
        <w:rPr>
          <w:rFonts w:ascii="Arial" w:hAnsi="Arial" w:cs="Arial"/>
          <w:lang w:val="de-DE"/>
        </w:rPr>
        <w:t xml:space="preserve">. </w:t>
      </w:r>
      <w:r w:rsidR="00E40B3B">
        <w:rPr>
          <w:rFonts w:ascii="Arial" w:hAnsi="Arial" w:cs="Arial"/>
          <w:lang w:val="de-DE"/>
        </w:rPr>
        <w:t xml:space="preserve">Zudem </w:t>
      </w:r>
      <w:r w:rsidR="006F5031">
        <w:rPr>
          <w:rFonts w:ascii="Arial" w:hAnsi="Arial" w:cs="Arial"/>
          <w:lang w:val="de-DE"/>
        </w:rPr>
        <w:t xml:space="preserve">unterstützt </w:t>
      </w:r>
      <w:r w:rsidR="00E40B3B">
        <w:rPr>
          <w:rFonts w:ascii="Arial" w:hAnsi="Arial" w:cs="Arial"/>
          <w:lang w:val="de-DE"/>
        </w:rPr>
        <w:t xml:space="preserve">Freudenberg damit auch </w:t>
      </w:r>
      <w:r w:rsidR="006F5031">
        <w:rPr>
          <w:rFonts w:ascii="Arial" w:hAnsi="Arial" w:cs="Arial"/>
          <w:lang w:val="de-DE"/>
        </w:rPr>
        <w:t xml:space="preserve">Kunden </w:t>
      </w:r>
      <w:r w:rsidR="00E40B3B">
        <w:rPr>
          <w:rFonts w:ascii="Arial" w:hAnsi="Arial" w:cs="Arial"/>
          <w:lang w:val="de-DE"/>
        </w:rPr>
        <w:t>dabei</w:t>
      </w:r>
      <w:r w:rsidR="00B61676" w:rsidRPr="00FE2C0A">
        <w:rPr>
          <w:rFonts w:ascii="Arial" w:hAnsi="Arial" w:cs="Arial"/>
          <w:lang w:val="de-DE"/>
        </w:rPr>
        <w:t xml:space="preserve">, </w:t>
      </w:r>
      <w:r w:rsidR="00E40B3B">
        <w:rPr>
          <w:rFonts w:ascii="Arial" w:hAnsi="Arial" w:cs="Arial"/>
          <w:lang w:val="de-DE"/>
        </w:rPr>
        <w:t xml:space="preserve">umweltbelastende Auswirkungen </w:t>
      </w:r>
      <w:r w:rsidR="00B61676" w:rsidRPr="00FE2C0A">
        <w:rPr>
          <w:rFonts w:ascii="Arial" w:hAnsi="Arial" w:cs="Arial"/>
          <w:lang w:val="de-DE"/>
        </w:rPr>
        <w:t>ihre</w:t>
      </w:r>
      <w:r w:rsidR="00E40B3B">
        <w:rPr>
          <w:rFonts w:ascii="Arial" w:hAnsi="Arial" w:cs="Arial"/>
          <w:lang w:val="de-DE"/>
        </w:rPr>
        <w:t xml:space="preserve">r eigenen Aktivitäten immer weiter </w:t>
      </w:r>
      <w:r w:rsidR="00B61676" w:rsidRPr="00FE2C0A">
        <w:rPr>
          <w:rFonts w:ascii="Arial" w:hAnsi="Arial" w:cs="Arial"/>
          <w:lang w:val="de-DE"/>
        </w:rPr>
        <w:t>zu verringern.</w:t>
      </w:r>
      <w:r w:rsidR="00A00788" w:rsidRPr="00FE2C0A">
        <w:rPr>
          <w:rFonts w:ascii="Arial" w:hAnsi="Arial" w:cs="Arial"/>
          <w:lang w:val="de-DE"/>
        </w:rPr>
        <w:t xml:space="preserve"> </w:t>
      </w:r>
    </w:p>
    <w:p w14:paraId="7950EF47" w14:textId="77777777" w:rsidR="0090452B" w:rsidRPr="00FE2C0A" w:rsidRDefault="00B61676" w:rsidP="00F86645">
      <w:pPr>
        <w:spacing w:line="360" w:lineRule="auto"/>
        <w:jc w:val="both"/>
        <w:rPr>
          <w:rFonts w:ascii="Arial" w:hAnsi="Arial" w:cs="Arial"/>
          <w:lang w:val="de-DE"/>
        </w:rPr>
      </w:pPr>
      <w:r w:rsidRPr="00856533">
        <w:rPr>
          <w:rFonts w:ascii="Arial" w:hAnsi="Arial" w:cs="Arial"/>
          <w:lang w:val="de-DE"/>
        </w:rPr>
        <w:t xml:space="preserve">Durch die Entwicklung von hochwertigen, hochleistungsfähigen und nachhaltigen Lösungen trägt Freudenberg dazu bei, dass Bekleidung haltbarer und </w:t>
      </w:r>
      <w:r w:rsidR="00856533" w:rsidRPr="00856533">
        <w:rPr>
          <w:rFonts w:ascii="Arial" w:hAnsi="Arial" w:cs="Arial"/>
          <w:lang w:val="de-DE"/>
        </w:rPr>
        <w:t xml:space="preserve">leistungsstärker </w:t>
      </w:r>
      <w:r w:rsidRPr="00856533">
        <w:rPr>
          <w:rFonts w:ascii="Arial" w:hAnsi="Arial" w:cs="Arial"/>
          <w:lang w:val="de-DE"/>
        </w:rPr>
        <w:t>wird.</w:t>
      </w:r>
    </w:p>
    <w:p w14:paraId="30F8640A" w14:textId="77777777" w:rsidR="00C24399" w:rsidRDefault="00C24399" w:rsidP="00F86645">
      <w:pPr>
        <w:spacing w:line="360" w:lineRule="auto"/>
        <w:jc w:val="both"/>
        <w:rPr>
          <w:rFonts w:ascii="Arial" w:hAnsi="Arial" w:cs="Arial"/>
          <w:lang w:val="de-DE"/>
        </w:rPr>
      </w:pPr>
    </w:p>
    <w:p w14:paraId="4422A72E" w14:textId="77777777" w:rsidR="00E40B3B" w:rsidRPr="00767171" w:rsidRDefault="00E40B3B" w:rsidP="00F86645">
      <w:pPr>
        <w:spacing w:line="360" w:lineRule="auto"/>
        <w:jc w:val="both"/>
        <w:rPr>
          <w:rFonts w:ascii="Arial" w:hAnsi="Arial" w:cs="Arial"/>
          <w:b/>
          <w:lang w:val="de-DE"/>
        </w:rPr>
      </w:pPr>
      <w:r w:rsidRPr="00767171">
        <w:rPr>
          <w:rFonts w:ascii="Arial" w:hAnsi="Arial" w:cs="Arial"/>
          <w:b/>
          <w:lang w:val="de-DE"/>
        </w:rPr>
        <w:t>Über den GRS</w:t>
      </w:r>
    </w:p>
    <w:p w14:paraId="0074577F" w14:textId="2FDD6A42" w:rsidR="00C24399" w:rsidRPr="00FE2C0A" w:rsidRDefault="00C24399" w:rsidP="00F86645">
      <w:pPr>
        <w:spacing w:line="360" w:lineRule="auto"/>
        <w:jc w:val="both"/>
        <w:rPr>
          <w:rFonts w:ascii="Arial" w:hAnsi="Arial" w:cs="Arial"/>
          <w:lang w:val="de-DE"/>
        </w:rPr>
      </w:pPr>
      <w:r w:rsidRPr="00FE2C0A">
        <w:rPr>
          <w:rFonts w:ascii="Arial" w:hAnsi="Arial" w:cs="Arial"/>
          <w:lang w:val="de-DE"/>
        </w:rPr>
        <w:t>GRS is</w:t>
      </w:r>
      <w:r w:rsidR="00B61676" w:rsidRPr="00FE2C0A">
        <w:rPr>
          <w:rFonts w:ascii="Arial" w:hAnsi="Arial" w:cs="Arial"/>
          <w:lang w:val="de-DE"/>
        </w:rPr>
        <w:t>t ein</w:t>
      </w:r>
      <w:r w:rsidRPr="00FE2C0A">
        <w:rPr>
          <w:rFonts w:ascii="Arial" w:hAnsi="Arial" w:cs="Arial"/>
          <w:lang w:val="de-DE"/>
        </w:rPr>
        <w:t xml:space="preserve"> international</w:t>
      </w:r>
      <w:r w:rsidR="00B61676" w:rsidRPr="00FE2C0A">
        <w:rPr>
          <w:rFonts w:ascii="Arial" w:hAnsi="Arial" w:cs="Arial"/>
          <w:lang w:val="de-DE"/>
        </w:rPr>
        <w:t xml:space="preserve">er und freiwilliger Standard, der von Textile Exchange entwickelt wurde und </w:t>
      </w:r>
      <w:r w:rsidR="0001626C" w:rsidRPr="00FE2C0A">
        <w:rPr>
          <w:rFonts w:ascii="Arial" w:hAnsi="Arial" w:cs="Arial"/>
          <w:lang w:val="de-DE"/>
        </w:rPr>
        <w:t xml:space="preserve">von </w:t>
      </w:r>
      <w:r w:rsidR="00E40B3B">
        <w:rPr>
          <w:rFonts w:ascii="Arial" w:hAnsi="Arial" w:cs="Arial"/>
          <w:lang w:val="de-DE"/>
        </w:rPr>
        <w:t xml:space="preserve">der </w:t>
      </w:r>
      <w:r w:rsidR="00E40B3B" w:rsidRPr="00767171">
        <w:rPr>
          <w:rFonts w:ascii="Arial" w:hAnsi="Arial" w:cs="Arial"/>
          <w:lang w:val="de-DE"/>
        </w:rPr>
        <w:t>Non-Profit</w:t>
      </w:r>
      <w:r w:rsidR="00B8635F">
        <w:rPr>
          <w:rFonts w:ascii="Arial" w:hAnsi="Arial" w:cs="Arial"/>
          <w:lang w:val="de-DE"/>
        </w:rPr>
        <w:t>-O</w:t>
      </w:r>
      <w:r w:rsidR="00E40B3B" w:rsidRPr="00767171">
        <w:rPr>
          <w:rFonts w:ascii="Arial" w:hAnsi="Arial" w:cs="Arial"/>
          <w:lang w:val="de-DE"/>
        </w:rPr>
        <w:t>rganisation</w:t>
      </w:r>
      <w:r w:rsidR="00E40B3B" w:rsidRPr="00FE2C0A">
        <w:rPr>
          <w:rFonts w:ascii="Arial" w:hAnsi="Arial" w:cs="Arial"/>
          <w:b/>
          <w:lang w:val="de-DE"/>
        </w:rPr>
        <w:t xml:space="preserve"> </w:t>
      </w:r>
      <w:r w:rsidR="0001626C" w:rsidRPr="00FE2C0A">
        <w:rPr>
          <w:rFonts w:ascii="Arial" w:hAnsi="Arial" w:cs="Arial"/>
          <w:lang w:val="de-DE"/>
        </w:rPr>
        <w:t>verwaltet wird</w:t>
      </w:r>
      <w:r w:rsidR="00B61676" w:rsidRPr="00FE2C0A">
        <w:rPr>
          <w:rFonts w:ascii="Arial" w:hAnsi="Arial" w:cs="Arial"/>
          <w:lang w:val="de-DE"/>
        </w:rPr>
        <w:t xml:space="preserve">. Der Standard legt die Anforderungen für die Zertifizierung von Recycling-Materialien </w:t>
      </w:r>
      <w:r w:rsidR="00C44A62" w:rsidRPr="00FE2C0A">
        <w:rPr>
          <w:rFonts w:ascii="Arial" w:hAnsi="Arial" w:cs="Arial"/>
          <w:lang w:val="de-DE"/>
        </w:rPr>
        <w:t>und Produktkette</w:t>
      </w:r>
      <w:r w:rsidR="00F004C8" w:rsidRPr="00FE2C0A">
        <w:rPr>
          <w:rFonts w:ascii="Arial" w:hAnsi="Arial" w:cs="Arial"/>
          <w:lang w:val="de-DE"/>
        </w:rPr>
        <w:t>n</w:t>
      </w:r>
      <w:r w:rsidR="00C44A62" w:rsidRPr="00FE2C0A">
        <w:rPr>
          <w:rFonts w:ascii="Arial" w:hAnsi="Arial" w:cs="Arial"/>
          <w:lang w:val="de-DE"/>
        </w:rPr>
        <w:t xml:space="preserve"> </w:t>
      </w:r>
      <w:r w:rsidR="00B61676" w:rsidRPr="00FE2C0A">
        <w:rPr>
          <w:rFonts w:ascii="Arial" w:hAnsi="Arial" w:cs="Arial"/>
          <w:lang w:val="de-DE"/>
        </w:rPr>
        <w:t>durch Dritte fest</w:t>
      </w:r>
      <w:r w:rsidR="00C44A62" w:rsidRPr="00FE2C0A">
        <w:rPr>
          <w:rFonts w:ascii="Arial" w:hAnsi="Arial" w:cs="Arial"/>
          <w:lang w:val="de-DE"/>
        </w:rPr>
        <w:t xml:space="preserve">. Ziel des GRS ist, </w:t>
      </w:r>
      <w:r w:rsidR="00E40B3B">
        <w:rPr>
          <w:rFonts w:ascii="Arial" w:hAnsi="Arial" w:cs="Arial"/>
          <w:lang w:val="de-DE"/>
        </w:rPr>
        <w:t xml:space="preserve">die </w:t>
      </w:r>
      <w:r w:rsidR="00C44A62" w:rsidRPr="00FE2C0A">
        <w:rPr>
          <w:rFonts w:ascii="Arial" w:hAnsi="Arial" w:cs="Arial"/>
          <w:lang w:val="de-DE"/>
        </w:rPr>
        <w:t xml:space="preserve">Definitionen von Recycling-Materialien über mehrere </w:t>
      </w:r>
      <w:r w:rsidR="00E40B3B">
        <w:rPr>
          <w:rFonts w:ascii="Arial" w:hAnsi="Arial" w:cs="Arial"/>
          <w:lang w:val="de-DE"/>
        </w:rPr>
        <w:t xml:space="preserve">Anwendungen </w:t>
      </w:r>
      <w:r w:rsidR="00C44A62" w:rsidRPr="00FE2C0A">
        <w:rPr>
          <w:rFonts w:ascii="Arial" w:hAnsi="Arial" w:cs="Arial"/>
          <w:lang w:val="de-DE"/>
        </w:rPr>
        <w:t>zu vereinheitlichen</w:t>
      </w:r>
      <w:r w:rsidR="009905A5" w:rsidRPr="00FE2C0A">
        <w:rPr>
          <w:rFonts w:ascii="Arial" w:hAnsi="Arial" w:cs="Arial"/>
          <w:lang w:val="de-DE"/>
        </w:rPr>
        <w:t xml:space="preserve">, den Anteil von Recycling-Materialien in Textilprodukten zu überprüfen und Markenherstellern sowie Endverbrauchern ein Werkzeug an die </w:t>
      </w:r>
      <w:r w:rsidR="009905A5" w:rsidRPr="00FE2C0A">
        <w:rPr>
          <w:rFonts w:ascii="Arial" w:hAnsi="Arial" w:cs="Arial"/>
          <w:lang w:val="de-DE"/>
        </w:rPr>
        <w:lastRenderedPageBreak/>
        <w:t>Hand zu geben, mit dem sie informierte Entscheidungen zur Verringerung der Umweltbelastung treffen können.</w:t>
      </w:r>
    </w:p>
    <w:p w14:paraId="0A4D5711" w14:textId="77777777" w:rsidR="00FE185E" w:rsidRPr="00FE2C0A" w:rsidRDefault="00FE185E" w:rsidP="00F86645">
      <w:pPr>
        <w:spacing w:line="360" w:lineRule="auto"/>
        <w:jc w:val="both"/>
        <w:rPr>
          <w:rFonts w:ascii="Arial" w:hAnsi="Arial" w:cs="Arial"/>
          <w:lang w:val="de-DE"/>
        </w:rPr>
      </w:pPr>
    </w:p>
    <w:p w14:paraId="5411D5EE" w14:textId="77777777" w:rsidR="00704ED3" w:rsidRPr="00FE2C0A" w:rsidRDefault="00704ED3" w:rsidP="00F86645">
      <w:pPr>
        <w:spacing w:line="360" w:lineRule="auto"/>
        <w:jc w:val="both"/>
        <w:rPr>
          <w:rFonts w:ascii="Arial" w:hAnsi="Arial" w:cs="Arial"/>
          <w:lang w:val="de-DE"/>
        </w:rPr>
      </w:pPr>
    </w:p>
    <w:p w14:paraId="4B48FDFD" w14:textId="77777777" w:rsidR="00F86645" w:rsidRPr="00FE2C0A" w:rsidRDefault="00F86645" w:rsidP="00F86645">
      <w:pPr>
        <w:pStyle w:val="Headline0"/>
        <w:spacing w:line="360" w:lineRule="auto"/>
        <w:ind w:right="-36"/>
        <w:jc w:val="both"/>
        <w:rPr>
          <w:rFonts w:ascii="Arial" w:hAnsi="Arial" w:cs="Arial"/>
          <w:bCs w:val="0"/>
          <w:caps w:val="0"/>
          <w:color w:val="auto"/>
          <w:sz w:val="24"/>
          <w:szCs w:val="24"/>
          <w:lang w:val="de-DE"/>
        </w:rPr>
      </w:pPr>
      <w:r w:rsidRPr="00FE2C0A">
        <w:rPr>
          <w:rFonts w:ascii="Arial" w:hAnsi="Arial" w:cs="Arial"/>
          <w:bCs w:val="0"/>
          <w:caps w:val="0"/>
          <w:color w:val="auto"/>
          <w:sz w:val="24"/>
          <w:szCs w:val="24"/>
          <w:lang w:val="de-DE"/>
        </w:rPr>
        <w:t>Kontakt für Medienanfragen</w:t>
      </w:r>
    </w:p>
    <w:p w14:paraId="4A44B212" w14:textId="77777777" w:rsidR="00F86645" w:rsidRPr="00FE2C0A" w:rsidRDefault="00F86645" w:rsidP="00F86645">
      <w:pPr>
        <w:pStyle w:val="Headline0"/>
        <w:spacing w:line="240" w:lineRule="auto"/>
        <w:ind w:right="-1737"/>
        <w:jc w:val="both"/>
        <w:rPr>
          <w:rFonts w:ascii="Arial" w:hAnsi="Arial" w:cs="Arial"/>
          <w:bCs w:val="0"/>
          <w:caps w:val="0"/>
          <w:color w:val="auto"/>
          <w:sz w:val="20"/>
          <w:szCs w:val="20"/>
          <w:lang w:val="de-DE"/>
        </w:rPr>
      </w:pPr>
      <w:r w:rsidRPr="00FE2C0A">
        <w:rPr>
          <w:rFonts w:ascii="Arial" w:hAnsi="Arial" w:cs="Arial"/>
          <w:bCs w:val="0"/>
          <w:caps w:val="0"/>
          <w:color w:val="auto"/>
          <w:sz w:val="20"/>
          <w:szCs w:val="20"/>
          <w:lang w:val="de-DE"/>
        </w:rPr>
        <w:t>Freudenberg Performance Materials Holding SE &amp; Co. KG</w:t>
      </w:r>
    </w:p>
    <w:p w14:paraId="48702A3D" w14:textId="77777777" w:rsidR="00F86645" w:rsidRPr="00FE2C0A" w:rsidRDefault="00F86645" w:rsidP="00F86645">
      <w:pPr>
        <w:pStyle w:val="Headline0"/>
        <w:spacing w:line="240" w:lineRule="auto"/>
        <w:ind w:right="-1737"/>
        <w:jc w:val="both"/>
        <w:rPr>
          <w:rFonts w:ascii="Arial" w:hAnsi="Arial" w:cs="Arial"/>
          <w:b w:val="0"/>
          <w:caps w:val="0"/>
          <w:color w:val="auto"/>
          <w:sz w:val="20"/>
          <w:szCs w:val="20"/>
          <w:lang w:val="de-DE"/>
        </w:rPr>
      </w:pPr>
      <w:r w:rsidRPr="00FE2C0A">
        <w:rPr>
          <w:rFonts w:ascii="Arial" w:hAnsi="Arial" w:cs="Arial"/>
          <w:b w:val="0"/>
          <w:caps w:val="0"/>
          <w:color w:val="auto"/>
          <w:sz w:val="20"/>
          <w:szCs w:val="20"/>
          <w:lang w:val="de-DE"/>
        </w:rPr>
        <w:t>Holger Steingraeber, Director Global Communications</w:t>
      </w:r>
    </w:p>
    <w:p w14:paraId="12114DDD" w14:textId="77777777" w:rsidR="00F86645" w:rsidRPr="00FE2C0A" w:rsidRDefault="00F86645" w:rsidP="00F86645">
      <w:pPr>
        <w:pStyle w:val="Headline0"/>
        <w:spacing w:line="240" w:lineRule="auto"/>
        <w:ind w:right="-1737"/>
        <w:jc w:val="both"/>
        <w:rPr>
          <w:rFonts w:ascii="Arial" w:hAnsi="Arial" w:cs="Arial"/>
          <w:b w:val="0"/>
          <w:caps w:val="0"/>
          <w:color w:val="auto"/>
          <w:sz w:val="20"/>
          <w:szCs w:val="20"/>
          <w:lang w:val="de-DE"/>
        </w:rPr>
      </w:pPr>
      <w:r w:rsidRPr="00FE2C0A">
        <w:rPr>
          <w:rFonts w:ascii="Arial" w:hAnsi="Arial" w:cs="Arial"/>
          <w:b w:val="0"/>
          <w:caps w:val="0"/>
          <w:color w:val="auto"/>
          <w:sz w:val="20"/>
          <w:szCs w:val="20"/>
          <w:lang w:val="de-DE"/>
        </w:rPr>
        <w:t>Höhnerweg 2-4 / 69469 Weinheim / Germany</w:t>
      </w:r>
    </w:p>
    <w:p w14:paraId="3CE4D9BF" w14:textId="77777777" w:rsidR="00F86645" w:rsidRPr="00FE2C0A" w:rsidRDefault="00F86645" w:rsidP="00F86645">
      <w:pPr>
        <w:pStyle w:val="Headline0"/>
        <w:spacing w:line="240" w:lineRule="auto"/>
        <w:ind w:right="-1737"/>
        <w:jc w:val="both"/>
        <w:rPr>
          <w:rFonts w:ascii="Arial" w:hAnsi="Arial" w:cs="Arial"/>
          <w:b w:val="0"/>
          <w:caps w:val="0"/>
          <w:color w:val="auto"/>
          <w:sz w:val="20"/>
          <w:szCs w:val="20"/>
          <w:lang w:val="de-DE"/>
        </w:rPr>
      </w:pPr>
      <w:r w:rsidRPr="00FE2C0A">
        <w:rPr>
          <w:rFonts w:ascii="Arial" w:hAnsi="Arial" w:cs="Arial"/>
          <w:b w:val="0"/>
          <w:caps w:val="0"/>
          <w:color w:val="auto"/>
          <w:sz w:val="20"/>
          <w:szCs w:val="20"/>
          <w:lang w:val="de-DE"/>
        </w:rPr>
        <w:t xml:space="preserve">Tel.  +49 6201 80 6503 </w:t>
      </w:r>
    </w:p>
    <w:p w14:paraId="328252A6" w14:textId="77777777" w:rsidR="00F86645" w:rsidRPr="00FE2C0A" w:rsidRDefault="00F86645" w:rsidP="00F86645">
      <w:pPr>
        <w:pStyle w:val="Headline0"/>
        <w:spacing w:line="240" w:lineRule="auto"/>
        <w:ind w:right="-1737"/>
        <w:jc w:val="both"/>
        <w:rPr>
          <w:rFonts w:ascii="Arial" w:hAnsi="Arial" w:cs="Arial"/>
          <w:b w:val="0"/>
          <w:caps w:val="0"/>
          <w:color w:val="auto"/>
          <w:sz w:val="20"/>
          <w:szCs w:val="20"/>
          <w:lang w:val="de-DE"/>
        </w:rPr>
      </w:pPr>
      <w:r w:rsidRPr="00FE2C0A">
        <w:rPr>
          <w:rFonts w:ascii="Arial" w:hAnsi="Arial" w:cs="Arial"/>
          <w:b w:val="0"/>
          <w:caps w:val="0"/>
          <w:color w:val="auto"/>
          <w:sz w:val="20"/>
          <w:szCs w:val="20"/>
          <w:lang w:val="de-DE"/>
        </w:rPr>
        <w:t>Holger.Steingraeber@freudenberg-pm.com</w:t>
      </w:r>
    </w:p>
    <w:p w14:paraId="4CA9711D" w14:textId="77777777" w:rsidR="00F86645" w:rsidRPr="00B8635F" w:rsidRDefault="00F86645" w:rsidP="00F86645">
      <w:pPr>
        <w:pStyle w:val="KeinAbsatzformat"/>
        <w:spacing w:line="240" w:lineRule="auto"/>
        <w:ind w:right="-1737"/>
        <w:jc w:val="both"/>
        <w:rPr>
          <w:rFonts w:ascii="Arial" w:hAnsi="Arial" w:cs="Arial"/>
          <w:color w:val="auto"/>
          <w:sz w:val="20"/>
          <w:szCs w:val="20"/>
          <w:lang w:val="en-US"/>
        </w:rPr>
      </w:pPr>
      <w:r w:rsidRPr="00B8635F">
        <w:rPr>
          <w:rFonts w:ascii="Arial" w:hAnsi="Arial" w:cs="Arial"/>
          <w:color w:val="auto"/>
          <w:sz w:val="20"/>
          <w:szCs w:val="20"/>
          <w:lang w:val="en-US"/>
        </w:rPr>
        <w:t>www.freudenberg-pm.com</w:t>
      </w:r>
    </w:p>
    <w:p w14:paraId="1B6531F7" w14:textId="77777777" w:rsidR="00F86645" w:rsidRPr="00B8635F" w:rsidRDefault="00F86645" w:rsidP="00F86645">
      <w:pPr>
        <w:pStyle w:val="KeinAbsatzformat"/>
        <w:spacing w:line="240" w:lineRule="auto"/>
        <w:ind w:right="-1737"/>
        <w:jc w:val="both"/>
        <w:rPr>
          <w:rFonts w:ascii="Arial" w:hAnsi="Arial" w:cs="Arial"/>
          <w:color w:val="auto"/>
          <w:sz w:val="20"/>
          <w:szCs w:val="20"/>
          <w:lang w:val="en-US"/>
        </w:rPr>
      </w:pPr>
    </w:p>
    <w:p w14:paraId="143A8EB3" w14:textId="77777777" w:rsidR="00F86645" w:rsidRPr="00B8635F" w:rsidRDefault="00F86645" w:rsidP="00F86645">
      <w:pPr>
        <w:pStyle w:val="Headline0"/>
        <w:spacing w:line="240" w:lineRule="auto"/>
        <w:ind w:right="-1737"/>
        <w:jc w:val="both"/>
        <w:rPr>
          <w:rFonts w:ascii="Arial" w:hAnsi="Arial" w:cs="Arial"/>
          <w:b w:val="0"/>
          <w:caps w:val="0"/>
          <w:color w:val="auto"/>
          <w:sz w:val="20"/>
          <w:szCs w:val="20"/>
        </w:rPr>
      </w:pPr>
      <w:r w:rsidRPr="00B8635F">
        <w:rPr>
          <w:rFonts w:ascii="Arial" w:hAnsi="Arial" w:cs="Arial"/>
          <w:b w:val="0"/>
          <w:caps w:val="0"/>
          <w:color w:val="auto"/>
          <w:sz w:val="20"/>
          <w:szCs w:val="20"/>
        </w:rPr>
        <w:t>Katrin Böttcher, Manager Global Communications</w:t>
      </w:r>
    </w:p>
    <w:p w14:paraId="258124D2" w14:textId="77777777" w:rsidR="00F86645" w:rsidRPr="00FE2C0A" w:rsidRDefault="00F86645" w:rsidP="00F86645">
      <w:pPr>
        <w:pStyle w:val="Headline0"/>
        <w:spacing w:line="240" w:lineRule="auto"/>
        <w:ind w:right="-1737"/>
        <w:jc w:val="both"/>
        <w:rPr>
          <w:rFonts w:ascii="Arial" w:hAnsi="Arial" w:cs="Arial"/>
          <w:b w:val="0"/>
          <w:caps w:val="0"/>
          <w:color w:val="auto"/>
          <w:sz w:val="20"/>
          <w:szCs w:val="20"/>
          <w:lang w:val="de-DE"/>
        </w:rPr>
      </w:pPr>
      <w:r w:rsidRPr="00FE2C0A">
        <w:rPr>
          <w:rFonts w:ascii="Arial" w:hAnsi="Arial" w:cs="Arial"/>
          <w:b w:val="0"/>
          <w:caps w:val="0"/>
          <w:color w:val="auto"/>
          <w:sz w:val="20"/>
          <w:szCs w:val="20"/>
          <w:lang w:val="de-DE"/>
        </w:rPr>
        <w:t>Höhnerweg 2-4 / 69469 Weinheim / Germany</w:t>
      </w:r>
    </w:p>
    <w:p w14:paraId="666E642E" w14:textId="77777777" w:rsidR="00F86645" w:rsidRPr="00FE2C0A" w:rsidRDefault="00F86645" w:rsidP="00F86645">
      <w:pPr>
        <w:pStyle w:val="Headline0"/>
        <w:spacing w:line="240" w:lineRule="auto"/>
        <w:ind w:right="-1737"/>
        <w:jc w:val="both"/>
        <w:rPr>
          <w:rFonts w:ascii="Arial" w:hAnsi="Arial" w:cs="Arial"/>
          <w:b w:val="0"/>
          <w:caps w:val="0"/>
          <w:color w:val="auto"/>
          <w:sz w:val="20"/>
          <w:szCs w:val="20"/>
          <w:lang w:val="de-DE"/>
        </w:rPr>
      </w:pPr>
      <w:r w:rsidRPr="00FE2C0A">
        <w:rPr>
          <w:rFonts w:ascii="Arial" w:hAnsi="Arial" w:cs="Arial"/>
          <w:b w:val="0"/>
          <w:caps w:val="0"/>
          <w:color w:val="auto"/>
          <w:sz w:val="20"/>
          <w:szCs w:val="20"/>
          <w:lang w:val="de-DE"/>
        </w:rPr>
        <w:t xml:space="preserve">Tel.  +49 6201 80 5977 </w:t>
      </w:r>
    </w:p>
    <w:p w14:paraId="34061506" w14:textId="77777777" w:rsidR="00F86645" w:rsidRPr="00FE2C0A" w:rsidRDefault="00F86645" w:rsidP="00F86645">
      <w:pPr>
        <w:pStyle w:val="Headline0"/>
        <w:spacing w:line="240" w:lineRule="auto"/>
        <w:ind w:right="-1737"/>
        <w:jc w:val="both"/>
        <w:rPr>
          <w:rFonts w:ascii="Arial" w:hAnsi="Arial" w:cs="Arial"/>
          <w:b w:val="0"/>
          <w:caps w:val="0"/>
          <w:color w:val="auto"/>
          <w:sz w:val="20"/>
          <w:szCs w:val="20"/>
          <w:lang w:val="de-DE"/>
        </w:rPr>
      </w:pPr>
      <w:r w:rsidRPr="00FE2C0A">
        <w:rPr>
          <w:rFonts w:ascii="Arial" w:hAnsi="Arial" w:cs="Arial"/>
          <w:b w:val="0"/>
          <w:caps w:val="0"/>
          <w:color w:val="auto"/>
          <w:sz w:val="20"/>
          <w:szCs w:val="20"/>
          <w:lang w:val="de-DE"/>
        </w:rPr>
        <w:t>Katrin.Boettcher@freudenberg-pm.com</w:t>
      </w:r>
    </w:p>
    <w:p w14:paraId="686158A0" w14:textId="77777777" w:rsidR="00F86645" w:rsidRPr="00FE2C0A" w:rsidRDefault="00F86645" w:rsidP="00F86645">
      <w:pPr>
        <w:pStyle w:val="KeinAbsatzformat"/>
        <w:spacing w:line="240" w:lineRule="auto"/>
        <w:ind w:right="-1737"/>
        <w:jc w:val="both"/>
        <w:rPr>
          <w:rFonts w:ascii="Arial" w:hAnsi="Arial" w:cs="Arial"/>
          <w:color w:val="auto"/>
          <w:sz w:val="20"/>
          <w:szCs w:val="20"/>
        </w:rPr>
      </w:pPr>
      <w:r w:rsidRPr="00FE2C0A">
        <w:rPr>
          <w:rFonts w:ascii="Arial" w:hAnsi="Arial" w:cs="Arial"/>
          <w:color w:val="auto"/>
          <w:sz w:val="20"/>
          <w:szCs w:val="20"/>
        </w:rPr>
        <w:t xml:space="preserve">www.freudenberg-pm.com </w:t>
      </w:r>
    </w:p>
    <w:p w14:paraId="7991DCF8" w14:textId="77777777" w:rsidR="00F86645" w:rsidRPr="00FE2C0A" w:rsidRDefault="00F86645" w:rsidP="00F86645">
      <w:pPr>
        <w:spacing w:line="360" w:lineRule="auto"/>
        <w:jc w:val="both"/>
        <w:rPr>
          <w:lang w:val="de-DE"/>
        </w:rPr>
      </w:pPr>
      <w:r w:rsidRPr="00FE2C0A">
        <w:rPr>
          <w:rFonts w:ascii="Arial" w:hAnsi="Arial" w:cs="Arial"/>
          <w:b/>
          <w:lang w:val="de-DE"/>
        </w:rPr>
        <w:t> </w:t>
      </w:r>
    </w:p>
    <w:p w14:paraId="6BD7170B" w14:textId="77777777" w:rsidR="00F86645" w:rsidRPr="00FE2C0A" w:rsidRDefault="00F86645" w:rsidP="00F86645">
      <w:pPr>
        <w:pStyle w:val="Headline0"/>
        <w:spacing w:line="240" w:lineRule="auto"/>
        <w:ind w:right="106"/>
        <w:jc w:val="both"/>
        <w:rPr>
          <w:rFonts w:ascii="Arial" w:hAnsi="Arial" w:cs="Arial"/>
          <w:b w:val="0"/>
          <w:bCs w:val="0"/>
          <w:caps w:val="0"/>
          <w:color w:val="auto"/>
          <w:sz w:val="20"/>
          <w:szCs w:val="20"/>
          <w:lang w:val="de-DE"/>
        </w:rPr>
      </w:pPr>
      <w:r w:rsidRPr="00FE2C0A">
        <w:rPr>
          <w:rFonts w:ascii="Arial" w:hAnsi="Arial" w:cs="Arial"/>
          <w:caps w:val="0"/>
          <w:color w:val="auto"/>
          <w:sz w:val="20"/>
          <w:szCs w:val="20"/>
          <w:lang w:val="de-DE"/>
        </w:rPr>
        <w:t>Über Freudenberg Performance Materials</w:t>
      </w:r>
    </w:p>
    <w:p w14:paraId="359BF210" w14:textId="77777777" w:rsidR="00F86645" w:rsidRPr="00FE2C0A" w:rsidRDefault="00F86645" w:rsidP="00F86645">
      <w:pPr>
        <w:jc w:val="both"/>
        <w:rPr>
          <w:rFonts w:ascii="Arial" w:hAnsi="Arial" w:cs="Arial"/>
          <w:bCs/>
          <w:sz w:val="20"/>
          <w:szCs w:val="20"/>
          <w:lang w:val="de-DE"/>
        </w:rPr>
      </w:pPr>
      <w:r w:rsidRPr="00FE2C0A">
        <w:rPr>
          <w:rFonts w:ascii="Arial" w:hAnsi="Arial" w:cs="Arial"/>
          <w:bCs/>
          <w:sz w:val="20"/>
          <w:szCs w:val="20"/>
          <w:lang w:val="de-DE"/>
        </w:rPr>
        <w:t>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2019 einen Umsatz von rund 890 Millionen Euro. Heute hat Freudenberg Performance Materials weltweit 35 Produktionsstandorte in 15 Ländern und beschäftigt rund 5.500 Mitarbeiter. Freudenberg Performance Materials bekennt sich zu seiner sozialen und ökologischen Verantwortung als Grundlage seines unternehmerischen Erfolgs. Weitere Informationen unter</w:t>
      </w:r>
      <w:r w:rsidRPr="00FE2C0A">
        <w:rPr>
          <w:rFonts w:ascii="Arial" w:hAnsi="Arial"/>
          <w:bCs/>
          <w:sz w:val="20"/>
          <w:szCs w:val="20"/>
          <w:lang w:val="de-DE"/>
        </w:rPr>
        <w:t xml:space="preserve"> </w:t>
      </w:r>
      <w:hyperlink r:id="rId10" w:history="1">
        <w:r w:rsidRPr="00FE2C0A">
          <w:rPr>
            <w:rStyle w:val="Hyperlink"/>
            <w:rFonts w:ascii="Arial" w:hAnsi="Arial"/>
            <w:bCs/>
            <w:color w:val="auto"/>
            <w:sz w:val="20"/>
            <w:szCs w:val="20"/>
            <w:lang w:val="de-DE"/>
          </w:rPr>
          <w:t>www.freudenberg-pm.com</w:t>
        </w:r>
      </w:hyperlink>
      <w:r w:rsidRPr="00FE2C0A">
        <w:rPr>
          <w:rFonts w:ascii="Arial" w:hAnsi="Arial"/>
          <w:bCs/>
          <w:sz w:val="20"/>
          <w:szCs w:val="20"/>
          <w:lang w:val="de-DE"/>
        </w:rPr>
        <w:t xml:space="preserve"> </w:t>
      </w:r>
    </w:p>
    <w:p w14:paraId="3AA22D66" w14:textId="77777777" w:rsidR="00F86645" w:rsidRPr="00FE2C0A" w:rsidRDefault="00F86645" w:rsidP="00F86645">
      <w:pPr>
        <w:pStyle w:val="KeinAbsatzformat"/>
        <w:spacing w:line="240" w:lineRule="auto"/>
        <w:jc w:val="both"/>
        <w:rPr>
          <w:rFonts w:ascii="Arial" w:hAnsi="Arial" w:cs="Arial"/>
          <w:bCs/>
          <w:color w:val="auto"/>
          <w:sz w:val="20"/>
          <w:szCs w:val="20"/>
        </w:rPr>
      </w:pPr>
      <w:r w:rsidRPr="00FE2C0A">
        <w:rPr>
          <w:rFonts w:ascii="Arial" w:hAnsi="Arial" w:cs="Arial"/>
          <w:bCs/>
          <w:color w:val="auto"/>
          <w:sz w:val="20"/>
          <w:szCs w:val="20"/>
        </w:rPr>
        <w:t>Das Unternehmen ist eine Geschäftsgruppe der Freudenberg Gruppe. Im Jahr 2019 beschäftigte die Freudenberg Gruppe mehr als 49.000 Mitarbeiter in rund 60 Ländern weltweit und erwirtschaftete einen Umsatz von mehr als 9,4 Milliarden Euro. Weitere Informationen unter: </w:t>
      </w:r>
      <w:hyperlink r:id="rId11" w:tgtFrame="_blank" w:history="1">
        <w:r w:rsidRPr="00FE2C0A">
          <w:rPr>
            <w:rFonts w:ascii="Arial" w:hAnsi="Arial" w:cs="Arial"/>
            <w:bCs/>
            <w:color w:val="auto"/>
            <w:sz w:val="20"/>
            <w:szCs w:val="20"/>
          </w:rPr>
          <w:t>www.freudenberg.com</w:t>
        </w:r>
      </w:hyperlink>
    </w:p>
    <w:p w14:paraId="7AB476DF" w14:textId="77777777" w:rsidR="00F86645" w:rsidRPr="00FE2C0A" w:rsidRDefault="00F86645" w:rsidP="00F86645">
      <w:pPr>
        <w:pStyle w:val="KeinAbsatzformat"/>
        <w:spacing w:line="240" w:lineRule="auto"/>
        <w:jc w:val="both"/>
        <w:rPr>
          <w:rFonts w:ascii="Arial" w:hAnsi="Arial" w:cs="Arial"/>
          <w:bCs/>
          <w:color w:val="auto"/>
          <w:sz w:val="20"/>
          <w:szCs w:val="20"/>
        </w:rPr>
      </w:pPr>
      <w:r w:rsidRPr="00FE2C0A">
        <w:rPr>
          <w:rFonts w:ascii="Arial" w:hAnsi="Arial" w:cs="Arial"/>
          <w:bCs/>
          <w:color w:val="auto"/>
          <w:sz w:val="20"/>
          <w:szCs w:val="20"/>
        </w:rPr>
        <w:t> </w:t>
      </w:r>
    </w:p>
    <w:p w14:paraId="78413A86" w14:textId="77777777" w:rsidR="00F86645" w:rsidRPr="00FE2C0A" w:rsidRDefault="00F86645" w:rsidP="00F86645">
      <w:pPr>
        <w:pStyle w:val="Headline0"/>
        <w:spacing w:line="360" w:lineRule="auto"/>
        <w:jc w:val="both"/>
        <w:rPr>
          <w:rFonts w:ascii="Arial" w:eastAsia="Times New Roman" w:hAnsi="Arial" w:cs="Arial"/>
          <w:color w:val="auto"/>
          <w:lang w:val="de-DE"/>
        </w:rPr>
      </w:pPr>
    </w:p>
    <w:sectPr w:rsidR="00F86645" w:rsidRPr="00FE2C0A" w:rsidSect="004D40A4">
      <w:headerReference w:type="default" r:id="rId12"/>
      <w:footerReference w:type="default" r:id="rId13"/>
      <w:pgSz w:w="11900" w:h="16840"/>
      <w:pgMar w:top="2268" w:right="2261" w:bottom="981" w:left="1304" w:header="1134"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B243" w16cex:dateUtc="2021-03-04T18:23:00Z"/>
  <w16cex:commentExtensible w16cex:durableId="23EBB2BA" w16cex:dateUtc="2021-03-04T18:25:00Z"/>
  <w16cex:commentExtensible w16cex:durableId="23EBB319" w16cex:dateUtc="2021-03-04T18:27:00Z"/>
  <w16cex:commentExtensible w16cex:durableId="23EBB397" w16cex:dateUtc="2021-03-04T18:29:00Z"/>
  <w16cex:commentExtensible w16cex:durableId="23EBB188" w16cex:dateUtc="2021-03-04T18:20:00Z"/>
  <w16cex:commentExtensible w16cex:durableId="23EBB413" w16cex:dateUtc="2021-03-04T1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26B31" w14:textId="77777777" w:rsidR="001C2447" w:rsidRDefault="001C2447" w:rsidP="000D6FD1">
      <w:r>
        <w:separator/>
      </w:r>
    </w:p>
  </w:endnote>
  <w:endnote w:type="continuationSeparator" w:id="0">
    <w:p w14:paraId="3C987362" w14:textId="77777777" w:rsidR="001C2447" w:rsidRDefault="001C2447"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60000287" w:usb1="00000001" w:usb2="00000000" w:usb3="00000000" w:csb0="0000019F" w:csb1="00000000"/>
  </w:font>
  <w:font w:name="Bliss2-Bold">
    <w:altName w:val="Franklin Gothic Medium Cond"/>
    <w:charset w:val="00"/>
    <w:family w:val="auto"/>
    <w:pitch w:val="variable"/>
    <w:sig w:usb0="A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6AF78" w14:textId="77777777" w:rsidR="00E07B54" w:rsidRPr="004758F3" w:rsidRDefault="00E07B54" w:rsidP="00364014">
    <w:pPr>
      <w:pStyle w:val="Fuzeile"/>
      <w:tabs>
        <w:tab w:val="clear" w:pos="9072"/>
        <w:tab w:val="right" w:pos="9781"/>
      </w:tabs>
      <w:rPr>
        <w:rFonts w:ascii="Arial" w:hAnsi="Arial" w:cs="Arial"/>
        <w:sz w:val="20"/>
      </w:rPr>
    </w:pPr>
    <w:r>
      <w:rPr>
        <w:noProof/>
        <w:lang w:eastAsia="zh-CN"/>
      </w:rPr>
      <mc:AlternateContent>
        <mc:Choice Requires="wps">
          <w:drawing>
            <wp:anchor distT="45720" distB="45720" distL="114300" distR="114300" simplePos="0" relativeHeight="251672576" behindDoc="0" locked="0" layoutInCell="1" allowOverlap="1" wp14:anchorId="777BC2FE" wp14:editId="61F4877A">
              <wp:simplePos x="0" y="0"/>
              <wp:positionH relativeFrom="page">
                <wp:posOffset>3365500</wp:posOffset>
              </wp:positionH>
              <wp:positionV relativeFrom="paragraph">
                <wp:posOffset>-24130</wp:posOffset>
              </wp:positionV>
              <wp:extent cx="1148715" cy="202565"/>
              <wp:effectExtent l="0" t="0" r="0" b="69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2565"/>
                      </a:xfrm>
                      <a:prstGeom prst="rect">
                        <a:avLst/>
                      </a:prstGeom>
                      <a:solidFill>
                        <a:srgbClr val="FFFFFF"/>
                      </a:solidFill>
                      <a:ln w="9525">
                        <a:noFill/>
                        <a:miter lim="800000"/>
                        <a:headEnd/>
                        <a:tailEnd/>
                      </a:ln>
                    </wps:spPr>
                    <wps:txbx>
                      <w:txbxContent>
                        <w:p w14:paraId="110B21EA" w14:textId="77777777" w:rsidR="00E07B54" w:rsidRPr="00072254" w:rsidRDefault="00E07B54" w:rsidP="003E0EE0">
                          <w:pPr>
                            <w:jc w:val="center"/>
                            <w:rPr>
                              <w:rFonts w:ascii="Arial" w:hAnsi="Arial" w:cs="Arial"/>
                              <w:sz w:val="14"/>
                            </w:rPr>
                          </w:pPr>
                          <w:r>
                            <w:rPr>
                              <w:rFonts w:ascii="Arial" w:hAnsi="Arial" w:cs="Arial"/>
                              <w:sz w:val="14"/>
                            </w:rPr>
                            <w:t>Extern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BC2FE" id="_x0000_t202" coordsize="21600,21600" o:spt="202" path="m,l,21600r21600,l21600,xe">
              <v:stroke joinstyle="miter"/>
              <v:path gradientshapeok="t" o:connecttype="rect"/>
            </v:shapetype>
            <v:shape id="_x0000_s1027" type="#_x0000_t202" style="position:absolute;margin-left:265pt;margin-top:-1.9pt;width:90.45pt;height:15.95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" stroked="f">
              <v:textbox style="mso-fit-shape-to-text:t">
                <w:txbxContent>
                  <w:p w14:paraId="110B21EA" w14:textId="77777777" w:rsidR="00E07B54" w:rsidRPr="00072254" w:rsidRDefault="00E07B54" w:rsidP="003E0EE0">
                    <w:pPr>
                      <w:jc w:val="center"/>
                      <w:rPr>
                        <w:rFonts w:ascii="Arial" w:hAnsi="Arial" w:cs="Arial"/>
                        <w:sz w:val="14"/>
                      </w:rPr>
                    </w:pPr>
                    <w:r>
                      <w:rPr>
                        <w:rFonts w:ascii="Arial" w:hAnsi="Arial" w:cs="Arial"/>
                        <w:sz w:val="14"/>
                      </w:rPr>
                      <w:t>Extern</w:t>
                    </w:r>
                  </w:p>
                </w:txbxContent>
              </v:textbox>
              <w10:wrap anchorx="page"/>
            </v:shape>
          </w:pict>
        </mc:Fallback>
      </mc:AlternateContent>
    </w:r>
    <w:r w:rsidRPr="004758F3">
      <w:rPr>
        <w:rFonts w:ascii="Arial" w:hAnsi="Arial" w:cs="Arial"/>
        <w:sz w:val="20"/>
      </w:rPr>
      <w:tab/>
    </w:r>
    <w:r w:rsidRPr="004758F3">
      <w:rPr>
        <w:rFonts w:ascii="Arial" w:hAnsi="Arial" w:cs="Arial"/>
        <w:sz w:val="20"/>
      </w:rPr>
      <w:tab/>
    </w:r>
    <w:r w:rsidRPr="004758F3">
      <w:rPr>
        <w:rFonts w:ascii="Arial" w:hAnsi="Arial" w:cs="Arial"/>
        <w:sz w:val="20"/>
      </w:rPr>
      <w:fldChar w:fldCharType="begin"/>
    </w:r>
    <w:r w:rsidRPr="004758F3">
      <w:rPr>
        <w:rFonts w:ascii="Arial" w:hAnsi="Arial" w:cs="Arial"/>
        <w:sz w:val="20"/>
      </w:rPr>
      <w:instrText>PAGE   \* MERGEFORMAT</w:instrText>
    </w:r>
    <w:r w:rsidRPr="004758F3">
      <w:rPr>
        <w:rFonts w:ascii="Arial" w:hAnsi="Arial" w:cs="Arial"/>
        <w:sz w:val="20"/>
      </w:rPr>
      <w:fldChar w:fldCharType="separate"/>
    </w:r>
    <w:r w:rsidR="00C33D16">
      <w:rPr>
        <w:rFonts w:ascii="Arial" w:hAnsi="Arial" w:cs="Arial"/>
        <w:noProof/>
        <w:sz w:val="20"/>
      </w:rPr>
      <w:t>2</w:t>
    </w:r>
    <w:r w:rsidRPr="004758F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1191" w14:textId="77777777" w:rsidR="001C2447" w:rsidRDefault="001C2447" w:rsidP="000D6FD1">
      <w:r>
        <w:separator/>
      </w:r>
    </w:p>
  </w:footnote>
  <w:footnote w:type="continuationSeparator" w:id="0">
    <w:p w14:paraId="4F15A642" w14:textId="77777777" w:rsidR="001C2447" w:rsidRDefault="001C2447"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8239" w14:textId="77777777" w:rsidR="00E07B54" w:rsidRDefault="00E07B54">
    <w:pPr>
      <w:pStyle w:val="Kopfzeile"/>
    </w:pPr>
    <w:r>
      <w:t>Lv</w:t>
    </w:r>
  </w:p>
  <w:p w14:paraId="7589C162" w14:textId="77777777" w:rsidR="00E07B54" w:rsidRDefault="00E07B54">
    <w:pPr>
      <w:pStyle w:val="Kopfzeile"/>
    </w:pPr>
  </w:p>
  <w:p w14:paraId="40CCD665" w14:textId="77777777" w:rsidR="00E07B54" w:rsidRDefault="00E07B54">
    <w:pPr>
      <w:pStyle w:val="Kopfzeile"/>
    </w:pPr>
    <w:r>
      <w:rPr>
        <w:noProof/>
        <w:lang w:eastAsia="zh-CN"/>
      </w:rPr>
      <mc:AlternateContent>
        <mc:Choice Requires="wps">
          <w:drawing>
            <wp:anchor distT="45720" distB="45720" distL="114300" distR="114300" simplePos="0" relativeHeight="251670528" behindDoc="0" locked="0" layoutInCell="1" allowOverlap="1" wp14:anchorId="4806BF0A" wp14:editId="45DBC2C4">
              <wp:simplePos x="0" y="0"/>
              <wp:positionH relativeFrom="column">
                <wp:posOffset>5213</wp:posOffset>
              </wp:positionH>
              <wp:positionV relativeFrom="paragraph">
                <wp:posOffset>66040</wp:posOffset>
              </wp:positionV>
              <wp:extent cx="795020" cy="279400"/>
              <wp:effectExtent l="0" t="0" r="24130" b="2603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79400"/>
                      </a:xfrm>
                      <a:prstGeom prst="rect">
                        <a:avLst/>
                      </a:prstGeom>
                      <a:solidFill>
                        <a:schemeClr val="bg1"/>
                      </a:solidFill>
                      <a:ln w="9525">
                        <a:solidFill>
                          <a:schemeClr val="bg1"/>
                        </a:solidFill>
                        <a:miter lim="800000"/>
                        <a:headEnd/>
                        <a:tailEnd/>
                      </a:ln>
                    </wps:spPr>
                    <wps:txbx>
                      <w:txbxContent>
                        <w:p w14:paraId="7CFE413D" w14:textId="77777777" w:rsidR="00E07B54" w:rsidRDefault="00E07B5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6BF0A" id="_x0000_t202" coordsize="21600,21600" o:spt="202" path="m,l,21600r21600,l21600,xe">
              <v:stroke joinstyle="miter"/>
              <v:path gradientshapeok="t" o:connecttype="rect"/>
            </v:shapetype>
            <v:shape id="Textfeld 2" o:spid="_x0000_s1026" type="#_x0000_t202" style="position:absolute;margin-left:.4pt;margin-top:5.2pt;width:62.6pt;height:2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" fillcolor="white [3212]" strokecolor="white [3212]">
              <v:textbox style="mso-fit-shape-to-text:t">
                <w:txbxContent>
                  <w:p w14:paraId="7CFE413D" w14:textId="77777777" w:rsidR="00E07B54" w:rsidRDefault="00E07B54"/>
                </w:txbxContent>
              </v:textbox>
            </v:shape>
          </w:pict>
        </mc:Fallback>
      </mc:AlternateContent>
    </w:r>
  </w:p>
  <w:p w14:paraId="0D49BC08" w14:textId="77777777" w:rsidR="00E07B54" w:rsidRPr="004758F3" w:rsidRDefault="00E07B54">
    <w:pPr>
      <w:pStyle w:val="Kopfzeile"/>
      <w:rPr>
        <w:b/>
      </w:rPr>
    </w:pPr>
    <w:r>
      <w:rPr>
        <w:noProof/>
        <w:lang w:eastAsia="zh-CN"/>
      </w:rPr>
      <w:drawing>
        <wp:anchor distT="0" distB="0" distL="114300" distR="114300" simplePos="0" relativeHeight="251664384" behindDoc="0" locked="0" layoutInCell="1" allowOverlap="1" wp14:anchorId="1ACBB4C5" wp14:editId="13E29BB2">
          <wp:simplePos x="0" y="0"/>
          <wp:positionH relativeFrom="page">
            <wp:posOffset>0</wp:posOffset>
          </wp:positionH>
          <wp:positionV relativeFrom="page">
            <wp:posOffset>0</wp:posOffset>
          </wp:positionV>
          <wp:extent cx="7560000" cy="1080000"/>
          <wp:effectExtent l="0" t="0" r="0" b="762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sdt>
      <w:sdtPr>
        <w:rPr>
          <w:rStyle w:val="Formatvorlage1"/>
          <w:b w:val="0"/>
          <w:sz w:val="16"/>
        </w:rPr>
        <w:id w:val="718554833"/>
        <w:dropDownList>
          <w:listItem w:value="Wählen Sie ein Element aus."/>
          <w:listItem w:displayText="Public" w:value="Public"/>
          <w:listItem w:displayText="Internal" w:value="Internal"/>
          <w:listItem w:displayText="Confidential" w:value="Confidential"/>
          <w:listItem w:displayText="Strictly confidential" w:value="Strictly confidential"/>
        </w:dropDownList>
      </w:sdtPr>
      <w:sdtEndPr>
        <w:rPr>
          <w:rStyle w:val="Formatvorlage1"/>
        </w:rPr>
      </w:sdtEndPr>
      <w:sdtContent>
        <w:r w:rsidRPr="004758F3">
          <w:rPr>
            <w:rStyle w:val="Formatvorlage1"/>
            <w:b w:val="0"/>
            <w:sz w:val="16"/>
          </w:rPr>
          <w:t>Internal</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756176"/>
    <w:rsid w:val="0001626C"/>
    <w:rsid w:val="00017148"/>
    <w:rsid w:val="00017B3F"/>
    <w:rsid w:val="000322E6"/>
    <w:rsid w:val="00042C13"/>
    <w:rsid w:val="00046B91"/>
    <w:rsid w:val="00050E18"/>
    <w:rsid w:val="0005240F"/>
    <w:rsid w:val="00056FE2"/>
    <w:rsid w:val="00057650"/>
    <w:rsid w:val="00072254"/>
    <w:rsid w:val="0007712E"/>
    <w:rsid w:val="000859A2"/>
    <w:rsid w:val="000914AF"/>
    <w:rsid w:val="000B4C3D"/>
    <w:rsid w:val="000B7EE6"/>
    <w:rsid w:val="000C47ED"/>
    <w:rsid w:val="000D1A12"/>
    <w:rsid w:val="000D581D"/>
    <w:rsid w:val="000D6FD1"/>
    <w:rsid w:val="000E046C"/>
    <w:rsid w:val="000F7E70"/>
    <w:rsid w:val="0010760C"/>
    <w:rsid w:val="001144A5"/>
    <w:rsid w:val="00147428"/>
    <w:rsid w:val="00156F17"/>
    <w:rsid w:val="00160C64"/>
    <w:rsid w:val="001664E4"/>
    <w:rsid w:val="001756CA"/>
    <w:rsid w:val="001773CF"/>
    <w:rsid w:val="001A04B3"/>
    <w:rsid w:val="001A206B"/>
    <w:rsid w:val="001A5E88"/>
    <w:rsid w:val="001A7E91"/>
    <w:rsid w:val="001B4201"/>
    <w:rsid w:val="001B6014"/>
    <w:rsid w:val="001B76BC"/>
    <w:rsid w:val="001C2447"/>
    <w:rsid w:val="001C299C"/>
    <w:rsid w:val="001C59DB"/>
    <w:rsid w:val="001D06CA"/>
    <w:rsid w:val="001F445F"/>
    <w:rsid w:val="00233347"/>
    <w:rsid w:val="002336AD"/>
    <w:rsid w:val="00236B67"/>
    <w:rsid w:val="002427E3"/>
    <w:rsid w:val="002647D2"/>
    <w:rsid w:val="00265752"/>
    <w:rsid w:val="002916E4"/>
    <w:rsid w:val="002945A6"/>
    <w:rsid w:val="002A3D8B"/>
    <w:rsid w:val="002C7A54"/>
    <w:rsid w:val="002D0CD0"/>
    <w:rsid w:val="002E52D7"/>
    <w:rsid w:val="00307BE0"/>
    <w:rsid w:val="003122EC"/>
    <w:rsid w:val="00313458"/>
    <w:rsid w:val="00313644"/>
    <w:rsid w:val="00321BC5"/>
    <w:rsid w:val="003229F3"/>
    <w:rsid w:val="00327F4D"/>
    <w:rsid w:val="00334C21"/>
    <w:rsid w:val="0033574D"/>
    <w:rsid w:val="00343FFE"/>
    <w:rsid w:val="00344756"/>
    <w:rsid w:val="00364014"/>
    <w:rsid w:val="003809DD"/>
    <w:rsid w:val="00393E9B"/>
    <w:rsid w:val="003A1CA9"/>
    <w:rsid w:val="003A3EDD"/>
    <w:rsid w:val="003B2C84"/>
    <w:rsid w:val="003B3B1B"/>
    <w:rsid w:val="003B768B"/>
    <w:rsid w:val="003C1649"/>
    <w:rsid w:val="003C17B9"/>
    <w:rsid w:val="003C4902"/>
    <w:rsid w:val="003E0EE0"/>
    <w:rsid w:val="003F46E1"/>
    <w:rsid w:val="0040178C"/>
    <w:rsid w:val="00410696"/>
    <w:rsid w:val="00420FC3"/>
    <w:rsid w:val="00427D9C"/>
    <w:rsid w:val="00434F44"/>
    <w:rsid w:val="00435DFC"/>
    <w:rsid w:val="00445766"/>
    <w:rsid w:val="00453092"/>
    <w:rsid w:val="0045394D"/>
    <w:rsid w:val="00456D7E"/>
    <w:rsid w:val="004718FB"/>
    <w:rsid w:val="004758F3"/>
    <w:rsid w:val="00482853"/>
    <w:rsid w:val="00482FE1"/>
    <w:rsid w:val="004842CE"/>
    <w:rsid w:val="004A039C"/>
    <w:rsid w:val="004C61CD"/>
    <w:rsid w:val="004D40A4"/>
    <w:rsid w:val="004D46BC"/>
    <w:rsid w:val="004E0CE9"/>
    <w:rsid w:val="004E2A5A"/>
    <w:rsid w:val="004E3236"/>
    <w:rsid w:val="004F357B"/>
    <w:rsid w:val="004F557B"/>
    <w:rsid w:val="00506B5B"/>
    <w:rsid w:val="005154BD"/>
    <w:rsid w:val="00520A15"/>
    <w:rsid w:val="005217DE"/>
    <w:rsid w:val="00530702"/>
    <w:rsid w:val="00531A67"/>
    <w:rsid w:val="00545E26"/>
    <w:rsid w:val="005618C3"/>
    <w:rsid w:val="00564784"/>
    <w:rsid w:val="005704CD"/>
    <w:rsid w:val="00573A46"/>
    <w:rsid w:val="00597502"/>
    <w:rsid w:val="005B0031"/>
    <w:rsid w:val="005B56D5"/>
    <w:rsid w:val="005B77FF"/>
    <w:rsid w:val="005C19E3"/>
    <w:rsid w:val="005C33B3"/>
    <w:rsid w:val="005D0EC9"/>
    <w:rsid w:val="005D2C65"/>
    <w:rsid w:val="005D4426"/>
    <w:rsid w:val="005E55BA"/>
    <w:rsid w:val="00604005"/>
    <w:rsid w:val="00615049"/>
    <w:rsid w:val="0062205F"/>
    <w:rsid w:val="006247E9"/>
    <w:rsid w:val="00643FAC"/>
    <w:rsid w:val="00644DA6"/>
    <w:rsid w:val="006555A7"/>
    <w:rsid w:val="00656E6C"/>
    <w:rsid w:val="00661114"/>
    <w:rsid w:val="0067098C"/>
    <w:rsid w:val="0067222D"/>
    <w:rsid w:val="00672618"/>
    <w:rsid w:val="006B668D"/>
    <w:rsid w:val="006C5566"/>
    <w:rsid w:val="006C71E7"/>
    <w:rsid w:val="006C7C97"/>
    <w:rsid w:val="006C7CA8"/>
    <w:rsid w:val="006D04C1"/>
    <w:rsid w:val="006F1E53"/>
    <w:rsid w:val="006F31B9"/>
    <w:rsid w:val="006F5031"/>
    <w:rsid w:val="00704ED3"/>
    <w:rsid w:val="0071723C"/>
    <w:rsid w:val="007338C7"/>
    <w:rsid w:val="00747FB8"/>
    <w:rsid w:val="00756176"/>
    <w:rsid w:val="00765E9B"/>
    <w:rsid w:val="00767171"/>
    <w:rsid w:val="00771B9D"/>
    <w:rsid w:val="0077761F"/>
    <w:rsid w:val="0079559A"/>
    <w:rsid w:val="0079606E"/>
    <w:rsid w:val="007A3878"/>
    <w:rsid w:val="007B1CEE"/>
    <w:rsid w:val="007B43F7"/>
    <w:rsid w:val="007B7375"/>
    <w:rsid w:val="007E3369"/>
    <w:rsid w:val="00806149"/>
    <w:rsid w:val="00856533"/>
    <w:rsid w:val="00864C89"/>
    <w:rsid w:val="008714B3"/>
    <w:rsid w:val="0087352E"/>
    <w:rsid w:val="0088307B"/>
    <w:rsid w:val="00886BE1"/>
    <w:rsid w:val="0088765F"/>
    <w:rsid w:val="008A2D1F"/>
    <w:rsid w:val="008A694D"/>
    <w:rsid w:val="008B131E"/>
    <w:rsid w:val="008D5DF9"/>
    <w:rsid w:val="008E39FA"/>
    <w:rsid w:val="008E5882"/>
    <w:rsid w:val="008E76B0"/>
    <w:rsid w:val="008F5ED2"/>
    <w:rsid w:val="0090452B"/>
    <w:rsid w:val="00911810"/>
    <w:rsid w:val="009125F3"/>
    <w:rsid w:val="00915A82"/>
    <w:rsid w:val="00922DAE"/>
    <w:rsid w:val="0092527E"/>
    <w:rsid w:val="0093147F"/>
    <w:rsid w:val="00941EE5"/>
    <w:rsid w:val="0094270F"/>
    <w:rsid w:val="0094296B"/>
    <w:rsid w:val="00943156"/>
    <w:rsid w:val="009761F4"/>
    <w:rsid w:val="009905A5"/>
    <w:rsid w:val="00993A7A"/>
    <w:rsid w:val="009A1D29"/>
    <w:rsid w:val="009B52FE"/>
    <w:rsid w:val="009B5714"/>
    <w:rsid w:val="009C76DB"/>
    <w:rsid w:val="009D0796"/>
    <w:rsid w:val="009D42A5"/>
    <w:rsid w:val="009D7108"/>
    <w:rsid w:val="009E6658"/>
    <w:rsid w:val="009E73C5"/>
    <w:rsid w:val="009F4680"/>
    <w:rsid w:val="00A00788"/>
    <w:rsid w:val="00A101B6"/>
    <w:rsid w:val="00A16104"/>
    <w:rsid w:val="00A17BD0"/>
    <w:rsid w:val="00A26F20"/>
    <w:rsid w:val="00A44362"/>
    <w:rsid w:val="00A45C34"/>
    <w:rsid w:val="00A577A7"/>
    <w:rsid w:val="00A87A1E"/>
    <w:rsid w:val="00AA2DD7"/>
    <w:rsid w:val="00AD2D90"/>
    <w:rsid w:val="00AD405A"/>
    <w:rsid w:val="00AD54BC"/>
    <w:rsid w:val="00AF7F89"/>
    <w:rsid w:val="00B148D4"/>
    <w:rsid w:val="00B14911"/>
    <w:rsid w:val="00B17B64"/>
    <w:rsid w:val="00B32BC9"/>
    <w:rsid w:val="00B4409A"/>
    <w:rsid w:val="00B47187"/>
    <w:rsid w:val="00B503E2"/>
    <w:rsid w:val="00B57DE7"/>
    <w:rsid w:val="00B61676"/>
    <w:rsid w:val="00B616C8"/>
    <w:rsid w:val="00B61E83"/>
    <w:rsid w:val="00B6327D"/>
    <w:rsid w:val="00B63974"/>
    <w:rsid w:val="00B731AA"/>
    <w:rsid w:val="00B83947"/>
    <w:rsid w:val="00B8635F"/>
    <w:rsid w:val="00B8794D"/>
    <w:rsid w:val="00B925AD"/>
    <w:rsid w:val="00BA008F"/>
    <w:rsid w:val="00BB0641"/>
    <w:rsid w:val="00BB3436"/>
    <w:rsid w:val="00BC0E1A"/>
    <w:rsid w:val="00BC66E5"/>
    <w:rsid w:val="00BE23CD"/>
    <w:rsid w:val="00BF4C54"/>
    <w:rsid w:val="00C0123A"/>
    <w:rsid w:val="00C24399"/>
    <w:rsid w:val="00C327D0"/>
    <w:rsid w:val="00C32F07"/>
    <w:rsid w:val="00C33D16"/>
    <w:rsid w:val="00C42F7E"/>
    <w:rsid w:val="00C44A62"/>
    <w:rsid w:val="00C5342B"/>
    <w:rsid w:val="00C550E4"/>
    <w:rsid w:val="00C65A0F"/>
    <w:rsid w:val="00C728A1"/>
    <w:rsid w:val="00C81697"/>
    <w:rsid w:val="00C82995"/>
    <w:rsid w:val="00CA7D2F"/>
    <w:rsid w:val="00CB624C"/>
    <w:rsid w:val="00CC60CC"/>
    <w:rsid w:val="00CD0B9A"/>
    <w:rsid w:val="00CD6641"/>
    <w:rsid w:val="00CE6EE6"/>
    <w:rsid w:val="00CF6EF8"/>
    <w:rsid w:val="00CF6F2A"/>
    <w:rsid w:val="00D238E8"/>
    <w:rsid w:val="00D40674"/>
    <w:rsid w:val="00D51A50"/>
    <w:rsid w:val="00D6537C"/>
    <w:rsid w:val="00D82BF4"/>
    <w:rsid w:val="00D91D10"/>
    <w:rsid w:val="00DA722D"/>
    <w:rsid w:val="00DA753C"/>
    <w:rsid w:val="00DE0141"/>
    <w:rsid w:val="00DE1986"/>
    <w:rsid w:val="00DE4186"/>
    <w:rsid w:val="00DF09A1"/>
    <w:rsid w:val="00DF0B5B"/>
    <w:rsid w:val="00DF4425"/>
    <w:rsid w:val="00E07B54"/>
    <w:rsid w:val="00E12CF1"/>
    <w:rsid w:val="00E13E0C"/>
    <w:rsid w:val="00E17056"/>
    <w:rsid w:val="00E2743D"/>
    <w:rsid w:val="00E368D8"/>
    <w:rsid w:val="00E40B3B"/>
    <w:rsid w:val="00E47D5E"/>
    <w:rsid w:val="00E51CDF"/>
    <w:rsid w:val="00E5761A"/>
    <w:rsid w:val="00E85B8A"/>
    <w:rsid w:val="00E905E2"/>
    <w:rsid w:val="00E9438E"/>
    <w:rsid w:val="00EB03B9"/>
    <w:rsid w:val="00ED2683"/>
    <w:rsid w:val="00EF068F"/>
    <w:rsid w:val="00EF31EF"/>
    <w:rsid w:val="00F004C8"/>
    <w:rsid w:val="00F14797"/>
    <w:rsid w:val="00F27FCC"/>
    <w:rsid w:val="00F41452"/>
    <w:rsid w:val="00F43081"/>
    <w:rsid w:val="00F575C7"/>
    <w:rsid w:val="00F6757A"/>
    <w:rsid w:val="00F723F8"/>
    <w:rsid w:val="00F7556B"/>
    <w:rsid w:val="00F75AEE"/>
    <w:rsid w:val="00F86645"/>
    <w:rsid w:val="00F86AD4"/>
    <w:rsid w:val="00F90C86"/>
    <w:rsid w:val="00F95723"/>
    <w:rsid w:val="00FA1738"/>
    <w:rsid w:val="00FB1662"/>
    <w:rsid w:val="00FC37AF"/>
    <w:rsid w:val="00FD377A"/>
    <w:rsid w:val="00FE185E"/>
    <w:rsid w:val="00FE2C0A"/>
    <w:rsid w:val="00FE3C0F"/>
    <w:rsid w:val="00FE47DC"/>
    <w:rsid w:val="00FF091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A17940"/>
  <w14:defaultImageDpi w14:val="330"/>
  <w15:docId w15:val="{20948069-9268-45AF-911E-95CA3CF8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character" w:styleId="Platzhaltertext">
    <w:name w:val="Placeholder Text"/>
    <w:basedOn w:val="Absatz-Standardschriftart"/>
    <w:uiPriority w:val="99"/>
    <w:semiHidden/>
    <w:rsid w:val="00564784"/>
    <w:rPr>
      <w:color w:val="808080"/>
    </w:rPr>
  </w:style>
  <w:style w:type="character" w:customStyle="1" w:styleId="Formatvorlage1">
    <w:name w:val="Formatvorlage1"/>
    <w:basedOn w:val="Absatz-Standardschriftart"/>
    <w:uiPriority w:val="1"/>
    <w:rsid w:val="00564784"/>
    <w:rPr>
      <w:rFonts w:ascii="Arial" w:hAnsi="Arial"/>
      <w:b/>
      <w:sz w:val="24"/>
    </w:rPr>
  </w:style>
  <w:style w:type="paragraph" w:styleId="Sprechblasentext">
    <w:name w:val="Balloon Text"/>
    <w:basedOn w:val="Standard"/>
    <w:link w:val="SprechblasentextZchn"/>
    <w:uiPriority w:val="99"/>
    <w:semiHidden/>
    <w:unhideWhenUsed/>
    <w:rsid w:val="000576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650"/>
    <w:rPr>
      <w:rFonts w:ascii="Segoe UI" w:hAnsi="Segoe UI" w:cs="Segoe UI"/>
      <w:sz w:val="18"/>
      <w:szCs w:val="18"/>
    </w:rPr>
  </w:style>
  <w:style w:type="character" w:styleId="Kommentarzeichen">
    <w:name w:val="annotation reference"/>
    <w:basedOn w:val="Absatz-Standardschriftart"/>
    <w:uiPriority w:val="99"/>
    <w:semiHidden/>
    <w:unhideWhenUsed/>
    <w:rsid w:val="005D4426"/>
    <w:rPr>
      <w:sz w:val="16"/>
      <w:szCs w:val="16"/>
    </w:rPr>
  </w:style>
  <w:style w:type="paragraph" w:styleId="Kommentartext">
    <w:name w:val="annotation text"/>
    <w:basedOn w:val="Standard"/>
    <w:link w:val="KommentartextZchn"/>
    <w:uiPriority w:val="99"/>
    <w:semiHidden/>
    <w:unhideWhenUsed/>
    <w:rsid w:val="005D4426"/>
    <w:rPr>
      <w:sz w:val="20"/>
      <w:szCs w:val="20"/>
    </w:rPr>
  </w:style>
  <w:style w:type="character" w:customStyle="1" w:styleId="KommentartextZchn">
    <w:name w:val="Kommentartext Zchn"/>
    <w:basedOn w:val="Absatz-Standardschriftart"/>
    <w:link w:val="Kommentartext"/>
    <w:uiPriority w:val="99"/>
    <w:semiHidden/>
    <w:rsid w:val="005D4426"/>
    <w:rPr>
      <w:sz w:val="20"/>
      <w:szCs w:val="20"/>
      <w:lang w:val="en-US"/>
    </w:rPr>
  </w:style>
  <w:style w:type="paragraph" w:styleId="Kommentarthema">
    <w:name w:val="annotation subject"/>
    <w:basedOn w:val="Kommentartext"/>
    <w:next w:val="Kommentartext"/>
    <w:link w:val="KommentarthemaZchn"/>
    <w:uiPriority w:val="99"/>
    <w:semiHidden/>
    <w:unhideWhenUsed/>
    <w:rsid w:val="005D4426"/>
    <w:rPr>
      <w:b/>
      <w:bCs/>
    </w:rPr>
  </w:style>
  <w:style w:type="character" w:customStyle="1" w:styleId="KommentarthemaZchn">
    <w:name w:val="Kommentarthema Zchn"/>
    <w:basedOn w:val="KommentartextZchn"/>
    <w:link w:val="Kommentarthema"/>
    <w:uiPriority w:val="99"/>
    <w:semiHidden/>
    <w:rsid w:val="005D4426"/>
    <w:rPr>
      <w:b/>
      <w:bCs/>
      <w:sz w:val="20"/>
      <w:szCs w:val="20"/>
      <w:lang w:val="en-US"/>
    </w:rPr>
  </w:style>
  <w:style w:type="paragraph" w:styleId="berarbeitung">
    <w:name w:val="Revision"/>
    <w:hidden/>
    <w:uiPriority w:val="99"/>
    <w:semiHidden/>
    <w:rsid w:val="00E12CF1"/>
    <w:rPr>
      <w:lang w:val="en-US"/>
    </w:rPr>
  </w:style>
  <w:style w:type="paragraph" w:styleId="StandardWeb">
    <w:name w:val="Normal (Web)"/>
    <w:basedOn w:val="Standard"/>
    <w:uiPriority w:val="99"/>
    <w:unhideWhenUsed/>
    <w:rsid w:val="009E73C5"/>
    <w:pPr>
      <w:spacing w:before="100" w:beforeAutospacing="1" w:after="100" w:afterAutospacing="1"/>
    </w:pPr>
    <w:rPr>
      <w:rFonts w:ascii="Calibri" w:hAnsi="Calibri" w:cs="Calibri"/>
      <w:sz w:val="22"/>
      <w:szCs w:val="22"/>
      <w:lang w:val="de-DE" w:eastAsia="ja-JP"/>
    </w:rPr>
  </w:style>
  <w:style w:type="character" w:styleId="Hervorhebung">
    <w:name w:val="Emphasis"/>
    <w:basedOn w:val="Absatz-Standardschriftart"/>
    <w:uiPriority w:val="20"/>
    <w:qFormat/>
    <w:rsid w:val="00FE2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47828">
      <w:bodyDiv w:val="1"/>
      <w:marLeft w:val="0"/>
      <w:marRight w:val="0"/>
      <w:marTop w:val="0"/>
      <w:marBottom w:val="0"/>
      <w:divBdr>
        <w:top w:val="none" w:sz="0" w:space="0" w:color="auto"/>
        <w:left w:val="none" w:sz="0" w:space="0" w:color="auto"/>
        <w:bottom w:val="none" w:sz="0" w:space="0" w:color="auto"/>
        <w:right w:val="none" w:sz="0" w:space="0" w:color="auto"/>
      </w:divBdr>
    </w:div>
    <w:div w:id="814295760">
      <w:bodyDiv w:val="1"/>
      <w:marLeft w:val="0"/>
      <w:marRight w:val="0"/>
      <w:marTop w:val="0"/>
      <w:marBottom w:val="0"/>
      <w:divBdr>
        <w:top w:val="none" w:sz="0" w:space="0" w:color="auto"/>
        <w:left w:val="none" w:sz="0" w:space="0" w:color="auto"/>
        <w:bottom w:val="none" w:sz="0" w:space="0" w:color="auto"/>
        <w:right w:val="none" w:sz="0" w:space="0" w:color="auto"/>
      </w:divBdr>
    </w:div>
    <w:div w:id="1448423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udenber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reudenberg-pm.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boettcher\AppData\Roaming\Microsoft\Templates\FPM_Memo_A4.dotx" TargetMode="External"/></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4" ma:contentTypeDescription="Ein neues Dokument erstellen." ma:contentTypeScope="" ma:versionID="83c97c226b5a0075628124a058a28fe8">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77689ce52d5f675e231b2d67ec3b6cce"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F6D2-45A7-4FEC-8B62-1727A403F6A9}"/>
</file>

<file path=customXml/itemProps2.xml><?xml version="1.0" encoding="utf-8"?>
<ds:datastoreItem xmlns:ds="http://schemas.openxmlformats.org/officeDocument/2006/customXml" ds:itemID="{B1EDBAA7-18F7-4824-8B50-7EB3A214E8F6}">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548ca719-f388-44b2-9537-ebe9bae1c6a2"/>
    <ds:schemaRef ds:uri="f4636e30-e28e-47c7-8ec0-3903f38d3ea0"/>
    <ds:schemaRef ds:uri="http://www.w3.org/XML/1998/namespace"/>
  </ds:schemaRefs>
</ds:datastoreItem>
</file>

<file path=customXml/itemProps3.xml><?xml version="1.0" encoding="utf-8"?>
<ds:datastoreItem xmlns:ds="http://schemas.openxmlformats.org/officeDocument/2006/customXml" ds:itemID="{F90E14AD-D1EB-480D-AAB7-588E9A0FB0F0}">
  <ds:schemaRefs>
    <ds:schemaRef ds:uri="http://schemas.microsoft.com/sharepoint/v3/contenttype/forms"/>
  </ds:schemaRefs>
</ds:datastoreItem>
</file>

<file path=customXml/itemProps4.xml><?xml version="1.0" encoding="utf-8"?>
<ds:datastoreItem xmlns:ds="http://schemas.openxmlformats.org/officeDocument/2006/customXml" ds:itemID="{FC0A3CC7-B940-4347-BBE0-DA404566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FPM_Memo_A4.dotx</Template>
  <TotalTime>0</TotalTime>
  <Pages>3</Pages>
  <Words>731</Words>
  <Characters>4609</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da kapo</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Diao, Huanhuan</dc:creator>
  <cp:lastModifiedBy>Boettcher, Katrin</cp:lastModifiedBy>
  <cp:revision>3</cp:revision>
  <cp:lastPrinted>2019-02-08T09:40:00Z</cp:lastPrinted>
  <dcterms:created xsi:type="dcterms:W3CDTF">2021-03-05T06:56:00Z</dcterms:created>
  <dcterms:modified xsi:type="dcterms:W3CDTF">2021-03-08T08:58:00Z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