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C8668" w14:textId="77777777" w:rsidR="00FD218D" w:rsidRPr="00C8154B" w:rsidRDefault="00FD218D" w:rsidP="00CC1CAA">
      <w:pPr>
        <w:pStyle w:val="Copy"/>
        <w:tabs>
          <w:tab w:val="right" w:pos="9781"/>
        </w:tabs>
        <w:spacing w:line="340" w:lineRule="atLeast"/>
        <w:jc w:val="both"/>
        <w:rPr>
          <w:rFonts w:cs="Arial"/>
          <w:b/>
          <w:noProof w:val="0"/>
          <w:sz w:val="32"/>
          <w:szCs w:val="32"/>
        </w:rPr>
      </w:pPr>
      <w:bookmarkStart w:id="0" w:name="_MacBuGuideStaticData_3101H"/>
      <w:bookmarkStart w:id="1" w:name="_MacBuGuideStaticData_1989H"/>
      <w:r w:rsidRPr="00C8154B">
        <w:rPr>
          <w:rFonts w:cs="Arial"/>
          <w:b/>
          <w:noProof w:val="0"/>
          <w:sz w:val="32"/>
          <w:szCs w:val="32"/>
        </w:rPr>
        <w:t>P</w:t>
      </w:r>
      <w:r w:rsidR="00BE39A4" w:rsidRPr="00C8154B">
        <w:rPr>
          <w:rFonts w:cs="Arial"/>
          <w:b/>
          <w:noProof w:val="0"/>
          <w:sz w:val="32"/>
          <w:szCs w:val="32"/>
        </w:rPr>
        <w:t>RESSEMITTEILUNG</w:t>
      </w:r>
    </w:p>
    <w:p w14:paraId="59FD086A" w14:textId="77777777" w:rsidR="005848F2" w:rsidRPr="00C8154B" w:rsidRDefault="005848F2" w:rsidP="00CC1CAA">
      <w:pPr>
        <w:pStyle w:val="Copy"/>
        <w:tabs>
          <w:tab w:val="right" w:pos="9781"/>
        </w:tabs>
        <w:spacing w:line="340" w:lineRule="atLeast"/>
        <w:jc w:val="both"/>
        <w:rPr>
          <w:rFonts w:cs="Arial"/>
          <w:caps/>
          <w:noProof w:val="0"/>
          <w:sz w:val="32"/>
          <w:szCs w:val="32"/>
        </w:rPr>
      </w:pPr>
    </w:p>
    <w:p w14:paraId="5B38B308" w14:textId="77777777" w:rsidR="00FD218D" w:rsidRPr="00C8154B" w:rsidRDefault="00FD218D" w:rsidP="003172BB">
      <w:pPr>
        <w:pStyle w:val="Headline0"/>
        <w:spacing w:line="360" w:lineRule="auto"/>
        <w:jc w:val="both"/>
        <w:rPr>
          <w:rFonts w:ascii="Arial" w:hAnsi="Arial" w:cs="Arial"/>
          <w:caps w:val="0"/>
          <w:color w:val="000000"/>
          <w:sz w:val="32"/>
          <w:szCs w:val="32"/>
          <w:lang w:val="de-DE"/>
        </w:rPr>
      </w:pPr>
    </w:p>
    <w:p w14:paraId="293922A8" w14:textId="139143AC" w:rsidR="00B447B8" w:rsidRPr="00C8154B" w:rsidRDefault="004E451A" w:rsidP="003172BB">
      <w:pPr>
        <w:pStyle w:val="Headline0"/>
        <w:spacing w:line="360" w:lineRule="auto"/>
        <w:jc w:val="both"/>
        <w:rPr>
          <w:rFonts w:ascii="Arial" w:hAnsi="Arial" w:cs="Arial"/>
          <w:caps w:val="0"/>
          <w:color w:val="000000"/>
          <w:sz w:val="30"/>
          <w:szCs w:val="30"/>
          <w:lang w:val="de-DE"/>
        </w:rPr>
      </w:pPr>
      <w:r>
        <w:rPr>
          <w:rFonts w:ascii="Arial" w:hAnsi="Arial" w:cs="Arial"/>
          <w:caps w:val="0"/>
          <w:color w:val="000000"/>
          <w:sz w:val="30"/>
          <w:szCs w:val="30"/>
          <w:lang w:val="de-DE"/>
        </w:rPr>
        <w:t xml:space="preserve">Sichtbare Nachhaltigkeit: </w:t>
      </w:r>
      <w:r w:rsidR="00AF0BFA">
        <w:rPr>
          <w:rFonts w:ascii="Arial" w:hAnsi="Arial" w:cs="Arial"/>
          <w:caps w:val="0"/>
          <w:color w:val="000000"/>
          <w:sz w:val="30"/>
          <w:szCs w:val="30"/>
          <w:lang w:val="de-DE"/>
        </w:rPr>
        <w:t>Freudenberg kennzeichnet weitere Produkte mit ECO-CHECK Label</w:t>
      </w:r>
    </w:p>
    <w:p w14:paraId="0FF35E53" w14:textId="77777777" w:rsidR="00D321AC" w:rsidRPr="00B31266" w:rsidRDefault="00D321AC" w:rsidP="003172BB">
      <w:pPr>
        <w:pStyle w:val="KeinAbsatzformat"/>
        <w:jc w:val="both"/>
        <w:rPr>
          <w:rFonts w:ascii="Arial" w:hAnsi="Arial" w:cs="Arial"/>
          <w:b/>
          <w:bCs/>
          <w:color w:val="auto"/>
          <w:sz w:val="22"/>
          <w:szCs w:val="22"/>
        </w:rPr>
      </w:pPr>
    </w:p>
    <w:p w14:paraId="06766116" w14:textId="75909E77" w:rsidR="004769A6" w:rsidRDefault="00CC1CAA" w:rsidP="003172BB">
      <w:pPr>
        <w:spacing w:line="360" w:lineRule="auto"/>
        <w:jc w:val="both"/>
        <w:rPr>
          <w:rFonts w:ascii="Arial" w:hAnsi="Arial" w:cs="Arial"/>
          <w:b/>
          <w:bCs/>
          <w:sz w:val="22"/>
          <w:szCs w:val="22"/>
        </w:rPr>
      </w:pPr>
      <w:r w:rsidRPr="6126C6C2">
        <w:rPr>
          <w:rFonts w:ascii="Arial" w:hAnsi="Arial" w:cs="Arial"/>
          <w:b/>
          <w:bCs/>
          <w:sz w:val="22"/>
          <w:szCs w:val="22"/>
        </w:rPr>
        <w:t xml:space="preserve">Weinheim, </w:t>
      </w:r>
      <w:r w:rsidR="00B31266" w:rsidRPr="00B31266">
        <w:rPr>
          <w:rFonts w:ascii="Arial" w:hAnsi="Arial" w:cs="Arial"/>
          <w:b/>
          <w:bCs/>
          <w:sz w:val="22"/>
          <w:szCs w:val="22"/>
        </w:rPr>
        <w:t>21</w:t>
      </w:r>
      <w:r w:rsidRPr="00B31266">
        <w:rPr>
          <w:rFonts w:ascii="Arial" w:hAnsi="Arial" w:cs="Arial"/>
          <w:b/>
          <w:bCs/>
          <w:sz w:val="22"/>
          <w:szCs w:val="22"/>
        </w:rPr>
        <w:t xml:space="preserve">. </w:t>
      </w:r>
      <w:r w:rsidR="00B31266" w:rsidRPr="00B31266">
        <w:rPr>
          <w:rFonts w:ascii="Arial" w:hAnsi="Arial" w:cs="Arial"/>
          <w:b/>
          <w:bCs/>
          <w:sz w:val="22"/>
          <w:szCs w:val="22"/>
        </w:rPr>
        <w:t xml:space="preserve">Juni </w:t>
      </w:r>
      <w:r w:rsidR="00AF0BFA" w:rsidRPr="00B31266">
        <w:rPr>
          <w:rFonts w:ascii="Arial" w:hAnsi="Arial" w:cs="Arial"/>
          <w:b/>
          <w:bCs/>
          <w:sz w:val="22"/>
          <w:szCs w:val="22"/>
        </w:rPr>
        <w:t>2022</w:t>
      </w:r>
      <w:r w:rsidRPr="6126C6C2">
        <w:rPr>
          <w:rFonts w:ascii="Arial" w:hAnsi="Arial" w:cs="Arial"/>
          <w:b/>
          <w:bCs/>
          <w:sz w:val="22"/>
          <w:szCs w:val="22"/>
        </w:rPr>
        <w:t>.</w:t>
      </w:r>
      <w:r w:rsidR="00E02BA2" w:rsidRPr="00B31266">
        <w:rPr>
          <w:rFonts w:ascii="Arial" w:hAnsi="Arial" w:cs="Arial"/>
          <w:b/>
          <w:bCs/>
          <w:sz w:val="22"/>
          <w:szCs w:val="22"/>
        </w:rPr>
        <w:t xml:space="preserve"> </w:t>
      </w:r>
      <w:r w:rsidR="00125F21" w:rsidRPr="6126C6C2">
        <w:rPr>
          <w:rFonts w:ascii="Arial" w:hAnsi="Arial" w:cs="Arial"/>
          <w:b/>
          <w:bCs/>
          <w:sz w:val="22"/>
          <w:szCs w:val="22"/>
        </w:rPr>
        <w:t>Mit dem im vergangenen Jahr eingeführten ECO-CHECK Label kennzeichnet</w:t>
      </w:r>
      <w:r w:rsidR="00125F21" w:rsidRPr="00B31266">
        <w:rPr>
          <w:rFonts w:ascii="Arial" w:hAnsi="Arial" w:cs="Arial"/>
          <w:b/>
          <w:bCs/>
          <w:sz w:val="22"/>
          <w:szCs w:val="22"/>
        </w:rPr>
        <w:t xml:space="preserve"> F</w:t>
      </w:r>
      <w:r w:rsidR="00125F21" w:rsidRPr="6126C6C2">
        <w:rPr>
          <w:rFonts w:ascii="Arial" w:hAnsi="Arial" w:cs="Arial"/>
          <w:b/>
          <w:bCs/>
          <w:sz w:val="22"/>
          <w:szCs w:val="22"/>
        </w:rPr>
        <w:t xml:space="preserve">reudenberg </w:t>
      </w:r>
      <w:r w:rsidR="00E02BA2" w:rsidRPr="6126C6C2">
        <w:rPr>
          <w:rFonts w:ascii="Arial" w:hAnsi="Arial" w:cs="Arial"/>
          <w:b/>
          <w:bCs/>
          <w:sz w:val="22"/>
          <w:szCs w:val="22"/>
        </w:rPr>
        <w:t>Performance Materials</w:t>
      </w:r>
      <w:r w:rsidR="00B7155F" w:rsidRPr="6126C6C2">
        <w:rPr>
          <w:rFonts w:ascii="Arial" w:hAnsi="Arial" w:cs="Arial"/>
          <w:b/>
          <w:bCs/>
          <w:sz w:val="22"/>
          <w:szCs w:val="22"/>
        </w:rPr>
        <w:t xml:space="preserve"> </w:t>
      </w:r>
      <w:r w:rsidR="00B7155F" w:rsidRPr="00B31266">
        <w:rPr>
          <w:rFonts w:ascii="Arial" w:hAnsi="Arial" w:cs="Arial"/>
          <w:b/>
          <w:bCs/>
          <w:sz w:val="22"/>
          <w:szCs w:val="22"/>
        </w:rPr>
        <w:t xml:space="preserve">(Freudenberg) </w:t>
      </w:r>
      <w:r w:rsidR="00125F21" w:rsidRPr="00B31266">
        <w:rPr>
          <w:rFonts w:ascii="Arial" w:hAnsi="Arial" w:cs="Arial"/>
          <w:b/>
          <w:bCs/>
          <w:sz w:val="22"/>
          <w:szCs w:val="22"/>
        </w:rPr>
        <w:t>besonders</w:t>
      </w:r>
      <w:r w:rsidR="00125F21" w:rsidRPr="6126C6C2">
        <w:rPr>
          <w:rFonts w:ascii="Arial" w:hAnsi="Arial" w:cs="Arial"/>
          <w:b/>
          <w:bCs/>
          <w:sz w:val="22"/>
          <w:szCs w:val="22"/>
        </w:rPr>
        <w:t xml:space="preserve"> nachhaltige Produkt</w:t>
      </w:r>
      <w:r w:rsidR="005F4810" w:rsidRPr="6126C6C2">
        <w:rPr>
          <w:rFonts w:ascii="Arial" w:hAnsi="Arial" w:cs="Arial"/>
          <w:b/>
          <w:bCs/>
          <w:sz w:val="22"/>
          <w:szCs w:val="22"/>
        </w:rPr>
        <w:t>e</w:t>
      </w:r>
      <w:r w:rsidR="00125F21" w:rsidRPr="6126C6C2">
        <w:rPr>
          <w:rFonts w:ascii="Arial" w:hAnsi="Arial" w:cs="Arial"/>
          <w:b/>
          <w:bCs/>
          <w:sz w:val="22"/>
          <w:szCs w:val="22"/>
        </w:rPr>
        <w:t xml:space="preserve">. </w:t>
      </w:r>
      <w:r w:rsidR="004F7524" w:rsidRPr="6126C6C2">
        <w:rPr>
          <w:rFonts w:ascii="Arial" w:hAnsi="Arial" w:cs="Arial"/>
          <w:b/>
          <w:bCs/>
          <w:sz w:val="22"/>
          <w:szCs w:val="22"/>
        </w:rPr>
        <w:t xml:space="preserve">Sie erfüllen </w:t>
      </w:r>
      <w:r w:rsidR="0058238D" w:rsidRPr="00B31266">
        <w:rPr>
          <w:rFonts w:ascii="Arial" w:hAnsi="Arial" w:cs="Arial"/>
          <w:b/>
          <w:bCs/>
          <w:sz w:val="22"/>
          <w:szCs w:val="22"/>
        </w:rPr>
        <w:t>verschiedene</w:t>
      </w:r>
      <w:r w:rsidR="0058238D" w:rsidRPr="6126C6C2">
        <w:rPr>
          <w:rFonts w:ascii="Arial" w:hAnsi="Arial" w:cs="Arial"/>
          <w:b/>
          <w:bCs/>
          <w:sz w:val="22"/>
          <w:szCs w:val="22"/>
        </w:rPr>
        <w:t xml:space="preserve"> </w:t>
      </w:r>
      <w:r w:rsidR="00BF6981" w:rsidRPr="6126C6C2">
        <w:rPr>
          <w:rFonts w:ascii="Arial" w:hAnsi="Arial" w:cs="Arial"/>
          <w:b/>
          <w:bCs/>
          <w:sz w:val="22"/>
          <w:szCs w:val="22"/>
        </w:rPr>
        <w:t>Umwelt</w:t>
      </w:r>
      <w:r w:rsidR="004F7524" w:rsidRPr="6126C6C2">
        <w:rPr>
          <w:rFonts w:ascii="Arial" w:hAnsi="Arial" w:cs="Arial"/>
          <w:b/>
          <w:bCs/>
          <w:sz w:val="22"/>
          <w:szCs w:val="22"/>
        </w:rPr>
        <w:t>kriterien</w:t>
      </w:r>
      <w:r w:rsidR="00125F21" w:rsidRPr="6126C6C2">
        <w:rPr>
          <w:rFonts w:ascii="Arial" w:hAnsi="Arial" w:cs="Arial"/>
          <w:b/>
          <w:bCs/>
          <w:sz w:val="22"/>
          <w:szCs w:val="22"/>
        </w:rPr>
        <w:t xml:space="preserve">. </w:t>
      </w:r>
      <w:r w:rsidR="00BF6981" w:rsidRPr="6126C6C2">
        <w:rPr>
          <w:rFonts w:ascii="Arial" w:hAnsi="Arial" w:cs="Arial"/>
          <w:b/>
          <w:bCs/>
          <w:sz w:val="22"/>
          <w:szCs w:val="22"/>
        </w:rPr>
        <w:t xml:space="preserve">Ab sofort </w:t>
      </w:r>
      <w:r w:rsidR="00817214" w:rsidRPr="6126C6C2">
        <w:rPr>
          <w:rFonts w:ascii="Arial" w:hAnsi="Arial" w:cs="Arial"/>
          <w:b/>
          <w:bCs/>
          <w:sz w:val="22"/>
          <w:szCs w:val="22"/>
        </w:rPr>
        <w:t>dürfen</w:t>
      </w:r>
      <w:r w:rsidR="00125F21" w:rsidRPr="6126C6C2">
        <w:rPr>
          <w:rFonts w:ascii="Arial" w:hAnsi="Arial" w:cs="Arial"/>
          <w:b/>
          <w:bCs/>
          <w:sz w:val="22"/>
          <w:szCs w:val="22"/>
        </w:rPr>
        <w:t xml:space="preserve"> fünf weitere Lösungen </w:t>
      </w:r>
      <w:r w:rsidR="00817214" w:rsidRPr="6126C6C2">
        <w:rPr>
          <w:rFonts w:ascii="Arial" w:hAnsi="Arial" w:cs="Arial"/>
          <w:b/>
          <w:bCs/>
          <w:sz w:val="22"/>
          <w:szCs w:val="22"/>
        </w:rPr>
        <w:t>das Label tragen</w:t>
      </w:r>
      <w:r w:rsidR="00E9756A" w:rsidRPr="6126C6C2">
        <w:rPr>
          <w:rFonts w:ascii="Arial" w:hAnsi="Arial" w:cs="Arial"/>
          <w:b/>
          <w:bCs/>
          <w:sz w:val="22"/>
          <w:szCs w:val="22"/>
        </w:rPr>
        <w:t xml:space="preserve">, </w:t>
      </w:r>
      <w:r w:rsidR="00695872" w:rsidRPr="6126C6C2">
        <w:rPr>
          <w:rFonts w:ascii="Arial" w:hAnsi="Arial" w:cs="Arial"/>
          <w:b/>
          <w:bCs/>
          <w:sz w:val="22"/>
          <w:szCs w:val="22"/>
        </w:rPr>
        <w:t>die</w:t>
      </w:r>
      <w:r w:rsidR="00E9756A" w:rsidRPr="6126C6C2">
        <w:rPr>
          <w:rFonts w:ascii="Arial" w:hAnsi="Arial" w:cs="Arial"/>
          <w:b/>
          <w:bCs/>
          <w:sz w:val="22"/>
          <w:szCs w:val="22"/>
        </w:rPr>
        <w:t xml:space="preserve"> </w:t>
      </w:r>
      <w:r w:rsidR="00695872" w:rsidRPr="6126C6C2">
        <w:rPr>
          <w:rFonts w:ascii="Arial" w:hAnsi="Arial" w:cs="Arial"/>
          <w:b/>
          <w:bCs/>
          <w:sz w:val="22"/>
          <w:szCs w:val="22"/>
        </w:rPr>
        <w:t>das nachhaltige Engagement des Unternehmens sichtbar machen</w:t>
      </w:r>
      <w:r w:rsidR="00125F21" w:rsidRPr="6126C6C2">
        <w:rPr>
          <w:rFonts w:ascii="Arial" w:hAnsi="Arial" w:cs="Arial"/>
          <w:b/>
          <w:bCs/>
          <w:sz w:val="22"/>
          <w:szCs w:val="22"/>
        </w:rPr>
        <w:t xml:space="preserve">. </w:t>
      </w:r>
    </w:p>
    <w:p w14:paraId="6EF5B8AA" w14:textId="77777777" w:rsidR="00D8642D" w:rsidRPr="00EE1437" w:rsidRDefault="00D8642D" w:rsidP="003172BB">
      <w:pPr>
        <w:spacing w:line="360" w:lineRule="auto"/>
        <w:jc w:val="both"/>
        <w:rPr>
          <w:rFonts w:ascii="Arial" w:hAnsi="Arial" w:cs="Arial"/>
          <w:b/>
          <w:bCs/>
          <w:sz w:val="22"/>
          <w:szCs w:val="22"/>
        </w:rPr>
      </w:pPr>
    </w:p>
    <w:p w14:paraId="354DB20A" w14:textId="1665F2EC" w:rsidR="00125F21" w:rsidRDefault="00125F21" w:rsidP="6126C6C2">
      <w:pPr>
        <w:spacing w:line="360" w:lineRule="auto"/>
        <w:jc w:val="both"/>
        <w:rPr>
          <w:rFonts w:ascii="Arial" w:hAnsi="Arial" w:cs="Arial"/>
          <w:sz w:val="22"/>
          <w:szCs w:val="22"/>
        </w:rPr>
      </w:pPr>
      <w:r w:rsidRPr="6126C6C2">
        <w:rPr>
          <w:rFonts w:ascii="Arial" w:hAnsi="Arial" w:cs="Arial"/>
          <w:sz w:val="22"/>
          <w:szCs w:val="22"/>
        </w:rPr>
        <w:t xml:space="preserve">„Nachhaltigkeit ist </w:t>
      </w:r>
      <w:r w:rsidR="003F7C60" w:rsidRPr="6126C6C2">
        <w:rPr>
          <w:rFonts w:ascii="Arial" w:hAnsi="Arial" w:cs="Arial"/>
          <w:sz w:val="22"/>
          <w:szCs w:val="22"/>
        </w:rPr>
        <w:t>fest in</w:t>
      </w:r>
      <w:r w:rsidRPr="6126C6C2">
        <w:rPr>
          <w:rFonts w:ascii="Arial" w:hAnsi="Arial" w:cs="Arial"/>
          <w:sz w:val="22"/>
          <w:szCs w:val="22"/>
        </w:rPr>
        <w:t xml:space="preserve"> unserer Unternehmensstrategie</w:t>
      </w:r>
      <w:r w:rsidR="003F7C60" w:rsidRPr="6126C6C2">
        <w:rPr>
          <w:rFonts w:ascii="Arial" w:hAnsi="Arial" w:cs="Arial"/>
          <w:sz w:val="22"/>
          <w:szCs w:val="22"/>
        </w:rPr>
        <w:t xml:space="preserve"> verwurzelt</w:t>
      </w:r>
      <w:r w:rsidR="005F4810" w:rsidRPr="6126C6C2">
        <w:rPr>
          <w:rFonts w:ascii="Arial" w:hAnsi="Arial" w:cs="Arial"/>
          <w:sz w:val="22"/>
          <w:szCs w:val="22"/>
        </w:rPr>
        <w:t xml:space="preserve">. Mit dem ECO-CHECK Label </w:t>
      </w:r>
      <w:r w:rsidR="004F7524" w:rsidRPr="6126C6C2">
        <w:rPr>
          <w:rFonts w:ascii="Arial" w:hAnsi="Arial" w:cs="Arial"/>
          <w:sz w:val="22"/>
          <w:szCs w:val="22"/>
        </w:rPr>
        <w:t xml:space="preserve">erkennen unsere </w:t>
      </w:r>
      <w:r w:rsidR="005F4810" w:rsidRPr="6126C6C2">
        <w:rPr>
          <w:rFonts w:ascii="Arial" w:hAnsi="Arial" w:cs="Arial"/>
          <w:sz w:val="22"/>
          <w:szCs w:val="22"/>
        </w:rPr>
        <w:t>Kund</w:t>
      </w:r>
      <w:r w:rsidR="00E9756A" w:rsidRPr="6126C6C2">
        <w:rPr>
          <w:rFonts w:ascii="Arial" w:hAnsi="Arial" w:cs="Arial"/>
          <w:sz w:val="22"/>
          <w:szCs w:val="22"/>
        </w:rPr>
        <w:t>innen und Kunden</w:t>
      </w:r>
      <w:r w:rsidR="005F4810" w:rsidRPr="6126C6C2">
        <w:rPr>
          <w:rFonts w:ascii="Arial" w:hAnsi="Arial" w:cs="Arial"/>
          <w:sz w:val="22"/>
          <w:szCs w:val="22"/>
        </w:rPr>
        <w:t xml:space="preserve"> </w:t>
      </w:r>
      <w:r w:rsidR="004F7524" w:rsidRPr="6126C6C2">
        <w:rPr>
          <w:rFonts w:ascii="Arial" w:hAnsi="Arial" w:cs="Arial"/>
          <w:sz w:val="22"/>
          <w:szCs w:val="22"/>
        </w:rPr>
        <w:t>besonders nachhaltige Lösungen schnell und einfach</w:t>
      </w:r>
      <w:r w:rsidR="005F4810" w:rsidRPr="6126C6C2">
        <w:rPr>
          <w:rFonts w:ascii="Arial" w:hAnsi="Arial" w:cs="Arial"/>
          <w:sz w:val="22"/>
          <w:szCs w:val="22"/>
        </w:rPr>
        <w:t xml:space="preserve">“, erklärt John McNabb, CTO Freudenberg Performance Materials. </w:t>
      </w:r>
      <w:r w:rsidR="00E9756A" w:rsidRPr="6126C6C2">
        <w:rPr>
          <w:rFonts w:ascii="Arial" w:hAnsi="Arial" w:cs="Arial"/>
          <w:sz w:val="22"/>
          <w:szCs w:val="22"/>
        </w:rPr>
        <w:t xml:space="preserve">Denn das </w:t>
      </w:r>
      <w:r w:rsidR="001C20A1" w:rsidRPr="6126C6C2">
        <w:rPr>
          <w:rFonts w:ascii="Arial" w:hAnsi="Arial" w:cs="Arial"/>
          <w:sz w:val="22"/>
          <w:szCs w:val="22"/>
        </w:rPr>
        <w:t xml:space="preserve">unternehmenseigene </w:t>
      </w:r>
      <w:r w:rsidR="00E9756A" w:rsidRPr="6126C6C2">
        <w:rPr>
          <w:rFonts w:ascii="Arial" w:hAnsi="Arial" w:cs="Arial"/>
          <w:sz w:val="22"/>
          <w:szCs w:val="22"/>
        </w:rPr>
        <w:t>Nachhaltigkeitslabel dürfen nur Produkte tragen, die entweder bei ihrer Herstellung Ressourcen sparen, zu einer besseren Ökobilanz auf Kundenseite führen, sich nach ihrem Gebrauch umweltfreundlich entsorgen lassen oder wenn bestimmte Merkmale an ihnen zu einer langen Lebensdauer beitragen.</w:t>
      </w:r>
      <w:r w:rsidRPr="6126C6C2">
        <w:rPr>
          <w:rFonts w:ascii="Arial" w:hAnsi="Arial" w:cs="Arial"/>
          <w:sz w:val="22"/>
          <w:szCs w:val="22"/>
        </w:rPr>
        <w:t xml:space="preserve"> </w:t>
      </w:r>
      <w:r w:rsidR="00E9756A" w:rsidRPr="6126C6C2">
        <w:rPr>
          <w:rFonts w:ascii="Arial" w:hAnsi="Arial" w:cs="Arial"/>
          <w:sz w:val="22"/>
          <w:szCs w:val="22"/>
        </w:rPr>
        <w:t>„Unser</w:t>
      </w:r>
      <w:r w:rsidR="004F7524" w:rsidRPr="6126C6C2">
        <w:rPr>
          <w:rFonts w:ascii="Arial" w:hAnsi="Arial" w:cs="Arial"/>
          <w:sz w:val="22"/>
          <w:szCs w:val="22"/>
        </w:rPr>
        <w:t>e Kunden erkennen an dem</w:t>
      </w:r>
      <w:r w:rsidR="00E9756A" w:rsidRPr="6126C6C2">
        <w:rPr>
          <w:rFonts w:ascii="Arial" w:hAnsi="Arial" w:cs="Arial"/>
          <w:sz w:val="22"/>
          <w:szCs w:val="22"/>
        </w:rPr>
        <w:t xml:space="preserve"> Label </w:t>
      </w:r>
      <w:r w:rsidR="00E9756A" w:rsidRPr="00B31266">
        <w:rPr>
          <w:rFonts w:ascii="Arial" w:hAnsi="Arial" w:cs="Arial"/>
          <w:sz w:val="22"/>
          <w:szCs w:val="22"/>
        </w:rPr>
        <w:t>unmittelbar</w:t>
      </w:r>
      <w:r w:rsidR="00165FA1" w:rsidRPr="00B31266">
        <w:rPr>
          <w:rFonts w:ascii="Arial" w:hAnsi="Arial" w:cs="Arial"/>
          <w:sz w:val="22"/>
          <w:szCs w:val="22"/>
        </w:rPr>
        <w:t>en</w:t>
      </w:r>
      <w:r w:rsidR="00B31266">
        <w:rPr>
          <w:rFonts w:ascii="Arial" w:hAnsi="Arial" w:cs="Arial"/>
          <w:sz w:val="22"/>
          <w:szCs w:val="22"/>
        </w:rPr>
        <w:t>,</w:t>
      </w:r>
      <w:r w:rsidR="00E9756A" w:rsidRPr="6126C6C2">
        <w:rPr>
          <w:rFonts w:ascii="Arial" w:hAnsi="Arial" w:cs="Arial"/>
          <w:sz w:val="22"/>
          <w:szCs w:val="22"/>
        </w:rPr>
        <w:t xml:space="preserve"> signifikanten Vorteil</w:t>
      </w:r>
      <w:r w:rsidR="00165FA1" w:rsidRPr="6126C6C2">
        <w:rPr>
          <w:rFonts w:ascii="Arial" w:hAnsi="Arial" w:cs="Arial"/>
          <w:sz w:val="22"/>
          <w:szCs w:val="22"/>
        </w:rPr>
        <w:t xml:space="preserve">, den das Produkt </w:t>
      </w:r>
      <w:r w:rsidR="00E9756A" w:rsidRPr="6126C6C2">
        <w:rPr>
          <w:rFonts w:ascii="Arial" w:hAnsi="Arial" w:cs="Arial"/>
          <w:sz w:val="22"/>
          <w:szCs w:val="22"/>
        </w:rPr>
        <w:t>beim Umweltschutz bietet</w:t>
      </w:r>
      <w:r w:rsidR="00604ED5" w:rsidRPr="6126C6C2">
        <w:rPr>
          <w:rFonts w:ascii="Arial" w:hAnsi="Arial" w:cs="Arial"/>
          <w:sz w:val="22"/>
          <w:szCs w:val="22"/>
        </w:rPr>
        <w:t xml:space="preserve"> und damit auch </w:t>
      </w:r>
      <w:r w:rsidR="00165FA1" w:rsidRPr="6126C6C2">
        <w:rPr>
          <w:rFonts w:ascii="Arial" w:hAnsi="Arial" w:cs="Arial"/>
          <w:sz w:val="22"/>
          <w:szCs w:val="22"/>
        </w:rPr>
        <w:t xml:space="preserve">auf </w:t>
      </w:r>
      <w:r w:rsidR="004F7524" w:rsidRPr="6126C6C2">
        <w:rPr>
          <w:rFonts w:ascii="Arial" w:hAnsi="Arial" w:cs="Arial"/>
          <w:sz w:val="22"/>
          <w:szCs w:val="22"/>
        </w:rPr>
        <w:t xml:space="preserve">bei ihnen </w:t>
      </w:r>
      <w:r w:rsidR="00165FA1" w:rsidRPr="6126C6C2">
        <w:rPr>
          <w:rFonts w:ascii="Arial" w:hAnsi="Arial" w:cs="Arial"/>
          <w:sz w:val="22"/>
          <w:szCs w:val="22"/>
        </w:rPr>
        <w:t>zu</w:t>
      </w:r>
      <w:r w:rsidR="00604ED5" w:rsidRPr="6126C6C2">
        <w:rPr>
          <w:rFonts w:ascii="Arial" w:hAnsi="Arial" w:cs="Arial"/>
          <w:sz w:val="22"/>
          <w:szCs w:val="22"/>
        </w:rPr>
        <w:t xml:space="preserve"> nachhaltigeren Lösungen</w:t>
      </w:r>
      <w:r w:rsidR="004F7524" w:rsidRPr="6126C6C2">
        <w:rPr>
          <w:rFonts w:ascii="Arial" w:hAnsi="Arial" w:cs="Arial"/>
          <w:sz w:val="22"/>
          <w:szCs w:val="22"/>
        </w:rPr>
        <w:t xml:space="preserve"> führt</w:t>
      </w:r>
      <w:r w:rsidR="00604ED5" w:rsidRPr="6126C6C2">
        <w:rPr>
          <w:rFonts w:ascii="Arial" w:hAnsi="Arial" w:cs="Arial"/>
          <w:sz w:val="22"/>
          <w:szCs w:val="22"/>
        </w:rPr>
        <w:t>.“</w:t>
      </w:r>
    </w:p>
    <w:p w14:paraId="139FFA06" w14:textId="77777777" w:rsidR="00125F21" w:rsidRDefault="00125F21" w:rsidP="00D8642D">
      <w:pPr>
        <w:spacing w:line="360" w:lineRule="auto"/>
        <w:jc w:val="both"/>
        <w:rPr>
          <w:rFonts w:ascii="Arial" w:hAnsi="Arial" w:cs="Arial"/>
          <w:bCs/>
          <w:sz w:val="22"/>
          <w:szCs w:val="22"/>
        </w:rPr>
      </w:pPr>
    </w:p>
    <w:p w14:paraId="441F588C" w14:textId="77777777" w:rsidR="00DC712E" w:rsidRDefault="00D8642D" w:rsidP="00E46A14">
      <w:pPr>
        <w:spacing w:line="360" w:lineRule="auto"/>
        <w:jc w:val="both"/>
        <w:rPr>
          <w:rFonts w:ascii="Arial" w:hAnsi="Arial" w:cs="Arial"/>
          <w:b/>
          <w:bCs/>
          <w:sz w:val="22"/>
          <w:szCs w:val="22"/>
        </w:rPr>
      </w:pPr>
      <w:r>
        <w:rPr>
          <w:rFonts w:ascii="Arial" w:hAnsi="Arial" w:cs="Arial"/>
          <w:b/>
          <w:bCs/>
          <w:sz w:val="22"/>
          <w:szCs w:val="22"/>
        </w:rPr>
        <w:t>Neu ausgezeichnete Produkte</w:t>
      </w:r>
      <w:r w:rsidR="00DC712E">
        <w:rPr>
          <w:rFonts w:ascii="Arial" w:hAnsi="Arial" w:cs="Arial"/>
          <w:b/>
          <w:bCs/>
          <w:sz w:val="22"/>
          <w:szCs w:val="22"/>
        </w:rPr>
        <w:t xml:space="preserve"> für verschiedenste Branchen</w:t>
      </w:r>
    </w:p>
    <w:p w14:paraId="18B74645" w14:textId="39305FB9" w:rsidR="00D8642D" w:rsidRPr="00DC712E" w:rsidRDefault="00D8642D" w:rsidP="00E46A14">
      <w:pPr>
        <w:spacing w:line="360" w:lineRule="auto"/>
        <w:jc w:val="both"/>
        <w:rPr>
          <w:rFonts w:ascii="Arial" w:hAnsi="Arial" w:cs="Arial"/>
          <w:b/>
          <w:bCs/>
          <w:sz w:val="22"/>
          <w:szCs w:val="22"/>
        </w:rPr>
      </w:pPr>
      <w:r>
        <w:rPr>
          <w:rFonts w:ascii="Arial" w:hAnsi="Arial" w:cs="Arial"/>
          <w:bCs/>
          <w:sz w:val="22"/>
          <w:szCs w:val="22"/>
        </w:rPr>
        <w:t xml:space="preserve">Zu den </w:t>
      </w:r>
      <w:r w:rsidR="00E46A14">
        <w:rPr>
          <w:rFonts w:ascii="Arial" w:hAnsi="Arial" w:cs="Arial"/>
          <w:bCs/>
          <w:sz w:val="22"/>
          <w:szCs w:val="22"/>
        </w:rPr>
        <w:t xml:space="preserve">neu ausgezeichneten </w:t>
      </w:r>
      <w:r w:rsidR="00482941">
        <w:rPr>
          <w:rFonts w:ascii="Arial" w:hAnsi="Arial" w:cs="Arial"/>
          <w:bCs/>
          <w:sz w:val="22"/>
          <w:szCs w:val="22"/>
        </w:rPr>
        <w:t xml:space="preserve">ECO-CHECK </w:t>
      </w:r>
      <w:r>
        <w:rPr>
          <w:rFonts w:ascii="Arial" w:hAnsi="Arial" w:cs="Arial"/>
          <w:bCs/>
          <w:sz w:val="22"/>
          <w:szCs w:val="22"/>
        </w:rPr>
        <w:t xml:space="preserve">Produkten </w:t>
      </w:r>
      <w:r w:rsidR="00E46A14">
        <w:rPr>
          <w:rFonts w:ascii="Arial" w:hAnsi="Arial" w:cs="Arial"/>
          <w:bCs/>
          <w:sz w:val="22"/>
          <w:szCs w:val="22"/>
        </w:rPr>
        <w:t xml:space="preserve">zählt </w:t>
      </w:r>
      <w:r w:rsidR="003D67F6">
        <w:rPr>
          <w:rFonts w:ascii="Arial" w:hAnsi="Arial" w:cs="Arial"/>
          <w:bCs/>
          <w:sz w:val="22"/>
          <w:szCs w:val="22"/>
        </w:rPr>
        <w:t xml:space="preserve">eine Anwendung </w:t>
      </w:r>
      <w:r w:rsidR="00B7155F">
        <w:rPr>
          <w:rFonts w:ascii="Arial" w:hAnsi="Arial" w:cs="Arial"/>
          <w:bCs/>
          <w:sz w:val="22"/>
          <w:szCs w:val="22"/>
        </w:rPr>
        <w:t xml:space="preserve">des Mikrofilament-Textils </w:t>
      </w:r>
      <w:r w:rsidR="00E46A14" w:rsidRPr="00482941">
        <w:rPr>
          <w:rFonts w:ascii="Arial" w:hAnsi="Arial" w:cs="Arial"/>
          <w:b/>
          <w:bCs/>
          <w:sz w:val="22"/>
          <w:szCs w:val="22"/>
        </w:rPr>
        <w:t>Evolon®</w:t>
      </w:r>
      <w:r w:rsidR="00482941" w:rsidRPr="00482941">
        <w:rPr>
          <w:rFonts w:ascii="Arial" w:hAnsi="Arial" w:cs="Arial"/>
          <w:b/>
          <w:bCs/>
          <w:sz w:val="22"/>
          <w:szCs w:val="22"/>
        </w:rPr>
        <w:t>.</w:t>
      </w:r>
      <w:r w:rsidR="00482941">
        <w:rPr>
          <w:rFonts w:ascii="Arial" w:hAnsi="Arial" w:cs="Arial"/>
          <w:bCs/>
          <w:sz w:val="22"/>
          <w:szCs w:val="22"/>
        </w:rPr>
        <w:t xml:space="preserve"> </w:t>
      </w:r>
      <w:r w:rsidR="003E708F">
        <w:rPr>
          <w:rFonts w:ascii="Arial" w:hAnsi="Arial" w:cs="Arial"/>
          <w:bCs/>
          <w:sz w:val="22"/>
          <w:szCs w:val="22"/>
        </w:rPr>
        <w:t>Kon</w:t>
      </w:r>
      <w:r w:rsidR="003D67F6">
        <w:rPr>
          <w:rFonts w:ascii="Arial" w:hAnsi="Arial" w:cs="Arial"/>
          <w:bCs/>
          <w:sz w:val="22"/>
          <w:szCs w:val="22"/>
        </w:rPr>
        <w:t>kret</w:t>
      </w:r>
      <w:r w:rsidR="00482941">
        <w:rPr>
          <w:rFonts w:ascii="Arial" w:hAnsi="Arial" w:cs="Arial"/>
          <w:bCs/>
          <w:sz w:val="22"/>
          <w:szCs w:val="22"/>
        </w:rPr>
        <w:t xml:space="preserve"> handelt es sich </w:t>
      </w:r>
      <w:r w:rsidR="003D67F6">
        <w:rPr>
          <w:rFonts w:ascii="Arial" w:hAnsi="Arial" w:cs="Arial"/>
          <w:bCs/>
          <w:sz w:val="22"/>
          <w:szCs w:val="22"/>
        </w:rPr>
        <w:t xml:space="preserve">hier </w:t>
      </w:r>
      <w:r w:rsidR="00482941">
        <w:rPr>
          <w:rFonts w:ascii="Arial" w:hAnsi="Arial" w:cs="Arial"/>
          <w:bCs/>
          <w:sz w:val="22"/>
          <w:szCs w:val="22"/>
        </w:rPr>
        <w:t>um</w:t>
      </w:r>
      <w:r w:rsidR="00E46A14">
        <w:rPr>
          <w:rFonts w:ascii="Arial" w:hAnsi="Arial" w:cs="Arial"/>
          <w:bCs/>
          <w:sz w:val="22"/>
          <w:szCs w:val="22"/>
        </w:rPr>
        <w:t xml:space="preserve"> ein</w:t>
      </w:r>
      <w:r w:rsidR="00E46A14" w:rsidRPr="00E46A14">
        <w:rPr>
          <w:rFonts w:ascii="Arial" w:hAnsi="Arial" w:cs="Arial"/>
          <w:bCs/>
          <w:sz w:val="22"/>
          <w:szCs w:val="22"/>
        </w:rPr>
        <w:t xml:space="preserve"> Verstärkungsmaterial für Lederwaren</w:t>
      </w:r>
      <w:r w:rsidR="00482941">
        <w:rPr>
          <w:rFonts w:ascii="Arial" w:hAnsi="Arial" w:cs="Arial"/>
          <w:bCs/>
          <w:sz w:val="22"/>
          <w:szCs w:val="22"/>
        </w:rPr>
        <w:t>,</w:t>
      </w:r>
      <w:r w:rsidR="00035682">
        <w:rPr>
          <w:rFonts w:ascii="Arial" w:hAnsi="Arial" w:cs="Arial"/>
          <w:bCs/>
          <w:sz w:val="22"/>
          <w:szCs w:val="22"/>
        </w:rPr>
        <w:t xml:space="preserve"> das ohne </w:t>
      </w:r>
      <w:r w:rsidR="00035682" w:rsidRPr="00E46A14">
        <w:rPr>
          <w:rFonts w:ascii="Arial" w:hAnsi="Arial" w:cs="Arial"/>
          <w:bCs/>
          <w:sz w:val="22"/>
          <w:szCs w:val="22"/>
        </w:rPr>
        <w:t xml:space="preserve">lösungs- und </w:t>
      </w:r>
      <w:r w:rsidR="00035682">
        <w:rPr>
          <w:rFonts w:ascii="Arial" w:hAnsi="Arial" w:cs="Arial"/>
          <w:bCs/>
          <w:sz w:val="22"/>
          <w:szCs w:val="22"/>
        </w:rPr>
        <w:t>B</w:t>
      </w:r>
      <w:r w:rsidR="00035682" w:rsidRPr="00E46A14">
        <w:rPr>
          <w:rFonts w:ascii="Arial" w:hAnsi="Arial" w:cs="Arial"/>
          <w:bCs/>
          <w:sz w:val="22"/>
          <w:szCs w:val="22"/>
        </w:rPr>
        <w:t>indemittel</w:t>
      </w:r>
      <w:r w:rsidR="00035682">
        <w:rPr>
          <w:rFonts w:ascii="Arial" w:hAnsi="Arial" w:cs="Arial"/>
          <w:bCs/>
          <w:sz w:val="22"/>
          <w:szCs w:val="22"/>
        </w:rPr>
        <w:t xml:space="preserve"> produziert wird. Es besteht </w:t>
      </w:r>
      <w:r w:rsidR="00E46A14">
        <w:rPr>
          <w:rFonts w:ascii="Arial" w:hAnsi="Arial" w:cs="Arial"/>
          <w:bCs/>
          <w:sz w:val="22"/>
          <w:szCs w:val="22"/>
        </w:rPr>
        <w:t>bis</w:t>
      </w:r>
      <w:r w:rsidR="00E46A14" w:rsidRPr="00E46A14">
        <w:rPr>
          <w:rFonts w:ascii="Arial" w:hAnsi="Arial" w:cs="Arial"/>
          <w:bCs/>
          <w:sz w:val="22"/>
          <w:szCs w:val="22"/>
        </w:rPr>
        <w:t xml:space="preserve"> zu 80 </w:t>
      </w:r>
      <w:r w:rsidR="00E46A14">
        <w:rPr>
          <w:rFonts w:ascii="Arial" w:hAnsi="Arial" w:cs="Arial"/>
          <w:bCs/>
          <w:sz w:val="22"/>
          <w:szCs w:val="22"/>
        </w:rPr>
        <w:t>Prozent</w:t>
      </w:r>
      <w:r w:rsidR="00E46A14" w:rsidRPr="00E46A14">
        <w:rPr>
          <w:rFonts w:ascii="Arial" w:hAnsi="Arial" w:cs="Arial"/>
          <w:bCs/>
          <w:sz w:val="22"/>
          <w:szCs w:val="22"/>
        </w:rPr>
        <w:t xml:space="preserve"> aus recyceltem PET </w:t>
      </w:r>
      <w:r w:rsidR="00482941">
        <w:rPr>
          <w:rFonts w:ascii="Arial" w:hAnsi="Arial" w:cs="Arial"/>
          <w:bCs/>
          <w:sz w:val="22"/>
          <w:szCs w:val="22"/>
        </w:rPr>
        <w:t xml:space="preserve">und </w:t>
      </w:r>
      <w:r w:rsidR="00035682">
        <w:rPr>
          <w:rFonts w:ascii="Arial" w:hAnsi="Arial" w:cs="Arial"/>
          <w:bCs/>
          <w:sz w:val="22"/>
          <w:szCs w:val="22"/>
        </w:rPr>
        <w:t xml:space="preserve">ist </w:t>
      </w:r>
      <w:r w:rsidR="00482941">
        <w:rPr>
          <w:rFonts w:ascii="Arial" w:hAnsi="Arial" w:cs="Arial"/>
          <w:bCs/>
          <w:sz w:val="22"/>
          <w:szCs w:val="22"/>
        </w:rPr>
        <w:t xml:space="preserve">für </w:t>
      </w:r>
      <w:r w:rsidR="00482941" w:rsidRPr="00482941">
        <w:rPr>
          <w:rFonts w:ascii="Arial" w:hAnsi="Arial" w:cs="Arial"/>
          <w:bCs/>
          <w:sz w:val="22"/>
          <w:szCs w:val="22"/>
        </w:rPr>
        <w:t>ein vielfältiges Anwendungsspektrum geeignet</w:t>
      </w:r>
      <w:r w:rsidR="00482941">
        <w:rPr>
          <w:rFonts w:ascii="Arial" w:hAnsi="Arial" w:cs="Arial"/>
          <w:bCs/>
          <w:sz w:val="22"/>
          <w:szCs w:val="22"/>
        </w:rPr>
        <w:t xml:space="preserve">. </w:t>
      </w:r>
      <w:r w:rsidR="00B7155F">
        <w:rPr>
          <w:rFonts w:ascii="Arial" w:hAnsi="Arial" w:cs="Arial"/>
          <w:bCs/>
          <w:sz w:val="22"/>
          <w:szCs w:val="22"/>
        </w:rPr>
        <w:t xml:space="preserve">Freudenberg stellt es an seinem Standort im französischen </w:t>
      </w:r>
      <w:r w:rsidR="00E46A14" w:rsidRPr="00E46A14">
        <w:rPr>
          <w:rFonts w:ascii="Arial" w:hAnsi="Arial" w:cs="Arial"/>
          <w:bCs/>
          <w:sz w:val="22"/>
          <w:szCs w:val="22"/>
        </w:rPr>
        <w:t>Colmar</w:t>
      </w:r>
      <w:r w:rsidR="00B7155F">
        <w:rPr>
          <w:rFonts w:ascii="Arial" w:hAnsi="Arial" w:cs="Arial"/>
          <w:bCs/>
          <w:sz w:val="22"/>
          <w:szCs w:val="22"/>
        </w:rPr>
        <w:t xml:space="preserve"> her</w:t>
      </w:r>
      <w:r w:rsidR="00482941">
        <w:rPr>
          <w:rFonts w:ascii="Arial" w:hAnsi="Arial" w:cs="Arial"/>
          <w:bCs/>
          <w:sz w:val="22"/>
          <w:szCs w:val="22"/>
        </w:rPr>
        <w:t xml:space="preserve">, </w:t>
      </w:r>
      <w:r w:rsidR="002519C3">
        <w:rPr>
          <w:rFonts w:ascii="Arial" w:hAnsi="Arial" w:cs="Arial"/>
          <w:bCs/>
          <w:sz w:val="22"/>
          <w:szCs w:val="22"/>
        </w:rPr>
        <w:t xml:space="preserve">der unter besonders nachhaltigen Bedingungen produziert: er ist </w:t>
      </w:r>
      <w:r w:rsidR="00B7155F">
        <w:rPr>
          <w:rFonts w:ascii="Arial" w:hAnsi="Arial" w:cs="Arial"/>
          <w:bCs/>
          <w:sz w:val="22"/>
          <w:szCs w:val="22"/>
        </w:rPr>
        <w:t xml:space="preserve">mit </w:t>
      </w:r>
      <w:r w:rsidR="00482941" w:rsidRPr="00E46A14">
        <w:rPr>
          <w:rFonts w:ascii="Arial" w:hAnsi="Arial" w:cs="Arial"/>
          <w:bCs/>
          <w:sz w:val="22"/>
          <w:szCs w:val="22"/>
        </w:rPr>
        <w:t xml:space="preserve">STeP </w:t>
      </w:r>
      <w:r w:rsidR="00B7155F">
        <w:rPr>
          <w:rFonts w:ascii="Arial" w:hAnsi="Arial" w:cs="Arial"/>
          <w:bCs/>
          <w:sz w:val="22"/>
          <w:szCs w:val="22"/>
        </w:rPr>
        <w:t xml:space="preserve">by </w:t>
      </w:r>
      <w:r w:rsidR="00482941" w:rsidRPr="00E46A14">
        <w:rPr>
          <w:rFonts w:ascii="Arial" w:hAnsi="Arial" w:cs="Arial"/>
          <w:bCs/>
          <w:sz w:val="22"/>
          <w:szCs w:val="22"/>
        </w:rPr>
        <w:t xml:space="preserve">OEKO-TEX® </w:t>
      </w:r>
      <w:r w:rsidR="00B7155F">
        <w:rPr>
          <w:rFonts w:ascii="Arial" w:hAnsi="Arial" w:cs="Arial"/>
          <w:bCs/>
          <w:sz w:val="22"/>
          <w:szCs w:val="22"/>
        </w:rPr>
        <w:t xml:space="preserve">zertifiziert und </w:t>
      </w:r>
      <w:r w:rsidR="002519C3" w:rsidRPr="002519C3">
        <w:rPr>
          <w:rFonts w:ascii="Arial" w:hAnsi="Arial" w:cs="Arial"/>
          <w:bCs/>
          <w:sz w:val="22"/>
          <w:szCs w:val="22"/>
        </w:rPr>
        <w:t xml:space="preserve">erfüllt die </w:t>
      </w:r>
      <w:r w:rsidR="00B7155F" w:rsidRPr="002519C3">
        <w:rPr>
          <w:rFonts w:ascii="Arial" w:hAnsi="Arial" w:cs="Arial"/>
          <w:bCs/>
          <w:sz w:val="22"/>
          <w:szCs w:val="22"/>
        </w:rPr>
        <w:t>DETOX TO ZERO by OEKO-TEX®-Kriterien vollständig</w:t>
      </w:r>
      <w:r w:rsidR="002519C3" w:rsidRPr="002519C3">
        <w:rPr>
          <w:rFonts w:ascii="Arial" w:hAnsi="Arial" w:cs="Arial"/>
          <w:bCs/>
          <w:sz w:val="22"/>
          <w:szCs w:val="22"/>
        </w:rPr>
        <w:t>.</w:t>
      </w:r>
      <w:r w:rsidR="00B7155F">
        <w:rPr>
          <w:rFonts w:ascii="Arial" w:hAnsi="Arial" w:cs="Arial"/>
          <w:color w:val="666666"/>
          <w:sz w:val="23"/>
          <w:szCs w:val="23"/>
          <w:shd w:val="clear" w:color="auto" w:fill="FFFFFF"/>
        </w:rPr>
        <w:t xml:space="preserve"> </w:t>
      </w:r>
    </w:p>
    <w:p w14:paraId="635E04D8" w14:textId="28ECBA79" w:rsidR="00D64AE7" w:rsidRDefault="00D64AE7" w:rsidP="00E46A14">
      <w:pPr>
        <w:spacing w:line="360" w:lineRule="auto"/>
        <w:jc w:val="both"/>
        <w:rPr>
          <w:rFonts w:ascii="Arial" w:hAnsi="Arial" w:cs="Arial"/>
          <w:bCs/>
          <w:sz w:val="22"/>
          <w:szCs w:val="22"/>
        </w:rPr>
      </w:pPr>
    </w:p>
    <w:p w14:paraId="5C142A89" w14:textId="6BF37DE9" w:rsidR="00B7155F" w:rsidRPr="00B7155F" w:rsidRDefault="00035682" w:rsidP="00D8642D">
      <w:pPr>
        <w:spacing w:line="360" w:lineRule="auto"/>
        <w:jc w:val="both"/>
        <w:rPr>
          <w:rFonts w:ascii="Arial" w:hAnsi="Arial" w:cs="Arial"/>
          <w:b/>
          <w:bCs/>
          <w:sz w:val="22"/>
          <w:szCs w:val="22"/>
        </w:rPr>
      </w:pPr>
      <w:r>
        <w:rPr>
          <w:rFonts w:ascii="Arial" w:hAnsi="Arial" w:cs="Arial"/>
          <w:b/>
          <w:bCs/>
          <w:sz w:val="22"/>
          <w:szCs w:val="22"/>
        </w:rPr>
        <w:br w:type="column"/>
      </w:r>
      <w:r w:rsidR="00B7155F" w:rsidRPr="00B7155F">
        <w:rPr>
          <w:rFonts w:ascii="Arial" w:hAnsi="Arial" w:cs="Arial"/>
          <w:b/>
          <w:bCs/>
          <w:sz w:val="22"/>
          <w:szCs w:val="22"/>
        </w:rPr>
        <w:lastRenderedPageBreak/>
        <w:t>Für Healthcare-Anwendungen</w:t>
      </w:r>
    </w:p>
    <w:p w14:paraId="423EDA91" w14:textId="67E394B5" w:rsidR="00DC712E" w:rsidRDefault="00DC712E" w:rsidP="00D8642D">
      <w:pPr>
        <w:spacing w:line="360" w:lineRule="auto"/>
        <w:jc w:val="both"/>
        <w:rPr>
          <w:rFonts w:ascii="Arial" w:hAnsi="Arial" w:cs="Arial"/>
          <w:bCs/>
          <w:sz w:val="22"/>
          <w:szCs w:val="22"/>
        </w:rPr>
      </w:pPr>
      <w:r>
        <w:rPr>
          <w:rFonts w:ascii="Arial" w:hAnsi="Arial" w:cs="Arial"/>
          <w:bCs/>
          <w:sz w:val="22"/>
          <w:szCs w:val="22"/>
        </w:rPr>
        <w:t xml:space="preserve">Im Bereich Healthcare ist die </w:t>
      </w:r>
      <w:r w:rsidR="00F42EBC">
        <w:rPr>
          <w:rFonts w:ascii="Arial" w:hAnsi="Arial" w:cs="Arial"/>
          <w:bCs/>
          <w:sz w:val="22"/>
          <w:szCs w:val="22"/>
        </w:rPr>
        <w:t xml:space="preserve">biobasierte </w:t>
      </w:r>
      <w:r w:rsidRPr="00482941">
        <w:rPr>
          <w:rFonts w:ascii="Arial" w:hAnsi="Arial" w:cs="Arial"/>
          <w:b/>
          <w:bCs/>
          <w:sz w:val="22"/>
          <w:szCs w:val="22"/>
        </w:rPr>
        <w:t>Wundauflage M 1714</w:t>
      </w:r>
      <w:r w:rsidRPr="00DC712E">
        <w:rPr>
          <w:rFonts w:ascii="Arial" w:hAnsi="Arial" w:cs="Arial"/>
          <w:bCs/>
          <w:sz w:val="22"/>
          <w:szCs w:val="22"/>
        </w:rPr>
        <w:t xml:space="preserve"> mit überlegener Absorption für anspruchsvollere Wunden </w:t>
      </w:r>
      <w:r>
        <w:rPr>
          <w:rFonts w:ascii="Arial" w:hAnsi="Arial" w:cs="Arial"/>
          <w:bCs/>
          <w:sz w:val="22"/>
          <w:szCs w:val="22"/>
        </w:rPr>
        <w:t xml:space="preserve">neu </w:t>
      </w:r>
      <w:r w:rsidR="00C20B2F">
        <w:rPr>
          <w:rFonts w:ascii="Arial" w:hAnsi="Arial" w:cs="Arial"/>
          <w:bCs/>
          <w:sz w:val="22"/>
          <w:szCs w:val="22"/>
        </w:rPr>
        <w:t xml:space="preserve">mit dem ECO-CHECK Label </w:t>
      </w:r>
      <w:r>
        <w:rPr>
          <w:rFonts w:ascii="Arial" w:hAnsi="Arial" w:cs="Arial"/>
          <w:bCs/>
          <w:sz w:val="22"/>
          <w:szCs w:val="22"/>
        </w:rPr>
        <w:t xml:space="preserve">ausgezeichnet. Es </w:t>
      </w:r>
      <w:r w:rsidRPr="00DC712E">
        <w:rPr>
          <w:rFonts w:ascii="Arial" w:hAnsi="Arial" w:cs="Arial"/>
          <w:bCs/>
          <w:sz w:val="22"/>
          <w:szCs w:val="22"/>
        </w:rPr>
        <w:t xml:space="preserve">besteht aus einer Mischung aus biobasierten Fasern, </w:t>
      </w:r>
      <w:r w:rsidR="00C20B2F">
        <w:rPr>
          <w:rFonts w:ascii="Arial" w:hAnsi="Arial" w:cs="Arial"/>
          <w:bCs/>
          <w:sz w:val="22"/>
          <w:szCs w:val="22"/>
        </w:rPr>
        <w:t>die</w:t>
      </w:r>
      <w:r w:rsidRPr="00DC712E">
        <w:rPr>
          <w:rFonts w:ascii="Arial" w:hAnsi="Arial" w:cs="Arial"/>
          <w:bCs/>
          <w:sz w:val="22"/>
          <w:szCs w:val="22"/>
        </w:rPr>
        <w:t xml:space="preserve"> aus natürlichen Quellen stammen und eine glatte Wundkontaktschicht ergeben. Das Produkt wurde auf industrielle Kompostierbarkeit geprüft und ist ISO 13432</w:t>
      </w:r>
      <w:r w:rsidR="00C20B2F">
        <w:rPr>
          <w:rFonts w:ascii="Arial" w:hAnsi="Arial" w:cs="Arial"/>
          <w:bCs/>
          <w:sz w:val="22"/>
          <w:szCs w:val="22"/>
        </w:rPr>
        <w:t xml:space="preserve"> konform</w:t>
      </w:r>
      <w:r w:rsidRPr="00DC712E">
        <w:rPr>
          <w:rFonts w:ascii="Arial" w:hAnsi="Arial" w:cs="Arial"/>
          <w:bCs/>
          <w:sz w:val="22"/>
          <w:szCs w:val="22"/>
        </w:rPr>
        <w:t>.</w:t>
      </w:r>
    </w:p>
    <w:p w14:paraId="25EB7602" w14:textId="2C3FB613" w:rsidR="00DC712E" w:rsidRDefault="00DC712E" w:rsidP="00D8642D">
      <w:pPr>
        <w:spacing w:line="360" w:lineRule="auto"/>
        <w:jc w:val="both"/>
        <w:rPr>
          <w:rFonts w:ascii="Arial" w:hAnsi="Arial" w:cs="Arial"/>
          <w:bCs/>
          <w:sz w:val="22"/>
          <w:szCs w:val="22"/>
        </w:rPr>
      </w:pPr>
    </w:p>
    <w:p w14:paraId="2338BBC3" w14:textId="1ADB6D1F" w:rsidR="00B7155F" w:rsidRPr="00B7155F" w:rsidRDefault="00B7155F" w:rsidP="00D8642D">
      <w:pPr>
        <w:spacing w:line="360" w:lineRule="auto"/>
        <w:jc w:val="both"/>
        <w:rPr>
          <w:rFonts w:ascii="Arial" w:hAnsi="Arial" w:cs="Arial"/>
          <w:b/>
          <w:bCs/>
          <w:sz w:val="22"/>
          <w:szCs w:val="22"/>
        </w:rPr>
      </w:pPr>
      <w:r w:rsidRPr="00B7155F">
        <w:rPr>
          <w:rFonts w:ascii="Arial" w:hAnsi="Arial" w:cs="Arial"/>
          <w:b/>
          <w:bCs/>
          <w:sz w:val="22"/>
          <w:szCs w:val="22"/>
        </w:rPr>
        <w:t>Für Architekturanwendungen</w:t>
      </w:r>
    </w:p>
    <w:p w14:paraId="6C669001" w14:textId="36A6201C" w:rsidR="00E14B12" w:rsidRDefault="00C420E3" w:rsidP="38877EC0">
      <w:pPr>
        <w:spacing w:line="360" w:lineRule="auto"/>
        <w:jc w:val="both"/>
        <w:rPr>
          <w:rFonts w:ascii="Arial" w:hAnsi="Arial" w:cs="Arial"/>
          <w:sz w:val="22"/>
          <w:szCs w:val="22"/>
        </w:rPr>
      </w:pPr>
      <w:r w:rsidRPr="4DA7F32D">
        <w:rPr>
          <w:rFonts w:ascii="Arial" w:hAnsi="Arial" w:cs="Arial"/>
          <w:sz w:val="22"/>
          <w:szCs w:val="22"/>
        </w:rPr>
        <w:t xml:space="preserve">Auch das nachhaltige </w:t>
      </w:r>
      <w:r w:rsidRPr="4DA7F32D">
        <w:rPr>
          <w:rFonts w:ascii="Arial" w:hAnsi="Arial" w:cs="Arial"/>
          <w:b/>
          <w:bCs/>
          <w:sz w:val="22"/>
          <w:szCs w:val="22"/>
        </w:rPr>
        <w:t>Mesh-Gewebe TF 400 Eco F</w:t>
      </w:r>
      <w:r w:rsidRPr="4DA7F32D">
        <w:rPr>
          <w:rFonts w:ascii="Arial" w:hAnsi="Arial" w:cs="Arial"/>
          <w:sz w:val="22"/>
          <w:szCs w:val="22"/>
        </w:rPr>
        <w:t xml:space="preserve"> für die textile Architektur </w:t>
      </w:r>
      <w:r w:rsidR="008F3C8A" w:rsidRPr="4DA7F32D">
        <w:rPr>
          <w:rFonts w:ascii="Arial" w:hAnsi="Arial" w:cs="Arial"/>
          <w:sz w:val="22"/>
          <w:szCs w:val="22"/>
        </w:rPr>
        <w:t xml:space="preserve">von Mehler Texnologies® </w:t>
      </w:r>
      <w:r w:rsidRPr="4DA7F32D">
        <w:rPr>
          <w:rFonts w:ascii="Arial" w:hAnsi="Arial" w:cs="Arial"/>
          <w:sz w:val="22"/>
          <w:szCs w:val="22"/>
        </w:rPr>
        <w:t xml:space="preserve">darf ab sofort das ECO-CHECK Label tragen. </w:t>
      </w:r>
      <w:r w:rsidR="00B31266">
        <w:rPr>
          <w:rFonts w:ascii="Arial" w:hAnsi="Arial" w:cs="Arial"/>
          <w:sz w:val="22"/>
          <w:szCs w:val="22"/>
        </w:rPr>
        <w:t>D</w:t>
      </w:r>
      <w:r w:rsidR="00C20B2F" w:rsidRPr="4DA7F32D">
        <w:rPr>
          <w:rFonts w:ascii="Arial" w:hAnsi="Arial" w:cs="Arial"/>
          <w:sz w:val="22"/>
          <w:szCs w:val="22"/>
        </w:rPr>
        <w:t>as Garn besteht aus 100</w:t>
      </w:r>
      <w:r w:rsidR="00B31266">
        <w:rPr>
          <w:rFonts w:ascii="Arial" w:hAnsi="Arial" w:cs="Arial"/>
          <w:sz w:val="22"/>
          <w:szCs w:val="22"/>
        </w:rPr>
        <w:t xml:space="preserve"> Prozent </w:t>
      </w:r>
      <w:r w:rsidR="00136E64" w:rsidRPr="4DA7F32D">
        <w:rPr>
          <w:rFonts w:ascii="Arial" w:hAnsi="Arial" w:cs="Arial"/>
          <w:sz w:val="22"/>
          <w:szCs w:val="22"/>
        </w:rPr>
        <w:t>re</w:t>
      </w:r>
      <w:r w:rsidRPr="4DA7F32D">
        <w:rPr>
          <w:rFonts w:ascii="Arial" w:hAnsi="Arial" w:cs="Arial"/>
          <w:sz w:val="22"/>
          <w:szCs w:val="22"/>
        </w:rPr>
        <w:t>cycelten PET-Flaschen, wobei seine Eigenschaften denen herkömmlicher Mesh-Gewebe sehr nahekommen. Dies würdigte auch die Architectural Membrane Assocation (AMA), die es 2021 mit dem ersten Preis in der Kategorie „Product“ auszeichnet</w:t>
      </w:r>
      <w:r w:rsidR="00C20B2F" w:rsidRPr="4DA7F32D">
        <w:rPr>
          <w:rFonts w:ascii="Arial" w:hAnsi="Arial" w:cs="Arial"/>
          <w:sz w:val="22"/>
          <w:szCs w:val="22"/>
        </w:rPr>
        <w:t>e</w:t>
      </w:r>
      <w:r w:rsidRPr="4DA7F32D">
        <w:rPr>
          <w:rFonts w:ascii="Arial" w:hAnsi="Arial" w:cs="Arial"/>
          <w:sz w:val="22"/>
          <w:szCs w:val="22"/>
        </w:rPr>
        <w:t xml:space="preserve">. </w:t>
      </w:r>
    </w:p>
    <w:p w14:paraId="258CFFA2" w14:textId="58DCBB54" w:rsidR="00E14B12" w:rsidRDefault="00E14B12" w:rsidP="00D8642D">
      <w:pPr>
        <w:spacing w:line="360" w:lineRule="auto"/>
        <w:jc w:val="both"/>
        <w:rPr>
          <w:rFonts w:ascii="Arial" w:hAnsi="Arial" w:cs="Arial"/>
          <w:bCs/>
          <w:sz w:val="22"/>
          <w:szCs w:val="22"/>
        </w:rPr>
      </w:pPr>
    </w:p>
    <w:p w14:paraId="30E21A9C" w14:textId="77777777" w:rsidR="00B7155F" w:rsidRPr="00B7155F" w:rsidRDefault="00B7155F" w:rsidP="00D8642D">
      <w:pPr>
        <w:spacing w:line="360" w:lineRule="auto"/>
        <w:jc w:val="both"/>
        <w:rPr>
          <w:rFonts w:ascii="Arial" w:hAnsi="Arial" w:cs="Arial"/>
          <w:b/>
          <w:bCs/>
          <w:sz w:val="22"/>
          <w:szCs w:val="22"/>
        </w:rPr>
      </w:pPr>
      <w:r w:rsidRPr="00B7155F">
        <w:rPr>
          <w:rFonts w:ascii="Arial" w:hAnsi="Arial" w:cs="Arial"/>
          <w:b/>
          <w:bCs/>
          <w:sz w:val="22"/>
          <w:szCs w:val="22"/>
        </w:rPr>
        <w:t>Für Schuhe</w:t>
      </w:r>
    </w:p>
    <w:p w14:paraId="270B7C0E" w14:textId="024875F6" w:rsidR="00C420E3" w:rsidRDefault="00C420E3" w:rsidP="00D8642D">
      <w:pPr>
        <w:spacing w:line="360" w:lineRule="auto"/>
        <w:jc w:val="both"/>
        <w:rPr>
          <w:rFonts w:ascii="Arial" w:hAnsi="Arial" w:cs="Arial"/>
          <w:bCs/>
          <w:sz w:val="22"/>
          <w:szCs w:val="22"/>
        </w:rPr>
      </w:pPr>
      <w:r>
        <w:rPr>
          <w:rFonts w:ascii="Arial" w:hAnsi="Arial" w:cs="Arial"/>
          <w:bCs/>
          <w:sz w:val="22"/>
          <w:szCs w:val="22"/>
        </w:rPr>
        <w:t>Für die Schuhindustrie wurden die b</w:t>
      </w:r>
      <w:r w:rsidRPr="00C420E3">
        <w:rPr>
          <w:rFonts w:ascii="Arial" w:hAnsi="Arial" w:cs="Arial"/>
          <w:bCs/>
          <w:sz w:val="22"/>
          <w:szCs w:val="22"/>
        </w:rPr>
        <w:t>indemittelfreie</w:t>
      </w:r>
      <w:r>
        <w:rPr>
          <w:rFonts w:ascii="Arial" w:hAnsi="Arial" w:cs="Arial"/>
          <w:bCs/>
          <w:sz w:val="22"/>
          <w:szCs w:val="22"/>
        </w:rPr>
        <w:t>n</w:t>
      </w:r>
      <w:r w:rsidRPr="00C420E3">
        <w:rPr>
          <w:rFonts w:ascii="Arial" w:hAnsi="Arial" w:cs="Arial"/>
          <w:bCs/>
          <w:sz w:val="22"/>
          <w:szCs w:val="22"/>
        </w:rPr>
        <w:t xml:space="preserve"> </w:t>
      </w:r>
      <w:r w:rsidRPr="00482941">
        <w:rPr>
          <w:rFonts w:ascii="Arial" w:hAnsi="Arial" w:cs="Arial"/>
          <w:b/>
          <w:bCs/>
          <w:sz w:val="22"/>
          <w:szCs w:val="22"/>
        </w:rPr>
        <w:t>Strobel-Einlegesohlen</w:t>
      </w:r>
      <w:r>
        <w:rPr>
          <w:rFonts w:ascii="Arial" w:hAnsi="Arial" w:cs="Arial"/>
          <w:bCs/>
          <w:sz w:val="22"/>
          <w:szCs w:val="22"/>
        </w:rPr>
        <w:t xml:space="preserve"> als besonders nachhaltig gekennzeichnet. Sie bestehen zu</w:t>
      </w:r>
      <w:r w:rsidRPr="00C420E3">
        <w:rPr>
          <w:rFonts w:ascii="Arial" w:hAnsi="Arial" w:cs="Arial"/>
          <w:bCs/>
          <w:sz w:val="22"/>
          <w:szCs w:val="22"/>
        </w:rPr>
        <w:t xml:space="preserve"> einem hohen Anteil </w:t>
      </w:r>
      <w:r>
        <w:rPr>
          <w:rFonts w:ascii="Arial" w:hAnsi="Arial" w:cs="Arial"/>
          <w:bCs/>
          <w:sz w:val="22"/>
          <w:szCs w:val="22"/>
        </w:rPr>
        <w:t xml:space="preserve">aus </w:t>
      </w:r>
      <w:r w:rsidRPr="00C420E3">
        <w:rPr>
          <w:rFonts w:ascii="Arial" w:hAnsi="Arial" w:cs="Arial"/>
          <w:bCs/>
          <w:sz w:val="22"/>
          <w:szCs w:val="22"/>
        </w:rPr>
        <w:t>recycelten grünen Flaschenchips</w:t>
      </w:r>
      <w:r>
        <w:rPr>
          <w:rFonts w:ascii="Arial" w:hAnsi="Arial" w:cs="Arial"/>
          <w:bCs/>
          <w:sz w:val="22"/>
          <w:szCs w:val="22"/>
        </w:rPr>
        <w:t>. Darüber hinaus sind sie selbst vollständig</w:t>
      </w:r>
      <w:r w:rsidRPr="00C420E3">
        <w:rPr>
          <w:rFonts w:ascii="Arial" w:hAnsi="Arial" w:cs="Arial"/>
          <w:bCs/>
          <w:sz w:val="22"/>
          <w:szCs w:val="22"/>
        </w:rPr>
        <w:t xml:space="preserve"> recycelbar</w:t>
      </w:r>
      <w:r>
        <w:rPr>
          <w:rFonts w:ascii="Arial" w:hAnsi="Arial" w:cs="Arial"/>
          <w:bCs/>
          <w:sz w:val="22"/>
          <w:szCs w:val="22"/>
        </w:rPr>
        <w:t>.</w:t>
      </w:r>
    </w:p>
    <w:p w14:paraId="6E514FF3" w14:textId="77777777" w:rsidR="00B7155F" w:rsidRDefault="00B7155F" w:rsidP="00B7155F">
      <w:pPr>
        <w:spacing w:line="360" w:lineRule="auto"/>
        <w:jc w:val="both"/>
        <w:rPr>
          <w:rFonts w:ascii="Arial" w:hAnsi="Arial" w:cs="Arial"/>
          <w:b/>
          <w:bCs/>
          <w:sz w:val="22"/>
          <w:szCs w:val="22"/>
        </w:rPr>
      </w:pPr>
    </w:p>
    <w:p w14:paraId="7A8696DB" w14:textId="419AE509" w:rsidR="00B7155F" w:rsidRPr="00B7155F" w:rsidRDefault="00B7155F" w:rsidP="00B7155F">
      <w:pPr>
        <w:spacing w:line="360" w:lineRule="auto"/>
        <w:jc w:val="both"/>
        <w:rPr>
          <w:rFonts w:ascii="Arial" w:hAnsi="Arial" w:cs="Arial"/>
          <w:b/>
          <w:bCs/>
          <w:sz w:val="22"/>
          <w:szCs w:val="22"/>
        </w:rPr>
      </w:pPr>
      <w:r w:rsidRPr="00B7155F">
        <w:rPr>
          <w:rFonts w:ascii="Arial" w:hAnsi="Arial" w:cs="Arial"/>
          <w:b/>
          <w:bCs/>
          <w:sz w:val="22"/>
          <w:szCs w:val="22"/>
        </w:rPr>
        <w:t>Für Filtrationsanwendungen</w:t>
      </w:r>
    </w:p>
    <w:p w14:paraId="18564B7E" w14:textId="77777777" w:rsidR="00B7155F" w:rsidRPr="00D8642D" w:rsidRDefault="00B7155F" w:rsidP="00B7155F">
      <w:pPr>
        <w:spacing w:line="360" w:lineRule="auto"/>
        <w:jc w:val="both"/>
        <w:rPr>
          <w:rFonts w:ascii="Arial" w:hAnsi="Arial" w:cs="Arial"/>
          <w:bCs/>
          <w:sz w:val="22"/>
          <w:szCs w:val="22"/>
        </w:rPr>
      </w:pPr>
      <w:r>
        <w:rPr>
          <w:rFonts w:ascii="Arial" w:hAnsi="Arial" w:cs="Arial"/>
          <w:bCs/>
          <w:sz w:val="22"/>
          <w:szCs w:val="22"/>
        </w:rPr>
        <w:t>Besonders nachhaltig sticht hier das z</w:t>
      </w:r>
      <w:r w:rsidRPr="00A23008">
        <w:rPr>
          <w:rFonts w:ascii="Arial" w:hAnsi="Arial" w:cs="Arial"/>
          <w:bCs/>
          <w:sz w:val="22"/>
          <w:szCs w:val="22"/>
        </w:rPr>
        <w:t xml:space="preserve">weilagige, genadelte </w:t>
      </w:r>
      <w:r w:rsidRPr="00482941">
        <w:rPr>
          <w:rFonts w:ascii="Arial" w:hAnsi="Arial" w:cs="Arial"/>
          <w:b/>
          <w:bCs/>
          <w:sz w:val="22"/>
          <w:szCs w:val="22"/>
        </w:rPr>
        <w:t>Vliesstoff-Filtermedium</w:t>
      </w:r>
      <w:r>
        <w:rPr>
          <w:rFonts w:ascii="Arial" w:hAnsi="Arial" w:cs="Arial"/>
          <w:bCs/>
          <w:sz w:val="22"/>
          <w:szCs w:val="22"/>
        </w:rPr>
        <w:t xml:space="preserve"> hervor, das ab sofort das ECO-CHECK Label trägt. Es </w:t>
      </w:r>
      <w:r w:rsidRPr="00A23008">
        <w:rPr>
          <w:rFonts w:ascii="Arial" w:hAnsi="Arial" w:cs="Arial"/>
          <w:bCs/>
          <w:sz w:val="22"/>
          <w:szCs w:val="22"/>
        </w:rPr>
        <w:t>besteht zu 100</w:t>
      </w:r>
      <w:r>
        <w:rPr>
          <w:rFonts w:ascii="Arial" w:hAnsi="Arial" w:cs="Arial"/>
          <w:bCs/>
          <w:sz w:val="22"/>
          <w:szCs w:val="22"/>
        </w:rPr>
        <w:t xml:space="preserve"> Prozent</w:t>
      </w:r>
      <w:r w:rsidRPr="00A23008">
        <w:rPr>
          <w:rFonts w:ascii="Arial" w:hAnsi="Arial" w:cs="Arial"/>
          <w:bCs/>
          <w:sz w:val="22"/>
          <w:szCs w:val="22"/>
        </w:rPr>
        <w:t xml:space="preserve"> aus Polyester, wobei </w:t>
      </w:r>
      <w:r>
        <w:rPr>
          <w:rFonts w:ascii="Arial" w:hAnsi="Arial" w:cs="Arial"/>
          <w:bCs/>
          <w:sz w:val="22"/>
          <w:szCs w:val="22"/>
        </w:rPr>
        <w:t xml:space="preserve">mehr als die Hälfte </w:t>
      </w:r>
      <w:r w:rsidRPr="00A23008">
        <w:rPr>
          <w:rFonts w:ascii="Arial" w:hAnsi="Arial" w:cs="Arial"/>
          <w:bCs/>
          <w:sz w:val="22"/>
          <w:szCs w:val="22"/>
        </w:rPr>
        <w:t xml:space="preserve">der Fasern aus recyceltem </w:t>
      </w:r>
      <w:r>
        <w:rPr>
          <w:rFonts w:ascii="Arial" w:hAnsi="Arial" w:cs="Arial"/>
          <w:bCs/>
          <w:sz w:val="22"/>
          <w:szCs w:val="22"/>
        </w:rPr>
        <w:t>Material</w:t>
      </w:r>
      <w:r w:rsidRPr="00A23008">
        <w:rPr>
          <w:rFonts w:ascii="Arial" w:hAnsi="Arial" w:cs="Arial"/>
          <w:bCs/>
          <w:sz w:val="22"/>
          <w:szCs w:val="22"/>
        </w:rPr>
        <w:t xml:space="preserve"> bestehen</w:t>
      </w:r>
      <w:r>
        <w:rPr>
          <w:rFonts w:ascii="Arial" w:hAnsi="Arial" w:cs="Arial"/>
          <w:bCs/>
          <w:sz w:val="22"/>
          <w:szCs w:val="22"/>
        </w:rPr>
        <w:t xml:space="preserve">. </w:t>
      </w:r>
    </w:p>
    <w:p w14:paraId="4E21DD12" w14:textId="042AC9C5" w:rsidR="00E14B12" w:rsidRDefault="00E14B12" w:rsidP="00D8642D">
      <w:pPr>
        <w:spacing w:line="360" w:lineRule="auto"/>
        <w:jc w:val="both"/>
        <w:rPr>
          <w:rFonts w:ascii="Arial" w:hAnsi="Arial" w:cs="Arial"/>
          <w:bCs/>
          <w:sz w:val="22"/>
          <w:szCs w:val="22"/>
        </w:rPr>
      </w:pPr>
    </w:p>
    <w:p w14:paraId="788B2FF4" w14:textId="37127754" w:rsidR="00E14B12" w:rsidRPr="00E14B12" w:rsidRDefault="00E14B12" w:rsidP="00D8642D">
      <w:pPr>
        <w:spacing w:line="360" w:lineRule="auto"/>
        <w:jc w:val="both"/>
        <w:rPr>
          <w:rFonts w:ascii="Arial" w:hAnsi="Arial" w:cs="Arial"/>
          <w:b/>
          <w:bCs/>
          <w:sz w:val="22"/>
          <w:szCs w:val="22"/>
        </w:rPr>
      </w:pPr>
      <w:r>
        <w:rPr>
          <w:rFonts w:ascii="Arial" w:hAnsi="Arial" w:cs="Arial"/>
          <w:b/>
          <w:bCs/>
          <w:sz w:val="22"/>
          <w:szCs w:val="22"/>
        </w:rPr>
        <w:t xml:space="preserve">7.000.000 PET-Flaschen pro Tag </w:t>
      </w:r>
    </w:p>
    <w:p w14:paraId="06772EAF" w14:textId="225CADDF" w:rsidR="00E8613B" w:rsidRDefault="00C8154B" w:rsidP="00D8642D">
      <w:pPr>
        <w:spacing w:line="360" w:lineRule="auto"/>
        <w:jc w:val="both"/>
        <w:rPr>
          <w:rFonts w:ascii="Arial" w:hAnsi="Arial" w:cs="Arial"/>
          <w:bCs/>
          <w:sz w:val="22"/>
          <w:szCs w:val="22"/>
        </w:rPr>
      </w:pPr>
      <w:r w:rsidRPr="00EE1437">
        <w:rPr>
          <w:rFonts w:ascii="Arial" w:hAnsi="Arial" w:cs="Arial"/>
          <w:bCs/>
          <w:sz w:val="22"/>
          <w:szCs w:val="22"/>
        </w:rPr>
        <w:t xml:space="preserve">Freudenberg Performance Materials </w:t>
      </w:r>
      <w:r w:rsidR="00F54C27" w:rsidRPr="00EE1437">
        <w:rPr>
          <w:rFonts w:ascii="Arial" w:hAnsi="Arial" w:cs="Arial"/>
          <w:bCs/>
          <w:sz w:val="22"/>
          <w:szCs w:val="22"/>
        </w:rPr>
        <w:t xml:space="preserve">hat </w:t>
      </w:r>
      <w:r w:rsidR="00AD10EA">
        <w:rPr>
          <w:rFonts w:ascii="Arial" w:hAnsi="Arial" w:cs="Arial"/>
          <w:bCs/>
          <w:sz w:val="22"/>
          <w:szCs w:val="22"/>
        </w:rPr>
        <w:t xml:space="preserve">bereits </w:t>
      </w:r>
      <w:r w:rsidR="00F54C27" w:rsidRPr="00EE1437">
        <w:rPr>
          <w:rFonts w:ascii="Arial" w:hAnsi="Arial" w:cs="Arial"/>
          <w:bCs/>
          <w:sz w:val="22"/>
          <w:szCs w:val="22"/>
        </w:rPr>
        <w:t xml:space="preserve">jahrzehntelange Erfahrung mit der </w:t>
      </w:r>
      <w:r w:rsidR="00C675F5" w:rsidRPr="00EE1437">
        <w:rPr>
          <w:rFonts w:ascii="Arial" w:hAnsi="Arial" w:cs="Arial"/>
          <w:bCs/>
          <w:sz w:val="22"/>
          <w:szCs w:val="22"/>
        </w:rPr>
        <w:t xml:space="preserve">Entwicklung </w:t>
      </w:r>
      <w:r w:rsidR="00F54C27" w:rsidRPr="00EE1437">
        <w:rPr>
          <w:rFonts w:ascii="Arial" w:hAnsi="Arial" w:cs="Arial"/>
          <w:bCs/>
          <w:sz w:val="22"/>
          <w:szCs w:val="22"/>
        </w:rPr>
        <w:t xml:space="preserve">nachhaltiger Lösungen. So war </w:t>
      </w:r>
      <w:r w:rsidR="00AA68B8">
        <w:rPr>
          <w:rFonts w:ascii="Arial" w:hAnsi="Arial" w:cs="Arial"/>
          <w:bCs/>
          <w:sz w:val="22"/>
          <w:szCs w:val="22"/>
        </w:rPr>
        <w:t>das Unternehmen</w:t>
      </w:r>
      <w:r w:rsidR="00F54C27" w:rsidRPr="00EE1437">
        <w:rPr>
          <w:rFonts w:ascii="Arial" w:hAnsi="Arial" w:cs="Arial"/>
          <w:bCs/>
          <w:sz w:val="22"/>
          <w:szCs w:val="22"/>
        </w:rPr>
        <w:t xml:space="preserve"> Anfang der 199</w:t>
      </w:r>
      <w:r w:rsidR="00EE2084" w:rsidRPr="00EE1437">
        <w:rPr>
          <w:rFonts w:ascii="Arial" w:hAnsi="Arial" w:cs="Arial"/>
          <w:bCs/>
          <w:sz w:val="22"/>
          <w:szCs w:val="22"/>
        </w:rPr>
        <w:t>0</w:t>
      </w:r>
      <w:r w:rsidR="00F54C27" w:rsidRPr="00EE1437">
        <w:rPr>
          <w:rFonts w:ascii="Arial" w:hAnsi="Arial" w:cs="Arial"/>
          <w:bCs/>
          <w:sz w:val="22"/>
          <w:szCs w:val="22"/>
        </w:rPr>
        <w:t>er Jahre Pionier beim PET Recycling und verwertet heute rund 7 Millionen PET Flaschen pro Tag</w:t>
      </w:r>
      <w:r w:rsidR="00AA68B8" w:rsidRPr="00AA68B8">
        <w:rPr>
          <w:rFonts w:ascii="Arial" w:hAnsi="Arial" w:cs="Arial"/>
          <w:bCs/>
          <w:sz w:val="22"/>
          <w:szCs w:val="22"/>
        </w:rPr>
        <w:t xml:space="preserve"> für die Verwendung i</w:t>
      </w:r>
      <w:r w:rsidR="00AA68B8">
        <w:rPr>
          <w:rFonts w:ascii="Arial" w:hAnsi="Arial" w:cs="Arial"/>
          <w:bCs/>
          <w:sz w:val="22"/>
          <w:szCs w:val="22"/>
        </w:rPr>
        <w:t>m</w:t>
      </w:r>
      <w:r w:rsidR="00AA68B8" w:rsidRPr="00AA68B8">
        <w:rPr>
          <w:rFonts w:ascii="Arial" w:hAnsi="Arial" w:cs="Arial"/>
          <w:bCs/>
          <w:sz w:val="22"/>
          <w:szCs w:val="22"/>
        </w:rPr>
        <w:t xml:space="preserve"> </w:t>
      </w:r>
      <w:r w:rsidR="00AA68B8">
        <w:rPr>
          <w:rFonts w:ascii="Arial" w:hAnsi="Arial" w:cs="Arial"/>
          <w:bCs/>
          <w:sz w:val="22"/>
          <w:szCs w:val="22"/>
        </w:rPr>
        <w:t>eigenen</w:t>
      </w:r>
      <w:r w:rsidR="00AA68B8" w:rsidRPr="00AA68B8">
        <w:rPr>
          <w:rFonts w:ascii="Arial" w:hAnsi="Arial" w:cs="Arial"/>
          <w:bCs/>
          <w:sz w:val="22"/>
          <w:szCs w:val="22"/>
        </w:rPr>
        <w:t xml:space="preserve"> Herstellungsprozess. Die </w:t>
      </w:r>
      <w:r w:rsidR="002519C3">
        <w:rPr>
          <w:rFonts w:ascii="Arial" w:hAnsi="Arial" w:cs="Arial"/>
          <w:bCs/>
          <w:sz w:val="22"/>
          <w:szCs w:val="22"/>
        </w:rPr>
        <w:t xml:space="preserve">aus diesem Rohstoff </w:t>
      </w:r>
      <w:r w:rsidR="00AA68B8" w:rsidRPr="00AA68B8">
        <w:rPr>
          <w:rFonts w:ascii="Arial" w:hAnsi="Arial" w:cs="Arial"/>
          <w:bCs/>
          <w:sz w:val="22"/>
          <w:szCs w:val="22"/>
        </w:rPr>
        <w:t xml:space="preserve">produzierten Materialien bestehen zu 100 Prozent aus recyceltem PET und haben die gleiche Qualität wie </w:t>
      </w:r>
      <w:r w:rsidR="002519C3">
        <w:rPr>
          <w:rFonts w:ascii="Arial" w:hAnsi="Arial" w:cs="Arial"/>
          <w:bCs/>
          <w:sz w:val="22"/>
          <w:szCs w:val="22"/>
        </w:rPr>
        <w:t xml:space="preserve">herkömmliche </w:t>
      </w:r>
      <w:r w:rsidR="00AA68B8" w:rsidRPr="00AA68B8">
        <w:rPr>
          <w:rFonts w:ascii="Arial" w:hAnsi="Arial" w:cs="Arial"/>
          <w:bCs/>
          <w:sz w:val="22"/>
          <w:szCs w:val="22"/>
        </w:rPr>
        <w:t xml:space="preserve">Produkte. </w:t>
      </w:r>
      <w:r w:rsidR="00AD10EA">
        <w:rPr>
          <w:rFonts w:ascii="Arial" w:hAnsi="Arial" w:cs="Arial"/>
          <w:bCs/>
          <w:sz w:val="22"/>
          <w:szCs w:val="22"/>
        </w:rPr>
        <w:t xml:space="preserve">Auf diese Weise </w:t>
      </w:r>
      <w:r w:rsidR="00AD10EA">
        <w:rPr>
          <w:rFonts w:ascii="Arial" w:hAnsi="Arial" w:cs="Arial"/>
          <w:bCs/>
          <w:sz w:val="22"/>
          <w:szCs w:val="22"/>
        </w:rPr>
        <w:lastRenderedPageBreak/>
        <w:t>werden</w:t>
      </w:r>
      <w:r w:rsidR="00AA68B8" w:rsidRPr="00AA68B8">
        <w:rPr>
          <w:rFonts w:ascii="Arial" w:hAnsi="Arial" w:cs="Arial"/>
          <w:bCs/>
          <w:sz w:val="22"/>
          <w:szCs w:val="22"/>
        </w:rPr>
        <w:t xml:space="preserve"> natürliche Ressourcen</w:t>
      </w:r>
      <w:r w:rsidR="00AD10EA">
        <w:rPr>
          <w:rFonts w:ascii="Arial" w:hAnsi="Arial" w:cs="Arial"/>
          <w:bCs/>
          <w:sz w:val="22"/>
          <w:szCs w:val="22"/>
        </w:rPr>
        <w:t xml:space="preserve"> geschont u</w:t>
      </w:r>
      <w:r w:rsidR="00AA68B8">
        <w:rPr>
          <w:rFonts w:ascii="Arial" w:hAnsi="Arial" w:cs="Arial"/>
          <w:bCs/>
          <w:sz w:val="22"/>
          <w:szCs w:val="22"/>
        </w:rPr>
        <w:t xml:space="preserve">nd die </w:t>
      </w:r>
      <w:r w:rsidR="00AA68B8" w:rsidRPr="00AA68B8">
        <w:rPr>
          <w:rFonts w:ascii="Arial" w:hAnsi="Arial" w:cs="Arial"/>
          <w:bCs/>
          <w:sz w:val="22"/>
          <w:szCs w:val="22"/>
        </w:rPr>
        <w:t xml:space="preserve">PET-Flaschen </w:t>
      </w:r>
      <w:r w:rsidR="00AA68B8">
        <w:rPr>
          <w:rFonts w:ascii="Arial" w:hAnsi="Arial" w:cs="Arial"/>
          <w:bCs/>
          <w:sz w:val="22"/>
          <w:szCs w:val="22"/>
        </w:rPr>
        <w:t xml:space="preserve">erhalten </w:t>
      </w:r>
      <w:r w:rsidR="00AA68B8" w:rsidRPr="00AA68B8">
        <w:rPr>
          <w:rFonts w:ascii="Arial" w:hAnsi="Arial" w:cs="Arial"/>
          <w:bCs/>
          <w:sz w:val="22"/>
          <w:szCs w:val="22"/>
        </w:rPr>
        <w:t xml:space="preserve">ein zweites Leben als Industrieprodukte.  </w:t>
      </w:r>
    </w:p>
    <w:p w14:paraId="5E580EB7" w14:textId="73395F3D" w:rsidR="00BF6981" w:rsidRDefault="00BF6981" w:rsidP="00D8642D">
      <w:pPr>
        <w:spacing w:line="360" w:lineRule="auto"/>
        <w:jc w:val="both"/>
        <w:rPr>
          <w:rFonts w:ascii="Arial" w:hAnsi="Arial" w:cs="Arial"/>
          <w:bCs/>
          <w:sz w:val="22"/>
          <w:szCs w:val="22"/>
        </w:rPr>
      </w:pPr>
    </w:p>
    <w:p w14:paraId="7B07A26A" w14:textId="5165F6EF" w:rsidR="00BF6981" w:rsidRPr="00EE1437" w:rsidRDefault="00BF6981" w:rsidP="00D8642D">
      <w:pPr>
        <w:spacing w:line="360" w:lineRule="auto"/>
        <w:jc w:val="both"/>
        <w:rPr>
          <w:rFonts w:ascii="Arial" w:hAnsi="Arial" w:cs="Arial"/>
          <w:bCs/>
          <w:sz w:val="22"/>
          <w:szCs w:val="22"/>
        </w:rPr>
      </w:pPr>
      <w:r>
        <w:rPr>
          <w:rFonts w:ascii="Arial" w:hAnsi="Arial" w:cs="Arial"/>
          <w:bCs/>
          <w:sz w:val="22"/>
          <w:szCs w:val="22"/>
        </w:rPr>
        <w:t xml:space="preserve">Weitere Informationen über ECO-CHECK und die ausgezeichneten Produkte finden Interessierte unter: </w:t>
      </w:r>
      <w:hyperlink r:id="rId11" w:history="1">
        <w:r w:rsidRPr="00E737B6">
          <w:rPr>
            <w:rStyle w:val="Hyperlink"/>
            <w:rFonts w:ascii="Arial" w:hAnsi="Arial" w:cs="Arial"/>
            <w:bCs/>
            <w:sz w:val="22"/>
            <w:szCs w:val="22"/>
          </w:rPr>
          <w:t>https://www.freudenberg-pm.com/Unternehmen/eco-check</w:t>
        </w:r>
      </w:hyperlink>
      <w:r>
        <w:rPr>
          <w:rFonts w:ascii="Arial" w:hAnsi="Arial" w:cs="Arial"/>
          <w:bCs/>
          <w:sz w:val="22"/>
          <w:szCs w:val="22"/>
        </w:rPr>
        <w:t xml:space="preserve"> </w:t>
      </w:r>
    </w:p>
    <w:p w14:paraId="2546B110" w14:textId="77777777" w:rsidR="003172BB" w:rsidRPr="00EE1437" w:rsidRDefault="003172BB" w:rsidP="003172BB">
      <w:pPr>
        <w:spacing w:line="360" w:lineRule="auto"/>
        <w:jc w:val="both"/>
        <w:rPr>
          <w:rFonts w:ascii="Arial" w:hAnsi="Arial" w:cs="Arial"/>
          <w:bCs/>
          <w:sz w:val="22"/>
          <w:szCs w:val="22"/>
        </w:rPr>
      </w:pPr>
    </w:p>
    <w:p w14:paraId="6A8C1AFA" w14:textId="77777777" w:rsidR="007C2E90" w:rsidRPr="00C8154B" w:rsidRDefault="007C2E90" w:rsidP="00825852">
      <w:pPr>
        <w:spacing w:line="360" w:lineRule="auto"/>
        <w:ind w:left="284" w:hanging="284"/>
        <w:jc w:val="both"/>
        <w:rPr>
          <w:rFonts w:ascii="Arial" w:hAnsi="Arial" w:cs="Arial"/>
          <w:color w:val="000000"/>
          <w:sz w:val="22"/>
          <w:szCs w:val="22"/>
        </w:rPr>
      </w:pPr>
    </w:p>
    <w:bookmarkEnd w:id="0"/>
    <w:bookmarkEnd w:id="1"/>
    <w:p w14:paraId="1BF3CF06" w14:textId="62BCEEF2" w:rsidR="00F761CF" w:rsidRPr="00C8154B" w:rsidRDefault="00F761CF" w:rsidP="006C0EE4">
      <w:pPr>
        <w:pStyle w:val="Headline0"/>
        <w:spacing w:line="360" w:lineRule="auto"/>
        <w:ind w:right="-1737"/>
        <w:jc w:val="both"/>
        <w:rPr>
          <w:rFonts w:ascii="Arial" w:hAnsi="Arial" w:cs="Arial"/>
          <w:caps w:val="0"/>
          <w:color w:val="000000"/>
          <w:sz w:val="22"/>
          <w:szCs w:val="22"/>
          <w:lang w:val="de-DE"/>
        </w:rPr>
      </w:pPr>
      <w:r w:rsidRPr="00C8154B">
        <w:rPr>
          <w:rFonts w:ascii="Arial" w:hAnsi="Arial" w:cs="Arial"/>
          <w:caps w:val="0"/>
          <w:color w:val="000000"/>
          <w:sz w:val="22"/>
          <w:szCs w:val="22"/>
          <w:lang w:val="de-DE"/>
        </w:rPr>
        <w:t>Bildmaterial:</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7"/>
        <w:gridCol w:w="4017"/>
      </w:tblGrid>
      <w:tr w:rsidR="008F3C8A" w:rsidRPr="008F3C8A" w14:paraId="3070BCE1" w14:textId="77777777" w:rsidTr="00892F33">
        <w:tc>
          <w:tcPr>
            <w:tcW w:w="4017" w:type="dxa"/>
          </w:tcPr>
          <w:p w14:paraId="575BEB59" w14:textId="77777777" w:rsidR="008F3C8A" w:rsidRPr="006D5D02" w:rsidRDefault="008F3C8A" w:rsidP="00892F33">
            <w:pPr>
              <w:pStyle w:val="Headline0"/>
              <w:spacing w:line="240" w:lineRule="auto"/>
              <w:ind w:right="-1737"/>
              <w:jc w:val="both"/>
              <w:rPr>
                <w:rFonts w:ascii="Arial" w:hAnsi="Arial" w:cs="Arial"/>
                <w:b w:val="0"/>
                <w:bCs w:val="0"/>
                <w:i/>
                <w:caps w:val="0"/>
                <w:color w:val="000000"/>
                <w:sz w:val="22"/>
                <w:szCs w:val="22"/>
              </w:rPr>
            </w:pPr>
            <w:r w:rsidRPr="006D5D02">
              <w:rPr>
                <w:rFonts w:ascii="Arial" w:hAnsi="Arial" w:cs="Arial"/>
                <w:b w:val="0"/>
                <w:bCs w:val="0"/>
                <w:i/>
                <w:caps w:val="0"/>
                <w:color w:val="000000"/>
                <w:sz w:val="22"/>
                <w:szCs w:val="22"/>
              </w:rPr>
              <w:drawing>
                <wp:inline distT="0" distB="0" distL="0" distR="0" wp14:anchorId="0918152F" wp14:editId="7BF16ED5">
                  <wp:extent cx="1555200" cy="1080000"/>
                  <wp:effectExtent l="0" t="0" r="6985"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55200" cy="1080000"/>
                          </a:xfrm>
                          <a:prstGeom prst="rect">
                            <a:avLst/>
                          </a:prstGeom>
                        </pic:spPr>
                      </pic:pic>
                    </a:graphicData>
                  </a:graphic>
                </wp:inline>
              </w:drawing>
            </w:r>
          </w:p>
          <w:p w14:paraId="06ED0FB8" w14:textId="77777777" w:rsidR="008F3C8A" w:rsidRPr="008F3C8A" w:rsidRDefault="008F3C8A" w:rsidP="00892F33">
            <w:pPr>
              <w:pStyle w:val="KeinAbsatzformat"/>
              <w:rPr>
                <w:rFonts w:ascii="Arial" w:hAnsi="Arial" w:cs="Arial"/>
                <w:bCs/>
                <w:i/>
                <w:sz w:val="22"/>
                <w:szCs w:val="22"/>
              </w:rPr>
            </w:pPr>
            <w:r w:rsidRPr="008F3C8A">
              <w:rPr>
                <w:rFonts w:ascii="Arial" w:hAnsi="Arial" w:cs="Arial"/>
                <w:bCs/>
                <w:i/>
                <w:sz w:val="22"/>
                <w:szCs w:val="22"/>
              </w:rPr>
              <w:t>Verstärkungsmaterial für Lederwaren, das ohne lösungs- und Bindemittel</w:t>
            </w:r>
            <w:r w:rsidRPr="008F3C8A">
              <w:rPr>
                <w:rFonts w:ascii="Arial" w:hAnsi="Arial" w:cs="Arial"/>
                <w:bCs/>
                <w:i/>
                <w:sz w:val="22"/>
                <w:szCs w:val="22"/>
              </w:rPr>
              <w:t xml:space="preserve"> hergestellt wird.</w:t>
            </w:r>
          </w:p>
          <w:p w14:paraId="7C60A8DE" w14:textId="07C40B2A" w:rsidR="008F3C8A" w:rsidRPr="008F3C8A" w:rsidRDefault="008F3C8A" w:rsidP="00892F33">
            <w:pPr>
              <w:pStyle w:val="KeinAbsatzformat"/>
              <w:rPr>
                <w:rFonts w:ascii="Arial" w:hAnsi="Arial" w:cs="Arial"/>
                <w:i/>
                <w:sz w:val="22"/>
                <w:szCs w:val="22"/>
              </w:rPr>
            </w:pPr>
          </w:p>
        </w:tc>
        <w:tc>
          <w:tcPr>
            <w:tcW w:w="4017" w:type="dxa"/>
          </w:tcPr>
          <w:p w14:paraId="233B504D" w14:textId="77777777" w:rsidR="008F3C8A" w:rsidRPr="006D5D02" w:rsidRDefault="008F3C8A" w:rsidP="00892F33">
            <w:pPr>
              <w:pStyle w:val="KeinAbsatzformat"/>
              <w:rPr>
                <w:rFonts w:ascii="Arial" w:hAnsi="Arial" w:cs="Arial"/>
                <w:i/>
                <w:sz w:val="22"/>
                <w:szCs w:val="22"/>
                <w:lang w:val="en-US"/>
              </w:rPr>
            </w:pPr>
            <w:r w:rsidRPr="006D5D02">
              <w:rPr>
                <w:rFonts w:ascii="Arial" w:hAnsi="Arial" w:cs="Arial"/>
                <w:i/>
                <w:sz w:val="22"/>
                <w:szCs w:val="22"/>
                <w:lang w:val="en-US"/>
              </w:rPr>
              <w:drawing>
                <wp:inline distT="0" distB="0" distL="0" distR="0" wp14:anchorId="7835DB82" wp14:editId="45330D6D">
                  <wp:extent cx="1555200" cy="1080000"/>
                  <wp:effectExtent l="0" t="0" r="6985"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55200" cy="1080000"/>
                          </a:xfrm>
                          <a:prstGeom prst="rect">
                            <a:avLst/>
                          </a:prstGeom>
                        </pic:spPr>
                      </pic:pic>
                    </a:graphicData>
                  </a:graphic>
                </wp:inline>
              </w:drawing>
            </w:r>
          </w:p>
          <w:p w14:paraId="358452FE" w14:textId="7474426B" w:rsidR="008F3C8A" w:rsidRPr="008F3C8A" w:rsidRDefault="008F3C8A" w:rsidP="00892F33">
            <w:pPr>
              <w:pStyle w:val="KeinAbsatzformat"/>
              <w:rPr>
                <w:rFonts w:ascii="Arial" w:hAnsi="Arial" w:cs="Arial"/>
                <w:i/>
                <w:sz w:val="22"/>
                <w:szCs w:val="22"/>
              </w:rPr>
            </w:pPr>
            <w:r>
              <w:rPr>
                <w:rFonts w:ascii="Arial" w:hAnsi="Arial" w:cs="Arial"/>
                <w:bCs/>
                <w:i/>
                <w:sz w:val="22"/>
                <w:szCs w:val="22"/>
              </w:rPr>
              <w:t xml:space="preserve">Die </w:t>
            </w:r>
            <w:r w:rsidRPr="008F3C8A">
              <w:rPr>
                <w:rFonts w:ascii="Arial" w:hAnsi="Arial" w:cs="Arial"/>
                <w:bCs/>
                <w:i/>
                <w:sz w:val="22"/>
                <w:szCs w:val="22"/>
              </w:rPr>
              <w:t>biobasierte Wundauflage M 1714 mit überlegener Absorption</w:t>
            </w:r>
          </w:p>
        </w:tc>
      </w:tr>
      <w:tr w:rsidR="008F3C8A" w:rsidRPr="008F3C8A" w14:paraId="5D980B72" w14:textId="77777777" w:rsidTr="00892F33">
        <w:tc>
          <w:tcPr>
            <w:tcW w:w="4017" w:type="dxa"/>
          </w:tcPr>
          <w:p w14:paraId="700ADF13" w14:textId="77777777" w:rsidR="008F3C8A" w:rsidRPr="006D5D02" w:rsidRDefault="008F3C8A" w:rsidP="00892F33">
            <w:pPr>
              <w:pStyle w:val="KeinAbsatzformat"/>
              <w:rPr>
                <w:rFonts w:ascii="Arial" w:hAnsi="Arial" w:cs="Arial"/>
                <w:i/>
                <w:sz w:val="22"/>
                <w:szCs w:val="22"/>
                <w:lang w:val="en-US"/>
              </w:rPr>
            </w:pPr>
            <w:r w:rsidRPr="006D5D02">
              <w:rPr>
                <w:rFonts w:ascii="Arial" w:hAnsi="Arial" w:cs="Arial"/>
                <w:i/>
                <w:sz w:val="22"/>
                <w:szCs w:val="22"/>
                <w:lang w:val="en-US"/>
              </w:rPr>
              <w:drawing>
                <wp:inline distT="0" distB="0" distL="0" distR="0" wp14:anchorId="5296EA89" wp14:editId="02B05EBE">
                  <wp:extent cx="1555200" cy="1080000"/>
                  <wp:effectExtent l="0" t="0" r="6985"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55200" cy="1080000"/>
                          </a:xfrm>
                          <a:prstGeom prst="rect">
                            <a:avLst/>
                          </a:prstGeom>
                        </pic:spPr>
                      </pic:pic>
                    </a:graphicData>
                  </a:graphic>
                </wp:inline>
              </w:drawing>
            </w:r>
          </w:p>
          <w:p w14:paraId="3E6E9FBE" w14:textId="77777777" w:rsidR="008F3C8A" w:rsidRDefault="008F3C8A" w:rsidP="00892F33">
            <w:pPr>
              <w:pStyle w:val="KeinAbsatzformat"/>
              <w:rPr>
                <w:rFonts w:ascii="Arial" w:hAnsi="Arial" w:cs="Arial"/>
                <w:i/>
                <w:sz w:val="22"/>
                <w:szCs w:val="22"/>
              </w:rPr>
            </w:pPr>
            <w:r w:rsidRPr="008F3C8A">
              <w:rPr>
                <w:rFonts w:ascii="Arial" w:hAnsi="Arial" w:cs="Arial"/>
                <w:i/>
                <w:sz w:val="22"/>
                <w:szCs w:val="22"/>
              </w:rPr>
              <w:t>D</w:t>
            </w:r>
            <w:r w:rsidRPr="008F3C8A">
              <w:rPr>
                <w:rFonts w:ascii="Arial" w:hAnsi="Arial" w:cs="Arial"/>
                <w:i/>
                <w:sz w:val="22"/>
                <w:szCs w:val="22"/>
              </w:rPr>
              <w:t>as nachhaltige Mesh-Gewebe TF 400 Eco F für die textile Architektur von Mehler Texnologies®</w:t>
            </w:r>
          </w:p>
          <w:p w14:paraId="6C1CC5D9" w14:textId="0746B3DB" w:rsidR="008F3C8A" w:rsidRPr="008F3C8A" w:rsidRDefault="008F3C8A" w:rsidP="00892F33">
            <w:pPr>
              <w:pStyle w:val="KeinAbsatzformat"/>
              <w:rPr>
                <w:rFonts w:ascii="Arial" w:hAnsi="Arial" w:cs="Arial"/>
                <w:i/>
                <w:sz w:val="22"/>
                <w:szCs w:val="22"/>
              </w:rPr>
            </w:pPr>
          </w:p>
        </w:tc>
        <w:tc>
          <w:tcPr>
            <w:tcW w:w="4017" w:type="dxa"/>
          </w:tcPr>
          <w:p w14:paraId="26DF100B" w14:textId="77777777" w:rsidR="008F3C8A" w:rsidRPr="006D5D02" w:rsidRDefault="008F3C8A" w:rsidP="00892F33">
            <w:pPr>
              <w:pStyle w:val="KeinAbsatzformat"/>
              <w:rPr>
                <w:rFonts w:ascii="Arial" w:hAnsi="Arial" w:cs="Arial"/>
                <w:i/>
                <w:sz w:val="22"/>
                <w:szCs w:val="22"/>
                <w:lang w:val="en-US"/>
              </w:rPr>
            </w:pPr>
            <w:bookmarkStart w:id="2" w:name="_GoBack"/>
            <w:r w:rsidRPr="006D5D02">
              <w:rPr>
                <w:rFonts w:ascii="Arial" w:hAnsi="Arial" w:cs="Arial"/>
                <w:i/>
                <w:sz w:val="22"/>
                <w:szCs w:val="22"/>
                <w:lang w:val="en-US"/>
              </w:rPr>
              <w:drawing>
                <wp:inline distT="0" distB="0" distL="0" distR="0" wp14:anchorId="432F51C0" wp14:editId="09600B79">
                  <wp:extent cx="1555200" cy="1080000"/>
                  <wp:effectExtent l="0" t="0" r="6985"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55200" cy="1080000"/>
                          </a:xfrm>
                          <a:prstGeom prst="rect">
                            <a:avLst/>
                          </a:prstGeom>
                        </pic:spPr>
                      </pic:pic>
                    </a:graphicData>
                  </a:graphic>
                </wp:inline>
              </w:drawing>
            </w:r>
            <w:bookmarkEnd w:id="2"/>
          </w:p>
          <w:p w14:paraId="35FA478F" w14:textId="536D95B2" w:rsidR="008F3C8A" w:rsidRPr="008F3C8A" w:rsidRDefault="008F3C8A" w:rsidP="00892F33">
            <w:pPr>
              <w:pStyle w:val="KeinAbsatzformat"/>
              <w:rPr>
                <w:rFonts w:ascii="Arial" w:hAnsi="Arial" w:cs="Arial"/>
                <w:i/>
                <w:sz w:val="22"/>
                <w:szCs w:val="22"/>
              </w:rPr>
            </w:pPr>
            <w:r w:rsidRPr="008F3C8A">
              <w:rPr>
                <w:rFonts w:ascii="Arial" w:hAnsi="Arial" w:cs="Arial"/>
                <w:i/>
                <w:sz w:val="22"/>
                <w:szCs w:val="22"/>
              </w:rPr>
              <w:t xml:space="preserve">Die </w:t>
            </w:r>
            <w:r w:rsidRPr="008F3C8A">
              <w:rPr>
                <w:rFonts w:ascii="Arial" w:hAnsi="Arial" w:cs="Arial"/>
                <w:i/>
                <w:sz w:val="22"/>
                <w:szCs w:val="22"/>
              </w:rPr>
              <w:t xml:space="preserve">bindemittelfreien Strobel-Einlegesohlen </w:t>
            </w:r>
            <w:r w:rsidRPr="008F3C8A">
              <w:rPr>
                <w:rFonts w:ascii="Arial" w:hAnsi="Arial" w:cs="Arial"/>
                <w:i/>
                <w:sz w:val="22"/>
                <w:szCs w:val="22"/>
              </w:rPr>
              <w:t xml:space="preserve">von </w:t>
            </w:r>
            <w:r w:rsidRPr="008F3C8A">
              <w:rPr>
                <w:rFonts w:ascii="Arial" w:hAnsi="Arial" w:cs="Arial"/>
                <w:i/>
                <w:sz w:val="22"/>
                <w:szCs w:val="22"/>
              </w:rPr>
              <w:t>Freudenberg</w:t>
            </w:r>
          </w:p>
        </w:tc>
      </w:tr>
      <w:tr w:rsidR="008F3C8A" w:rsidRPr="008F3C8A" w14:paraId="5DB87973" w14:textId="77777777" w:rsidTr="00892F33">
        <w:tc>
          <w:tcPr>
            <w:tcW w:w="4017" w:type="dxa"/>
          </w:tcPr>
          <w:p w14:paraId="2CFBEDBB" w14:textId="77777777" w:rsidR="008F3C8A" w:rsidRPr="006D5D02" w:rsidRDefault="008F3C8A" w:rsidP="00892F33">
            <w:pPr>
              <w:pStyle w:val="KeinAbsatzformat"/>
              <w:rPr>
                <w:rFonts w:ascii="Arial" w:hAnsi="Arial" w:cs="Arial"/>
                <w:i/>
                <w:sz w:val="22"/>
                <w:szCs w:val="22"/>
                <w:lang w:val="en-US"/>
              </w:rPr>
            </w:pPr>
            <w:r w:rsidRPr="006D5D02">
              <w:rPr>
                <w:rFonts w:ascii="Arial" w:hAnsi="Arial" w:cs="Arial"/>
                <w:i/>
                <w:sz w:val="22"/>
                <w:szCs w:val="22"/>
                <w:lang w:val="en-US"/>
              </w:rPr>
              <w:drawing>
                <wp:inline distT="0" distB="0" distL="0" distR="0" wp14:anchorId="44A4C778" wp14:editId="00852E60">
                  <wp:extent cx="1555200" cy="1080000"/>
                  <wp:effectExtent l="0" t="0" r="6985"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55200" cy="1080000"/>
                          </a:xfrm>
                          <a:prstGeom prst="rect">
                            <a:avLst/>
                          </a:prstGeom>
                        </pic:spPr>
                      </pic:pic>
                    </a:graphicData>
                  </a:graphic>
                </wp:inline>
              </w:drawing>
            </w:r>
          </w:p>
          <w:p w14:paraId="57DBE630" w14:textId="11360283" w:rsidR="008F3C8A" w:rsidRPr="008F3C8A" w:rsidRDefault="008F3C8A" w:rsidP="00892F33">
            <w:pPr>
              <w:pStyle w:val="KeinAbsatzformat"/>
              <w:rPr>
                <w:rFonts w:ascii="Arial" w:hAnsi="Arial" w:cs="Arial"/>
                <w:i/>
                <w:sz w:val="22"/>
                <w:szCs w:val="22"/>
              </w:rPr>
            </w:pPr>
            <w:r w:rsidRPr="008F3C8A">
              <w:rPr>
                <w:rFonts w:ascii="Arial" w:hAnsi="Arial" w:cs="Arial"/>
                <w:i/>
                <w:sz w:val="22"/>
                <w:szCs w:val="22"/>
                <w:lang w:val="en-US"/>
              </w:rPr>
              <w:t xml:space="preserve">Das </w:t>
            </w:r>
            <w:r w:rsidRPr="008F3C8A">
              <w:rPr>
                <w:rFonts w:ascii="Arial" w:hAnsi="Arial" w:cs="Arial"/>
                <w:i/>
                <w:sz w:val="22"/>
                <w:szCs w:val="22"/>
                <w:lang w:val="en-US"/>
              </w:rPr>
              <w:t>zweilagige, genadelte Vliesstoff-Filtermedium</w:t>
            </w:r>
            <w:r w:rsidRPr="008F3C8A">
              <w:rPr>
                <w:rFonts w:ascii="Arial" w:hAnsi="Arial" w:cs="Arial"/>
                <w:i/>
                <w:sz w:val="22"/>
                <w:szCs w:val="22"/>
                <w:lang w:val="en-US"/>
              </w:rPr>
              <w:t xml:space="preserve"> von Filc</w:t>
            </w:r>
          </w:p>
        </w:tc>
        <w:tc>
          <w:tcPr>
            <w:tcW w:w="4017" w:type="dxa"/>
          </w:tcPr>
          <w:p w14:paraId="2A1AB5AD" w14:textId="77777777" w:rsidR="008F3C8A" w:rsidRPr="008F3C8A" w:rsidRDefault="008F3C8A" w:rsidP="00892F33">
            <w:pPr>
              <w:pStyle w:val="KeinAbsatzformat"/>
              <w:rPr>
                <w:rFonts w:ascii="Arial" w:hAnsi="Arial" w:cs="Arial"/>
                <w:i/>
                <w:sz w:val="22"/>
                <w:szCs w:val="22"/>
              </w:rPr>
            </w:pPr>
          </w:p>
        </w:tc>
      </w:tr>
    </w:tbl>
    <w:p w14:paraId="77F4933D" w14:textId="77777777" w:rsidR="00EE1437" w:rsidRPr="008F3C8A" w:rsidRDefault="00EE1437" w:rsidP="006B2EBA">
      <w:pPr>
        <w:pStyle w:val="Headline0"/>
        <w:spacing w:line="360" w:lineRule="auto"/>
        <w:ind w:right="-36"/>
        <w:jc w:val="both"/>
        <w:rPr>
          <w:rFonts w:ascii="Arial" w:hAnsi="Arial" w:cs="Arial"/>
          <w:bCs w:val="0"/>
          <w:caps w:val="0"/>
          <w:color w:val="auto"/>
          <w:sz w:val="24"/>
          <w:szCs w:val="24"/>
          <w:lang w:val="de-DE"/>
        </w:rPr>
      </w:pPr>
    </w:p>
    <w:p w14:paraId="5D0887DD" w14:textId="71DE4B1D" w:rsidR="006B2EBA" w:rsidRPr="00C8154B" w:rsidRDefault="006B2EBA" w:rsidP="006B2EBA">
      <w:pPr>
        <w:pStyle w:val="Headline0"/>
        <w:spacing w:line="360" w:lineRule="auto"/>
        <w:ind w:right="-36"/>
        <w:jc w:val="both"/>
        <w:rPr>
          <w:rFonts w:ascii="Arial" w:hAnsi="Arial" w:cs="Arial"/>
          <w:bCs w:val="0"/>
          <w:caps w:val="0"/>
          <w:color w:val="auto"/>
          <w:sz w:val="24"/>
          <w:szCs w:val="24"/>
          <w:lang w:val="de-DE"/>
        </w:rPr>
      </w:pPr>
      <w:r w:rsidRPr="00C8154B">
        <w:rPr>
          <w:rFonts w:ascii="Arial" w:hAnsi="Arial" w:cs="Arial"/>
          <w:bCs w:val="0"/>
          <w:caps w:val="0"/>
          <w:color w:val="auto"/>
          <w:sz w:val="24"/>
          <w:szCs w:val="24"/>
          <w:lang w:val="de-DE"/>
        </w:rPr>
        <w:t>Kontakt für Medienanfragen</w:t>
      </w:r>
    </w:p>
    <w:p w14:paraId="2B5102D3" w14:textId="77777777" w:rsidR="006B2EBA" w:rsidRPr="00332F51" w:rsidRDefault="006B2EBA" w:rsidP="006B2EBA">
      <w:pPr>
        <w:pStyle w:val="Headline0"/>
        <w:spacing w:line="240" w:lineRule="auto"/>
        <w:ind w:right="-1737"/>
        <w:jc w:val="both"/>
        <w:rPr>
          <w:rFonts w:ascii="Arial" w:hAnsi="Arial" w:cs="Arial"/>
          <w:bCs w:val="0"/>
          <w:caps w:val="0"/>
          <w:color w:val="000000"/>
          <w:sz w:val="20"/>
          <w:szCs w:val="20"/>
        </w:rPr>
      </w:pPr>
      <w:r w:rsidRPr="00C8154B">
        <w:rPr>
          <w:rFonts w:ascii="Arial" w:hAnsi="Arial" w:cs="Arial"/>
          <w:bCs w:val="0"/>
          <w:caps w:val="0"/>
          <w:color w:val="000000"/>
          <w:sz w:val="20"/>
          <w:szCs w:val="20"/>
          <w:lang w:val="de-DE"/>
        </w:rPr>
        <w:t xml:space="preserve">Freudenberg Performance Materials Holding SE &amp; Co. </w:t>
      </w:r>
      <w:r w:rsidRPr="00332F51">
        <w:rPr>
          <w:rFonts w:ascii="Arial" w:hAnsi="Arial" w:cs="Arial"/>
          <w:bCs w:val="0"/>
          <w:caps w:val="0"/>
          <w:color w:val="000000"/>
          <w:sz w:val="20"/>
          <w:szCs w:val="20"/>
        </w:rPr>
        <w:t>KG</w:t>
      </w:r>
    </w:p>
    <w:p w14:paraId="5DE634D0" w14:textId="77777777" w:rsidR="006B2EBA" w:rsidRPr="00F42EBC" w:rsidRDefault="006B2EBA" w:rsidP="006B2EBA">
      <w:pPr>
        <w:pStyle w:val="Headline0"/>
        <w:spacing w:line="240" w:lineRule="auto"/>
        <w:ind w:right="-1737"/>
        <w:jc w:val="both"/>
        <w:rPr>
          <w:rFonts w:ascii="Arial" w:hAnsi="Arial" w:cs="Arial"/>
          <w:b w:val="0"/>
          <w:caps w:val="0"/>
          <w:color w:val="000000"/>
          <w:sz w:val="20"/>
          <w:szCs w:val="20"/>
          <w:lang w:val="de-DE"/>
        </w:rPr>
      </w:pPr>
      <w:r w:rsidRPr="00F42EBC">
        <w:rPr>
          <w:rFonts w:ascii="Arial" w:hAnsi="Arial" w:cs="Arial"/>
          <w:b w:val="0"/>
          <w:caps w:val="0"/>
          <w:color w:val="000000"/>
          <w:sz w:val="20"/>
          <w:szCs w:val="20"/>
          <w:lang w:val="de-DE"/>
        </w:rPr>
        <w:t>Holger Steingraeber, SVP Global Marketing &amp; Communications</w:t>
      </w:r>
    </w:p>
    <w:p w14:paraId="6384F96F" w14:textId="77777777" w:rsidR="006B2EBA" w:rsidRPr="00C8154B" w:rsidRDefault="006B2EBA" w:rsidP="006B2EBA">
      <w:pPr>
        <w:pStyle w:val="Headline0"/>
        <w:spacing w:line="240" w:lineRule="auto"/>
        <w:ind w:right="-1737"/>
        <w:jc w:val="both"/>
        <w:rPr>
          <w:rFonts w:ascii="Arial" w:hAnsi="Arial" w:cs="Arial"/>
          <w:b w:val="0"/>
          <w:caps w:val="0"/>
          <w:color w:val="000000"/>
          <w:sz w:val="20"/>
          <w:szCs w:val="20"/>
          <w:lang w:val="de-DE"/>
        </w:rPr>
      </w:pPr>
      <w:r w:rsidRPr="00C8154B">
        <w:rPr>
          <w:rFonts w:ascii="Arial" w:hAnsi="Arial" w:cs="Arial"/>
          <w:b w:val="0"/>
          <w:caps w:val="0"/>
          <w:color w:val="000000"/>
          <w:sz w:val="20"/>
          <w:szCs w:val="20"/>
          <w:lang w:val="de-DE"/>
        </w:rPr>
        <w:t>Höhnerweg 2-4 / 69469 Weinheim / Germany</w:t>
      </w:r>
    </w:p>
    <w:p w14:paraId="7F620A69" w14:textId="77777777" w:rsidR="006B2EBA" w:rsidRPr="00C8154B" w:rsidRDefault="006B2EBA" w:rsidP="006B2EBA">
      <w:pPr>
        <w:pStyle w:val="Headline0"/>
        <w:spacing w:line="240" w:lineRule="auto"/>
        <w:ind w:right="-1737"/>
        <w:jc w:val="both"/>
        <w:rPr>
          <w:rFonts w:ascii="Arial" w:hAnsi="Arial" w:cs="Arial"/>
          <w:b w:val="0"/>
          <w:caps w:val="0"/>
          <w:color w:val="000000"/>
          <w:sz w:val="20"/>
          <w:szCs w:val="20"/>
          <w:lang w:val="de-DE"/>
        </w:rPr>
      </w:pPr>
      <w:r w:rsidRPr="00C8154B">
        <w:rPr>
          <w:rFonts w:ascii="Arial" w:hAnsi="Arial" w:cs="Arial"/>
          <w:b w:val="0"/>
          <w:caps w:val="0"/>
          <w:color w:val="000000"/>
          <w:sz w:val="20"/>
          <w:szCs w:val="20"/>
          <w:lang w:val="de-DE"/>
        </w:rPr>
        <w:t xml:space="preserve">Tel.  +49 6201 80 6503 </w:t>
      </w:r>
    </w:p>
    <w:p w14:paraId="6F365E58" w14:textId="77777777" w:rsidR="006B2EBA" w:rsidRPr="00C8154B" w:rsidRDefault="006B2EBA" w:rsidP="006B2EBA">
      <w:pPr>
        <w:pStyle w:val="Headline0"/>
        <w:spacing w:line="240" w:lineRule="auto"/>
        <w:ind w:right="-1737"/>
        <w:jc w:val="both"/>
        <w:rPr>
          <w:rFonts w:ascii="Arial" w:hAnsi="Arial" w:cs="Arial"/>
          <w:b w:val="0"/>
          <w:caps w:val="0"/>
          <w:color w:val="000000"/>
          <w:sz w:val="20"/>
          <w:szCs w:val="20"/>
          <w:lang w:val="de-DE"/>
        </w:rPr>
      </w:pPr>
      <w:r w:rsidRPr="00C8154B">
        <w:rPr>
          <w:rFonts w:ascii="Arial" w:hAnsi="Arial" w:cs="Arial"/>
          <w:b w:val="0"/>
          <w:caps w:val="0"/>
          <w:color w:val="000000"/>
          <w:sz w:val="20"/>
          <w:szCs w:val="20"/>
          <w:lang w:val="de-DE"/>
        </w:rPr>
        <w:t>Holger.Steingraeber@freudenberg-pm.com</w:t>
      </w:r>
    </w:p>
    <w:p w14:paraId="13CE4E15" w14:textId="77777777" w:rsidR="006B2EBA" w:rsidRPr="00C8154B" w:rsidRDefault="006B2EBA" w:rsidP="006B2EBA">
      <w:pPr>
        <w:pStyle w:val="KeinAbsatzformat"/>
        <w:spacing w:line="240" w:lineRule="auto"/>
        <w:ind w:right="-1737"/>
        <w:jc w:val="both"/>
        <w:rPr>
          <w:rFonts w:ascii="Arial" w:hAnsi="Arial" w:cs="Arial"/>
          <w:sz w:val="20"/>
          <w:szCs w:val="20"/>
        </w:rPr>
      </w:pPr>
      <w:r w:rsidRPr="00C8154B">
        <w:rPr>
          <w:rFonts w:ascii="Arial" w:hAnsi="Arial" w:cs="Arial"/>
          <w:sz w:val="20"/>
          <w:szCs w:val="20"/>
        </w:rPr>
        <w:t>www.freudenberg-pm.com</w:t>
      </w:r>
    </w:p>
    <w:p w14:paraId="6C9635B2" w14:textId="77777777" w:rsidR="006B2EBA" w:rsidRPr="00C8154B" w:rsidRDefault="006B2EBA" w:rsidP="006B2EBA">
      <w:pPr>
        <w:pStyle w:val="KeinAbsatzformat"/>
        <w:spacing w:line="240" w:lineRule="auto"/>
        <w:ind w:right="-1737"/>
        <w:jc w:val="both"/>
        <w:rPr>
          <w:rFonts w:ascii="Arial" w:hAnsi="Arial" w:cs="Arial"/>
          <w:sz w:val="20"/>
          <w:szCs w:val="20"/>
        </w:rPr>
      </w:pPr>
    </w:p>
    <w:p w14:paraId="5996E519" w14:textId="77777777" w:rsidR="006B2EBA" w:rsidRPr="00C8154B" w:rsidRDefault="006B2EBA" w:rsidP="006B2EBA">
      <w:pPr>
        <w:pStyle w:val="Headline0"/>
        <w:spacing w:line="240" w:lineRule="auto"/>
        <w:ind w:right="-1737"/>
        <w:jc w:val="both"/>
        <w:rPr>
          <w:rFonts w:ascii="Arial" w:hAnsi="Arial" w:cs="Arial"/>
          <w:b w:val="0"/>
          <w:caps w:val="0"/>
          <w:color w:val="000000"/>
          <w:sz w:val="20"/>
          <w:szCs w:val="20"/>
          <w:lang w:val="de-DE"/>
        </w:rPr>
      </w:pPr>
      <w:r w:rsidRPr="00C8154B">
        <w:rPr>
          <w:rFonts w:ascii="Arial" w:hAnsi="Arial" w:cs="Arial"/>
          <w:b w:val="0"/>
          <w:caps w:val="0"/>
          <w:color w:val="000000"/>
          <w:sz w:val="20"/>
          <w:szCs w:val="20"/>
          <w:lang w:val="de-DE"/>
        </w:rPr>
        <w:t>Katrin Böttcher, Manager Global Media Relations</w:t>
      </w:r>
    </w:p>
    <w:p w14:paraId="0CDFDE9B" w14:textId="77777777" w:rsidR="006B2EBA" w:rsidRPr="00C8154B" w:rsidRDefault="006B2EBA" w:rsidP="006B2EBA">
      <w:pPr>
        <w:pStyle w:val="Headline0"/>
        <w:spacing w:line="240" w:lineRule="auto"/>
        <w:ind w:right="-1737"/>
        <w:jc w:val="both"/>
        <w:rPr>
          <w:rFonts w:ascii="Arial" w:hAnsi="Arial" w:cs="Arial"/>
          <w:b w:val="0"/>
          <w:caps w:val="0"/>
          <w:color w:val="000000"/>
          <w:sz w:val="20"/>
          <w:szCs w:val="20"/>
          <w:lang w:val="de-DE"/>
        </w:rPr>
      </w:pPr>
      <w:r w:rsidRPr="00C8154B">
        <w:rPr>
          <w:rFonts w:ascii="Arial" w:hAnsi="Arial" w:cs="Arial"/>
          <w:b w:val="0"/>
          <w:caps w:val="0"/>
          <w:color w:val="000000"/>
          <w:sz w:val="20"/>
          <w:szCs w:val="20"/>
          <w:lang w:val="de-DE"/>
        </w:rPr>
        <w:t>Höhnerweg 2-4 / 69469 Weinheim / Germany</w:t>
      </w:r>
    </w:p>
    <w:p w14:paraId="036B90B7" w14:textId="77777777" w:rsidR="006B2EBA" w:rsidRPr="00C8154B" w:rsidRDefault="006B2EBA" w:rsidP="006B2EBA">
      <w:pPr>
        <w:pStyle w:val="Headline0"/>
        <w:spacing w:line="240" w:lineRule="auto"/>
        <w:ind w:right="-1737"/>
        <w:jc w:val="both"/>
        <w:rPr>
          <w:rFonts w:ascii="Arial" w:hAnsi="Arial" w:cs="Arial"/>
          <w:b w:val="0"/>
          <w:caps w:val="0"/>
          <w:color w:val="000000"/>
          <w:sz w:val="20"/>
          <w:szCs w:val="20"/>
          <w:lang w:val="de-DE"/>
        </w:rPr>
      </w:pPr>
      <w:r w:rsidRPr="00C8154B">
        <w:rPr>
          <w:rFonts w:ascii="Arial" w:hAnsi="Arial" w:cs="Arial"/>
          <w:b w:val="0"/>
          <w:caps w:val="0"/>
          <w:color w:val="000000"/>
          <w:sz w:val="20"/>
          <w:szCs w:val="20"/>
          <w:lang w:val="de-DE"/>
        </w:rPr>
        <w:t>Tel.  +49 6201 80 5977</w:t>
      </w:r>
    </w:p>
    <w:p w14:paraId="509B7CFE" w14:textId="77777777" w:rsidR="006B2EBA" w:rsidRPr="00C8154B" w:rsidRDefault="006B2EBA" w:rsidP="006B2EBA">
      <w:pPr>
        <w:pStyle w:val="Headline0"/>
        <w:spacing w:line="240" w:lineRule="auto"/>
        <w:ind w:right="-1737"/>
        <w:jc w:val="both"/>
        <w:rPr>
          <w:rFonts w:ascii="Arial" w:hAnsi="Arial" w:cs="Arial"/>
          <w:b w:val="0"/>
          <w:caps w:val="0"/>
          <w:color w:val="000000"/>
          <w:sz w:val="20"/>
          <w:szCs w:val="20"/>
          <w:lang w:val="de-DE"/>
        </w:rPr>
      </w:pPr>
      <w:r w:rsidRPr="00C8154B">
        <w:rPr>
          <w:rFonts w:ascii="Arial" w:hAnsi="Arial" w:cs="Arial"/>
          <w:b w:val="0"/>
          <w:caps w:val="0"/>
          <w:color w:val="000000"/>
          <w:sz w:val="20"/>
          <w:szCs w:val="20"/>
          <w:lang w:val="de-DE"/>
        </w:rPr>
        <w:t>Katrin.Boettcher@freudenberg-pm.com</w:t>
      </w:r>
    </w:p>
    <w:p w14:paraId="7817052C" w14:textId="77777777" w:rsidR="006B2EBA" w:rsidRPr="00C8154B" w:rsidRDefault="006B2EBA" w:rsidP="006B2EBA">
      <w:pPr>
        <w:pStyle w:val="KeinAbsatzformat"/>
        <w:spacing w:line="240" w:lineRule="auto"/>
        <w:ind w:right="-1737"/>
        <w:jc w:val="both"/>
        <w:rPr>
          <w:rFonts w:ascii="Arial" w:hAnsi="Arial" w:cs="Arial"/>
          <w:sz w:val="20"/>
          <w:szCs w:val="20"/>
        </w:rPr>
      </w:pPr>
      <w:r w:rsidRPr="00C8154B">
        <w:rPr>
          <w:rFonts w:ascii="Arial" w:hAnsi="Arial" w:cs="Arial"/>
          <w:sz w:val="20"/>
          <w:szCs w:val="20"/>
        </w:rPr>
        <w:t>www.freudenberg-pm.com</w:t>
      </w:r>
    </w:p>
    <w:p w14:paraId="262E4E37" w14:textId="77777777" w:rsidR="006B2EBA" w:rsidRPr="00C8154B" w:rsidRDefault="006B2EBA" w:rsidP="006B2EBA">
      <w:pPr>
        <w:pStyle w:val="KeinAbsatzformat"/>
        <w:spacing w:line="240" w:lineRule="auto"/>
        <w:ind w:right="-1737"/>
        <w:jc w:val="both"/>
        <w:rPr>
          <w:rFonts w:ascii="Arial" w:hAnsi="Arial" w:cs="Arial"/>
          <w:sz w:val="20"/>
          <w:szCs w:val="20"/>
        </w:rPr>
      </w:pPr>
    </w:p>
    <w:p w14:paraId="597B56BE" w14:textId="77777777" w:rsidR="006B2EBA" w:rsidRPr="00C8154B" w:rsidRDefault="006B2EBA" w:rsidP="006B2EBA">
      <w:pPr>
        <w:pStyle w:val="Headline0"/>
        <w:spacing w:line="288" w:lineRule="auto"/>
        <w:jc w:val="both"/>
        <w:rPr>
          <w:rFonts w:ascii="Arial" w:hAnsi="Arial" w:cs="Arial"/>
          <w:caps w:val="0"/>
          <w:color w:val="000000"/>
          <w:sz w:val="20"/>
          <w:szCs w:val="20"/>
          <w:lang w:val="de-DE"/>
        </w:rPr>
      </w:pPr>
      <w:r w:rsidRPr="00C8154B">
        <w:rPr>
          <w:rFonts w:ascii="Arial" w:hAnsi="Arial" w:cs="Arial"/>
          <w:caps w:val="0"/>
          <w:color w:val="000000"/>
          <w:sz w:val="20"/>
          <w:szCs w:val="20"/>
          <w:lang w:val="de-DE"/>
        </w:rPr>
        <w:t>Über Freudenberg Performance Materials</w:t>
      </w:r>
    </w:p>
    <w:p w14:paraId="6BBB8ACA" w14:textId="77777777" w:rsidR="006B2EBA" w:rsidRPr="00C8154B" w:rsidRDefault="006B2EBA" w:rsidP="006B2EBA">
      <w:pPr>
        <w:jc w:val="both"/>
        <w:rPr>
          <w:rFonts w:ascii="Arial" w:hAnsi="Arial" w:cs="Arial"/>
          <w:bCs/>
          <w:color w:val="000000"/>
          <w:sz w:val="20"/>
          <w:szCs w:val="20"/>
        </w:rPr>
      </w:pPr>
      <w:r w:rsidRPr="00C8154B">
        <w:rPr>
          <w:rFonts w:ascii="Arial" w:hAnsi="Arial" w:cs="Arial"/>
          <w:bCs/>
          <w:color w:val="000000"/>
          <w:sz w:val="20"/>
          <w:szCs w:val="20"/>
        </w:rPr>
        <w:t>Freudenberg Performance Materials ist ein weltweit führender Anbieter innovativer technischer Textilien für eine große Bandbreite an Märkten und Anwendungen wie Automobil, Bauwirtschaft, Bekleidung, Energie, Filtermedien, Healthcare, Innenausbau, Schuhe und Lederwaren sowie spezielle Anwendungen. Das Unternehmen erwirtschaftete 2020 einen Umsatz von mehr als 1 Milliarde Euro. Heute hat Freudenberg Performance</w:t>
      </w:r>
      <w:r w:rsidRPr="00C8154B">
        <w:rPr>
          <w:rFonts w:ascii="Arial" w:hAnsi="Arial" w:cs="Arial"/>
          <w:bCs/>
          <w:sz w:val="20"/>
          <w:szCs w:val="20"/>
        </w:rPr>
        <w:t xml:space="preserve"> Materials weltweit </w:t>
      </w:r>
      <w:r w:rsidRPr="00C8154B">
        <w:rPr>
          <w:rFonts w:ascii="Arial" w:hAnsi="Arial" w:cs="Arial"/>
          <w:bCs/>
          <w:color w:val="000000"/>
          <w:sz w:val="20"/>
          <w:szCs w:val="20"/>
        </w:rPr>
        <w:t>33 Produktionsstandorte</w:t>
      </w:r>
      <w:r w:rsidRPr="00C8154B">
        <w:rPr>
          <w:rFonts w:ascii="Arial" w:hAnsi="Arial" w:cs="Arial"/>
          <w:bCs/>
          <w:sz w:val="20"/>
          <w:szCs w:val="20"/>
        </w:rPr>
        <w:t xml:space="preserve"> in 14 Ländern und beschäftigt rund 5.000 Mitarbeiter. Freudenberg Performance Materials bekennt sich zu seiner sozialen und ökologischen Verantwortung als </w:t>
      </w:r>
      <w:r w:rsidRPr="00C8154B">
        <w:rPr>
          <w:rFonts w:ascii="Arial" w:hAnsi="Arial" w:cs="Arial"/>
          <w:bCs/>
          <w:color w:val="000000"/>
          <w:sz w:val="20"/>
          <w:szCs w:val="20"/>
        </w:rPr>
        <w:t xml:space="preserve">Grundlage seines unternehmerischen Erfolgs. </w:t>
      </w:r>
      <w:r w:rsidRPr="00C8154B">
        <w:rPr>
          <w:rFonts w:ascii="Arial" w:hAnsi="Arial" w:cs="Arial"/>
          <w:sz w:val="20"/>
          <w:szCs w:val="20"/>
        </w:rPr>
        <w:t xml:space="preserve">Weitere Informationen unter </w:t>
      </w:r>
      <w:r w:rsidRPr="00C8154B">
        <w:rPr>
          <w:rFonts w:ascii="Arial" w:hAnsi="Arial" w:cs="Arial"/>
          <w:color w:val="3C3C3C"/>
          <w:sz w:val="18"/>
          <w:szCs w:val="18"/>
          <w:shd w:val="clear" w:color="auto" w:fill="FFFFFF"/>
        </w:rPr>
        <w:t>Wiedernutzung den Abwasseranfall</w:t>
      </w:r>
    </w:p>
    <w:p w14:paraId="14C86A6F" w14:textId="77777777" w:rsidR="006B2EBA" w:rsidRPr="00C8154B" w:rsidRDefault="006B2EBA" w:rsidP="006B2EBA">
      <w:pPr>
        <w:spacing w:line="288" w:lineRule="auto"/>
        <w:jc w:val="both"/>
        <w:rPr>
          <w:rFonts w:ascii="Arial" w:hAnsi="Arial" w:cs="Arial"/>
          <w:sz w:val="20"/>
          <w:szCs w:val="20"/>
        </w:rPr>
      </w:pPr>
      <w:r w:rsidRPr="00C8154B">
        <w:rPr>
          <w:rFonts w:ascii="Arial" w:hAnsi="Arial" w:cs="Arial"/>
          <w:sz w:val="20"/>
          <w:szCs w:val="20"/>
        </w:rPr>
        <w:t xml:space="preserve">Das Unternehmen ist eine Geschäftsgruppe der Freudenberg Gruppe. Im Jahr 2020 beschäftigte die Freudenberg Gruppe rund 48.000 Mitarbeiter in rund 60 Ländern weltweit und erwirtschaftete einen Umsatz von mehr als 8,8 Milliarden Euro. Weitere Informationen unter: </w:t>
      </w:r>
      <w:hyperlink r:id="rId17" w:history="1">
        <w:r w:rsidRPr="00C8154B">
          <w:rPr>
            <w:rStyle w:val="Hyperlink"/>
            <w:rFonts w:ascii="Arial" w:hAnsi="Arial" w:cs="Arial"/>
            <w:sz w:val="20"/>
            <w:szCs w:val="20"/>
          </w:rPr>
          <w:t>www.freudenberg.com</w:t>
        </w:r>
      </w:hyperlink>
    </w:p>
    <w:p w14:paraId="67A7F253" w14:textId="77777777" w:rsidR="00FD218D" w:rsidRPr="00C8154B" w:rsidRDefault="00FD218D" w:rsidP="006B2EBA">
      <w:pPr>
        <w:pStyle w:val="Headline0"/>
        <w:spacing w:line="360" w:lineRule="auto"/>
        <w:ind w:right="-1737"/>
        <w:jc w:val="both"/>
        <w:rPr>
          <w:rFonts w:ascii="Arial" w:hAnsi="Arial" w:cs="Arial"/>
          <w:b w:val="0"/>
          <w:caps w:val="0"/>
          <w:color w:val="000000"/>
          <w:sz w:val="20"/>
          <w:szCs w:val="20"/>
          <w:lang w:val="de-DE"/>
        </w:rPr>
      </w:pPr>
    </w:p>
    <w:sectPr w:rsidR="00FD218D" w:rsidRPr="00C8154B" w:rsidSect="00450597">
      <w:headerReference w:type="default" r:id="rId18"/>
      <w:footerReference w:type="default" r:id="rId19"/>
      <w:pgSz w:w="11900" w:h="16840"/>
      <w:pgMar w:top="2268" w:right="2552" w:bottom="981" w:left="1304" w:header="1701" w:footer="510"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576DDC7" w16cex:dateUtc="2022-06-02T08:29:24.64Z"/>
  <w16cex:commentExtensible w16cex:durableId="2B29D76B" w16cex:dateUtc="2022-06-02T08:29:57.09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64828" w14:textId="77777777" w:rsidR="003D727E" w:rsidRDefault="003D727E" w:rsidP="000D6FD1">
      <w:r>
        <w:separator/>
      </w:r>
    </w:p>
  </w:endnote>
  <w:endnote w:type="continuationSeparator" w:id="0">
    <w:p w14:paraId="1C6DD01C" w14:textId="77777777" w:rsidR="003D727E" w:rsidRDefault="003D727E" w:rsidP="000D6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Uighur">
    <w:altName w:val="Microsoft Uighur"/>
    <w:panose1 w:val="02000000000000000000"/>
    <w:charset w:val="00"/>
    <w:family w:val="auto"/>
    <w:pitch w:val="variable"/>
    <w:sig w:usb0="80002023" w:usb1="80000002" w:usb2="00000008" w:usb3="00000000" w:csb0="00000041" w:csb1="00000000"/>
  </w:font>
  <w:font w:name="TheSansB-W3Light">
    <w:altName w:val="Calibr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Times New Roman"/>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3EEB9" w14:textId="245E12C2" w:rsidR="003A2943" w:rsidRPr="003A2943" w:rsidRDefault="002519C3" w:rsidP="003A2943">
    <w:pPr>
      <w:pStyle w:val="Fuzeile"/>
      <w:tabs>
        <w:tab w:val="clear" w:pos="9072"/>
        <w:tab w:val="right" w:pos="9781"/>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9264" behindDoc="0" locked="0" layoutInCell="0" allowOverlap="1" wp14:anchorId="4802709F" wp14:editId="1270CD86">
              <wp:simplePos x="0" y="0"/>
              <wp:positionH relativeFrom="page">
                <wp:posOffset>0</wp:posOffset>
              </wp:positionH>
              <wp:positionV relativeFrom="page">
                <wp:posOffset>10250170</wp:posOffset>
              </wp:positionV>
              <wp:extent cx="7556500" cy="252095"/>
              <wp:effectExtent l="0" t="0" r="0" b="14605"/>
              <wp:wrapNone/>
              <wp:docPr id="1" name="MSIPCM56d7404c86f5bd1cf00d5030" descr="{&quot;HashCode&quot;:208282045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D18DC8" w14:textId="7547FB9C" w:rsidR="002519C3" w:rsidRPr="002519C3" w:rsidRDefault="002519C3" w:rsidP="002519C3">
                          <w:pPr>
                            <w:jc w:val="center"/>
                            <w:rPr>
                              <w:rFonts w:ascii="Arial" w:hAnsi="Arial" w:cs="Arial"/>
                              <w:color w:val="000000"/>
                              <w:sz w:val="16"/>
                            </w:rPr>
                          </w:pPr>
                          <w:r w:rsidRPr="002519C3">
                            <w:rPr>
                              <w:rFonts w:ascii="Arial" w:hAnsi="Arial" w:cs="Arial"/>
                              <w:color w:val="000000"/>
                              <w:sz w:val="16"/>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02709F" id="_x0000_t202" coordsize="21600,21600" o:spt="202" path="m,l,21600r21600,l21600,xe">
              <v:stroke joinstyle="miter"/>
              <v:path gradientshapeok="t" o:connecttype="rect"/>
            </v:shapetype>
            <v:shape id="MSIPCM56d7404c86f5bd1cf00d5030" o:spid="_x0000_s1026" type="#_x0000_t202" alt="{&quot;HashCode&quot;:2082820457,&quot;Height&quot;:842.0,&quot;Width&quot;:595.0,&quot;Placement&quot;:&quot;Footer&quot;,&quot;Index&quot;:&quot;Primary&quot;,&quot;Section&quot;:1,&quot;Top&quot;:0.0,&quot;Left&quot;:0.0}" style="position:absolute;margin-left:0;margin-top:807.1pt;width:59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" o:allowincell="f" filled="f" stroked="f" strokeweight=".5pt">
              <v:textbox inset=",0,,0">
                <w:txbxContent>
                  <w:p w14:paraId="7AD18DC8" w14:textId="7547FB9C" w:rsidR="002519C3" w:rsidRPr="002519C3" w:rsidRDefault="002519C3" w:rsidP="002519C3">
                    <w:pPr>
                      <w:jc w:val="center"/>
                      <w:rPr>
                        <w:rFonts w:ascii="Arial" w:hAnsi="Arial" w:cs="Arial"/>
                        <w:color w:val="000000"/>
                        <w:sz w:val="16"/>
                      </w:rPr>
                    </w:pPr>
                    <w:r w:rsidRPr="002519C3">
                      <w:rPr>
                        <w:rFonts w:ascii="Arial" w:hAnsi="Arial" w:cs="Arial"/>
                        <w:color w:val="000000"/>
                        <w:sz w:val="16"/>
                      </w:rPr>
                      <w:t>Internal</w:t>
                    </w:r>
                  </w:p>
                </w:txbxContent>
              </v:textbox>
              <w10:wrap anchorx="page" anchory="page"/>
            </v:shape>
          </w:pict>
        </mc:Fallback>
      </mc:AlternateContent>
    </w:r>
    <w:r w:rsidR="003A2943">
      <w:rPr>
        <w:rFonts w:ascii="Arial" w:hAnsi="Arial" w:cs="Arial"/>
        <w:sz w:val="20"/>
        <w:szCs w:val="20"/>
      </w:rPr>
      <w:tab/>
    </w:r>
    <w:r w:rsidR="003A2943">
      <w:rPr>
        <w:rFonts w:ascii="Arial" w:hAnsi="Arial" w:cs="Arial"/>
        <w:sz w:val="20"/>
        <w:szCs w:val="20"/>
      </w:rPr>
      <w:tab/>
    </w:r>
    <w:r w:rsidR="003A2943" w:rsidRPr="003A2943">
      <w:rPr>
        <w:rFonts w:ascii="Arial" w:hAnsi="Arial" w:cs="Arial"/>
        <w:sz w:val="20"/>
        <w:szCs w:val="20"/>
      </w:rPr>
      <w:fldChar w:fldCharType="begin"/>
    </w:r>
    <w:r w:rsidR="003A2943" w:rsidRPr="003A2943">
      <w:rPr>
        <w:rFonts w:ascii="Arial" w:hAnsi="Arial" w:cs="Arial"/>
        <w:sz w:val="20"/>
        <w:szCs w:val="20"/>
      </w:rPr>
      <w:instrText>PAGE   \* MERGEFORMAT</w:instrText>
    </w:r>
    <w:r w:rsidR="003A2943" w:rsidRPr="003A2943">
      <w:rPr>
        <w:rFonts w:ascii="Arial" w:hAnsi="Arial" w:cs="Arial"/>
        <w:sz w:val="20"/>
        <w:szCs w:val="20"/>
      </w:rPr>
      <w:fldChar w:fldCharType="separate"/>
    </w:r>
    <w:r w:rsidR="00AD5CDB">
      <w:rPr>
        <w:rFonts w:ascii="Arial" w:hAnsi="Arial" w:cs="Arial"/>
        <w:noProof/>
        <w:sz w:val="20"/>
        <w:szCs w:val="20"/>
      </w:rPr>
      <w:t>2</w:t>
    </w:r>
    <w:r w:rsidR="003A2943" w:rsidRPr="003A2943">
      <w:rPr>
        <w:rFonts w:ascii="Arial" w:hAnsi="Arial" w:cs="Arial"/>
        <w:sz w:val="20"/>
        <w:szCs w:val="20"/>
      </w:rPr>
      <w:fldChar w:fldCharType="end"/>
    </w:r>
    <w:r w:rsidR="00FF0795">
      <w:rPr>
        <w:rFonts w:ascii="Arial" w:hAnsi="Arial" w:cs="Arial"/>
        <w:sz w:val="20"/>
        <w:szCs w:val="20"/>
      </w:rPr>
      <w:t>/</w:t>
    </w:r>
    <w:r w:rsidR="00E174E5">
      <w:rPr>
        <w:rFonts w:ascii="Arial" w:hAnsi="Arial" w:cs="Arial"/>
        <w:sz w:val="20"/>
        <w:szCs w:val="20"/>
      </w:rPr>
      <w:t>3</w:t>
    </w:r>
  </w:p>
  <w:p w14:paraId="71B9FEC7" w14:textId="77777777" w:rsidR="00D01C1A" w:rsidRDefault="00D01C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E9359" w14:textId="77777777" w:rsidR="003D727E" w:rsidRDefault="003D727E" w:rsidP="000D6FD1">
      <w:r>
        <w:separator/>
      </w:r>
    </w:p>
  </w:footnote>
  <w:footnote w:type="continuationSeparator" w:id="0">
    <w:p w14:paraId="0D57C951" w14:textId="77777777" w:rsidR="003D727E" w:rsidRDefault="003D727E" w:rsidP="000D6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0B8EE" w14:textId="77777777" w:rsidR="00BB3436" w:rsidRDefault="006A1D49">
    <w:pPr>
      <w:pStyle w:val="Kopfzeile"/>
    </w:pPr>
    <w:r>
      <w:rPr>
        <w:noProof/>
        <w:lang w:eastAsia="zh-CN"/>
      </w:rPr>
      <w:drawing>
        <wp:anchor distT="0" distB="0" distL="114300" distR="114300" simplePos="0" relativeHeight="251658240" behindDoc="0" locked="0" layoutInCell="1" allowOverlap="1" wp14:anchorId="26F0BCEE" wp14:editId="7C8CADD4">
          <wp:simplePos x="0" y="0"/>
          <wp:positionH relativeFrom="page">
            <wp:posOffset>0</wp:posOffset>
          </wp:positionH>
          <wp:positionV relativeFrom="page">
            <wp:posOffset>0</wp:posOffset>
          </wp:positionV>
          <wp:extent cx="7560000" cy="1080000"/>
          <wp:effectExtent l="0" t="0" r="9525"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4E333DE1" w14:textId="77777777" w:rsidR="00D01C1A" w:rsidRDefault="00D01C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9F2A72"/>
    <w:multiLevelType w:val="hybridMultilevel"/>
    <w:tmpl w:val="40BCF10E"/>
    <w:lvl w:ilvl="0" w:tplc="18A61AB6">
      <w:numFmt w:val="bullet"/>
      <w:lvlText w:val="-"/>
      <w:lvlJc w:val="left"/>
      <w:pPr>
        <w:ind w:left="720" w:hanging="360"/>
      </w:pPr>
      <w:rPr>
        <w:rFonts w:ascii="Times New Roman" w:eastAsia="PMingLiU"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86E39B1"/>
    <w:multiLevelType w:val="hybridMultilevel"/>
    <w:tmpl w:val="FEA49D56"/>
    <w:lvl w:ilvl="0" w:tplc="2F927ED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A41FD3"/>
    <w:multiLevelType w:val="hybridMultilevel"/>
    <w:tmpl w:val="35E290CE"/>
    <w:lvl w:ilvl="0" w:tplc="2F927ED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906156E"/>
    <w:multiLevelType w:val="hybridMultilevel"/>
    <w:tmpl w:val="404044AE"/>
    <w:lvl w:ilvl="0" w:tplc="18A61AB6">
      <w:numFmt w:val="bullet"/>
      <w:lvlText w:val="-"/>
      <w:lvlJc w:val="left"/>
      <w:pPr>
        <w:ind w:left="720" w:hanging="360"/>
      </w:pPr>
      <w:rPr>
        <w:rFonts w:ascii="Times New Roman" w:eastAsia="PMingLiU"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16518"/>
    <w:rsid w:val="00021D7B"/>
    <w:rsid w:val="00025E87"/>
    <w:rsid w:val="00033A4F"/>
    <w:rsid w:val="00035682"/>
    <w:rsid w:val="00044511"/>
    <w:rsid w:val="000551EE"/>
    <w:rsid w:val="0007046E"/>
    <w:rsid w:val="00085844"/>
    <w:rsid w:val="000859D8"/>
    <w:rsid w:val="0008714A"/>
    <w:rsid w:val="000916F3"/>
    <w:rsid w:val="000A1C3A"/>
    <w:rsid w:val="000B3737"/>
    <w:rsid w:val="000C449B"/>
    <w:rsid w:val="000D2E79"/>
    <w:rsid w:val="000D4259"/>
    <w:rsid w:val="000D6F88"/>
    <w:rsid w:val="000D6FD1"/>
    <w:rsid w:val="000E40E5"/>
    <w:rsid w:val="000E5B18"/>
    <w:rsid w:val="000E7861"/>
    <w:rsid w:val="000E7E79"/>
    <w:rsid w:val="000F0FFE"/>
    <w:rsid w:val="000F3463"/>
    <w:rsid w:val="000F36CC"/>
    <w:rsid w:val="000F71D9"/>
    <w:rsid w:val="00102601"/>
    <w:rsid w:val="001074C1"/>
    <w:rsid w:val="00116C2A"/>
    <w:rsid w:val="0011755C"/>
    <w:rsid w:val="00125F21"/>
    <w:rsid w:val="0012680D"/>
    <w:rsid w:val="0013089B"/>
    <w:rsid w:val="00131120"/>
    <w:rsid w:val="00133BA0"/>
    <w:rsid w:val="00136E64"/>
    <w:rsid w:val="001374EB"/>
    <w:rsid w:val="00143DF5"/>
    <w:rsid w:val="00147428"/>
    <w:rsid w:val="001531F7"/>
    <w:rsid w:val="001533A3"/>
    <w:rsid w:val="00165FA1"/>
    <w:rsid w:val="001661E9"/>
    <w:rsid w:val="00171F7E"/>
    <w:rsid w:val="001722B4"/>
    <w:rsid w:val="00185F3B"/>
    <w:rsid w:val="00187C75"/>
    <w:rsid w:val="0019346A"/>
    <w:rsid w:val="00193A95"/>
    <w:rsid w:val="00196898"/>
    <w:rsid w:val="001A1E62"/>
    <w:rsid w:val="001A7E91"/>
    <w:rsid w:val="001B4201"/>
    <w:rsid w:val="001C04AE"/>
    <w:rsid w:val="001C20A1"/>
    <w:rsid w:val="001C22AC"/>
    <w:rsid w:val="001C53B3"/>
    <w:rsid w:val="001C54C7"/>
    <w:rsid w:val="001C579B"/>
    <w:rsid w:val="001F03C7"/>
    <w:rsid w:val="001F184E"/>
    <w:rsid w:val="001F4AB1"/>
    <w:rsid w:val="0020252C"/>
    <w:rsid w:val="002351ED"/>
    <w:rsid w:val="00250665"/>
    <w:rsid w:val="002519C3"/>
    <w:rsid w:val="002651A8"/>
    <w:rsid w:val="00267E70"/>
    <w:rsid w:val="00270E92"/>
    <w:rsid w:val="00277200"/>
    <w:rsid w:val="00283F1F"/>
    <w:rsid w:val="002916E4"/>
    <w:rsid w:val="002B06F1"/>
    <w:rsid w:val="002B3A79"/>
    <w:rsid w:val="002B7290"/>
    <w:rsid w:val="002C4240"/>
    <w:rsid w:val="002C61F0"/>
    <w:rsid w:val="002D0CD0"/>
    <w:rsid w:val="002D2C31"/>
    <w:rsid w:val="002E104E"/>
    <w:rsid w:val="002F1188"/>
    <w:rsid w:val="00306AEE"/>
    <w:rsid w:val="00313644"/>
    <w:rsid w:val="003143AA"/>
    <w:rsid w:val="003172BB"/>
    <w:rsid w:val="00321BC5"/>
    <w:rsid w:val="00332F51"/>
    <w:rsid w:val="003347F1"/>
    <w:rsid w:val="0033574D"/>
    <w:rsid w:val="00344479"/>
    <w:rsid w:val="00347D21"/>
    <w:rsid w:val="00356B0A"/>
    <w:rsid w:val="00360B88"/>
    <w:rsid w:val="0037464C"/>
    <w:rsid w:val="003854B9"/>
    <w:rsid w:val="0039661C"/>
    <w:rsid w:val="003A2943"/>
    <w:rsid w:val="003B6995"/>
    <w:rsid w:val="003C2490"/>
    <w:rsid w:val="003C658A"/>
    <w:rsid w:val="003C7D2E"/>
    <w:rsid w:val="003D36DB"/>
    <w:rsid w:val="003D5387"/>
    <w:rsid w:val="003D67F6"/>
    <w:rsid w:val="003D727E"/>
    <w:rsid w:val="003E708F"/>
    <w:rsid w:val="003F2214"/>
    <w:rsid w:val="003F2633"/>
    <w:rsid w:val="003F7C60"/>
    <w:rsid w:val="0040178C"/>
    <w:rsid w:val="004063A0"/>
    <w:rsid w:val="00444CC0"/>
    <w:rsid w:val="00445398"/>
    <w:rsid w:val="00450597"/>
    <w:rsid w:val="0046382C"/>
    <w:rsid w:val="004769A6"/>
    <w:rsid w:val="004827F3"/>
    <w:rsid w:val="00482853"/>
    <w:rsid w:val="00482941"/>
    <w:rsid w:val="004842CE"/>
    <w:rsid w:val="00486272"/>
    <w:rsid w:val="00497267"/>
    <w:rsid w:val="004A039C"/>
    <w:rsid w:val="004A4B47"/>
    <w:rsid w:val="004A7758"/>
    <w:rsid w:val="004B72E8"/>
    <w:rsid w:val="004C6978"/>
    <w:rsid w:val="004D403B"/>
    <w:rsid w:val="004D72EC"/>
    <w:rsid w:val="004E451A"/>
    <w:rsid w:val="004E7D44"/>
    <w:rsid w:val="004F6CF8"/>
    <w:rsid w:val="004F7524"/>
    <w:rsid w:val="005001D1"/>
    <w:rsid w:val="00520A15"/>
    <w:rsid w:val="00524F64"/>
    <w:rsid w:val="005266DC"/>
    <w:rsid w:val="005276F5"/>
    <w:rsid w:val="00530EF8"/>
    <w:rsid w:val="0053176F"/>
    <w:rsid w:val="00531A67"/>
    <w:rsid w:val="005323E1"/>
    <w:rsid w:val="005328B6"/>
    <w:rsid w:val="00541879"/>
    <w:rsid w:val="00545E26"/>
    <w:rsid w:val="0055197F"/>
    <w:rsid w:val="00555CFA"/>
    <w:rsid w:val="005618C3"/>
    <w:rsid w:val="0056446E"/>
    <w:rsid w:val="0057269F"/>
    <w:rsid w:val="00577406"/>
    <w:rsid w:val="0058238D"/>
    <w:rsid w:val="005848F2"/>
    <w:rsid w:val="005A2344"/>
    <w:rsid w:val="005B3114"/>
    <w:rsid w:val="005C05FB"/>
    <w:rsid w:val="005C121A"/>
    <w:rsid w:val="005C19E3"/>
    <w:rsid w:val="005C5024"/>
    <w:rsid w:val="005D1BD0"/>
    <w:rsid w:val="005D1F62"/>
    <w:rsid w:val="005E0769"/>
    <w:rsid w:val="005E0C93"/>
    <w:rsid w:val="005E16E7"/>
    <w:rsid w:val="005E6F65"/>
    <w:rsid w:val="005F1657"/>
    <w:rsid w:val="005F2EF6"/>
    <w:rsid w:val="005F4810"/>
    <w:rsid w:val="006039D6"/>
    <w:rsid w:val="00604DDE"/>
    <w:rsid w:val="00604ED5"/>
    <w:rsid w:val="006069E9"/>
    <w:rsid w:val="00611D1D"/>
    <w:rsid w:val="00632693"/>
    <w:rsid w:val="00636504"/>
    <w:rsid w:val="00637C54"/>
    <w:rsid w:val="006435FF"/>
    <w:rsid w:val="00643FAC"/>
    <w:rsid w:val="00672618"/>
    <w:rsid w:val="00673589"/>
    <w:rsid w:val="00695872"/>
    <w:rsid w:val="006971BE"/>
    <w:rsid w:val="006A1D49"/>
    <w:rsid w:val="006A30DC"/>
    <w:rsid w:val="006A7213"/>
    <w:rsid w:val="006A785B"/>
    <w:rsid w:val="006B2EBA"/>
    <w:rsid w:val="006B3D80"/>
    <w:rsid w:val="006C0EE4"/>
    <w:rsid w:val="006C1117"/>
    <w:rsid w:val="006C52D2"/>
    <w:rsid w:val="006D5C0C"/>
    <w:rsid w:val="006E3C0B"/>
    <w:rsid w:val="006F1E53"/>
    <w:rsid w:val="00704B1D"/>
    <w:rsid w:val="00705B07"/>
    <w:rsid w:val="00710DD6"/>
    <w:rsid w:val="00720D58"/>
    <w:rsid w:val="007330D6"/>
    <w:rsid w:val="007402E6"/>
    <w:rsid w:val="00741FF6"/>
    <w:rsid w:val="00751C2A"/>
    <w:rsid w:val="00765E9B"/>
    <w:rsid w:val="00766EC7"/>
    <w:rsid w:val="00776FCC"/>
    <w:rsid w:val="0077761F"/>
    <w:rsid w:val="00782516"/>
    <w:rsid w:val="00783783"/>
    <w:rsid w:val="00793430"/>
    <w:rsid w:val="00795B45"/>
    <w:rsid w:val="007A0F6A"/>
    <w:rsid w:val="007B1CEE"/>
    <w:rsid w:val="007B25D4"/>
    <w:rsid w:val="007B43F7"/>
    <w:rsid w:val="007B5A95"/>
    <w:rsid w:val="007C2E90"/>
    <w:rsid w:val="007C6E07"/>
    <w:rsid w:val="007D5024"/>
    <w:rsid w:val="007D7BB2"/>
    <w:rsid w:val="007E5330"/>
    <w:rsid w:val="00810246"/>
    <w:rsid w:val="00817214"/>
    <w:rsid w:val="00822B39"/>
    <w:rsid w:val="00825852"/>
    <w:rsid w:val="00833407"/>
    <w:rsid w:val="00833CCC"/>
    <w:rsid w:val="00837922"/>
    <w:rsid w:val="00870798"/>
    <w:rsid w:val="00885142"/>
    <w:rsid w:val="008960D6"/>
    <w:rsid w:val="008A1766"/>
    <w:rsid w:val="008D1E18"/>
    <w:rsid w:val="008D3408"/>
    <w:rsid w:val="008E3C99"/>
    <w:rsid w:val="008F3C8A"/>
    <w:rsid w:val="00922222"/>
    <w:rsid w:val="0092466A"/>
    <w:rsid w:val="00924806"/>
    <w:rsid w:val="00926D80"/>
    <w:rsid w:val="009279F0"/>
    <w:rsid w:val="0094302F"/>
    <w:rsid w:val="00944D74"/>
    <w:rsid w:val="00950FE6"/>
    <w:rsid w:val="00951433"/>
    <w:rsid w:val="0095467F"/>
    <w:rsid w:val="00960C2D"/>
    <w:rsid w:val="0097035E"/>
    <w:rsid w:val="0098114C"/>
    <w:rsid w:val="009945ED"/>
    <w:rsid w:val="00995F92"/>
    <w:rsid w:val="00997D7C"/>
    <w:rsid w:val="009A24B3"/>
    <w:rsid w:val="009C2AD4"/>
    <w:rsid w:val="009D24E3"/>
    <w:rsid w:val="009D79DC"/>
    <w:rsid w:val="009F4D41"/>
    <w:rsid w:val="00A01895"/>
    <w:rsid w:val="00A162CF"/>
    <w:rsid w:val="00A23008"/>
    <w:rsid w:val="00A57130"/>
    <w:rsid w:val="00A645F2"/>
    <w:rsid w:val="00A65924"/>
    <w:rsid w:val="00A66750"/>
    <w:rsid w:val="00A67884"/>
    <w:rsid w:val="00A7174F"/>
    <w:rsid w:val="00A81244"/>
    <w:rsid w:val="00A8216F"/>
    <w:rsid w:val="00A855A4"/>
    <w:rsid w:val="00A856B0"/>
    <w:rsid w:val="00A87455"/>
    <w:rsid w:val="00A902BA"/>
    <w:rsid w:val="00A914B2"/>
    <w:rsid w:val="00A94573"/>
    <w:rsid w:val="00A967F0"/>
    <w:rsid w:val="00AA10C2"/>
    <w:rsid w:val="00AA68B8"/>
    <w:rsid w:val="00AB019A"/>
    <w:rsid w:val="00AC5103"/>
    <w:rsid w:val="00AC5C2A"/>
    <w:rsid w:val="00AD10EA"/>
    <w:rsid w:val="00AD5CDB"/>
    <w:rsid w:val="00AE3135"/>
    <w:rsid w:val="00AF0BFA"/>
    <w:rsid w:val="00AF286D"/>
    <w:rsid w:val="00AF7C20"/>
    <w:rsid w:val="00B01100"/>
    <w:rsid w:val="00B023A4"/>
    <w:rsid w:val="00B07AE9"/>
    <w:rsid w:val="00B102CE"/>
    <w:rsid w:val="00B2412C"/>
    <w:rsid w:val="00B24A2A"/>
    <w:rsid w:val="00B3021E"/>
    <w:rsid w:val="00B31266"/>
    <w:rsid w:val="00B328E9"/>
    <w:rsid w:val="00B35156"/>
    <w:rsid w:val="00B447B8"/>
    <w:rsid w:val="00B44B29"/>
    <w:rsid w:val="00B47187"/>
    <w:rsid w:val="00B57A9E"/>
    <w:rsid w:val="00B57DE7"/>
    <w:rsid w:val="00B65930"/>
    <w:rsid w:val="00B6744A"/>
    <w:rsid w:val="00B7155F"/>
    <w:rsid w:val="00B731AA"/>
    <w:rsid w:val="00B86040"/>
    <w:rsid w:val="00B87A27"/>
    <w:rsid w:val="00B92AC8"/>
    <w:rsid w:val="00BA4974"/>
    <w:rsid w:val="00BB0646"/>
    <w:rsid w:val="00BB1DBC"/>
    <w:rsid w:val="00BB3436"/>
    <w:rsid w:val="00BC22B9"/>
    <w:rsid w:val="00BC66E5"/>
    <w:rsid w:val="00BD2209"/>
    <w:rsid w:val="00BE39A4"/>
    <w:rsid w:val="00BF659B"/>
    <w:rsid w:val="00BF6981"/>
    <w:rsid w:val="00C00FCB"/>
    <w:rsid w:val="00C05DBC"/>
    <w:rsid w:val="00C06D32"/>
    <w:rsid w:val="00C10F84"/>
    <w:rsid w:val="00C20B2F"/>
    <w:rsid w:val="00C41503"/>
    <w:rsid w:val="00C420E3"/>
    <w:rsid w:val="00C5413B"/>
    <w:rsid w:val="00C61529"/>
    <w:rsid w:val="00C659E0"/>
    <w:rsid w:val="00C65A0F"/>
    <w:rsid w:val="00C675F5"/>
    <w:rsid w:val="00C7205E"/>
    <w:rsid w:val="00C72B5C"/>
    <w:rsid w:val="00C8082F"/>
    <w:rsid w:val="00C8154B"/>
    <w:rsid w:val="00C81762"/>
    <w:rsid w:val="00CA6019"/>
    <w:rsid w:val="00CA7222"/>
    <w:rsid w:val="00CA7D2F"/>
    <w:rsid w:val="00CC1CAA"/>
    <w:rsid w:val="00CC44A6"/>
    <w:rsid w:val="00CC4D10"/>
    <w:rsid w:val="00CD785D"/>
    <w:rsid w:val="00CE6EE6"/>
    <w:rsid w:val="00CF059C"/>
    <w:rsid w:val="00D01C1A"/>
    <w:rsid w:val="00D22720"/>
    <w:rsid w:val="00D2697B"/>
    <w:rsid w:val="00D2785C"/>
    <w:rsid w:val="00D3119F"/>
    <w:rsid w:val="00D321AC"/>
    <w:rsid w:val="00D37E4F"/>
    <w:rsid w:val="00D40335"/>
    <w:rsid w:val="00D40E56"/>
    <w:rsid w:val="00D455C5"/>
    <w:rsid w:val="00D45A08"/>
    <w:rsid w:val="00D4665E"/>
    <w:rsid w:val="00D5210C"/>
    <w:rsid w:val="00D525F3"/>
    <w:rsid w:val="00D64AE7"/>
    <w:rsid w:val="00D732C1"/>
    <w:rsid w:val="00D739A6"/>
    <w:rsid w:val="00D83B2E"/>
    <w:rsid w:val="00D8642D"/>
    <w:rsid w:val="00D90CB6"/>
    <w:rsid w:val="00D91D10"/>
    <w:rsid w:val="00D96A82"/>
    <w:rsid w:val="00D9706A"/>
    <w:rsid w:val="00DA1407"/>
    <w:rsid w:val="00DA2BA4"/>
    <w:rsid w:val="00DC712E"/>
    <w:rsid w:val="00DD33F8"/>
    <w:rsid w:val="00DD3D4F"/>
    <w:rsid w:val="00DE1986"/>
    <w:rsid w:val="00DE3A37"/>
    <w:rsid w:val="00DF346E"/>
    <w:rsid w:val="00E02BA2"/>
    <w:rsid w:val="00E07C93"/>
    <w:rsid w:val="00E13CB0"/>
    <w:rsid w:val="00E14B12"/>
    <w:rsid w:val="00E15DE0"/>
    <w:rsid w:val="00E161B8"/>
    <w:rsid w:val="00E17056"/>
    <w:rsid w:val="00E174E5"/>
    <w:rsid w:val="00E2436D"/>
    <w:rsid w:val="00E26FFE"/>
    <w:rsid w:val="00E30FB0"/>
    <w:rsid w:val="00E37779"/>
    <w:rsid w:val="00E41A6F"/>
    <w:rsid w:val="00E41FF3"/>
    <w:rsid w:val="00E46A14"/>
    <w:rsid w:val="00E51CDF"/>
    <w:rsid w:val="00E5586F"/>
    <w:rsid w:val="00E6692B"/>
    <w:rsid w:val="00E67F5B"/>
    <w:rsid w:val="00E7023B"/>
    <w:rsid w:val="00E81D44"/>
    <w:rsid w:val="00E853BC"/>
    <w:rsid w:val="00E85B8A"/>
    <w:rsid w:val="00E8613B"/>
    <w:rsid w:val="00E92089"/>
    <w:rsid w:val="00E932C8"/>
    <w:rsid w:val="00E93FFB"/>
    <w:rsid w:val="00E9438E"/>
    <w:rsid w:val="00E9756A"/>
    <w:rsid w:val="00E97C99"/>
    <w:rsid w:val="00EB123D"/>
    <w:rsid w:val="00EC7ECB"/>
    <w:rsid w:val="00ED0F3A"/>
    <w:rsid w:val="00ED3F48"/>
    <w:rsid w:val="00ED781A"/>
    <w:rsid w:val="00EE1437"/>
    <w:rsid w:val="00EE2084"/>
    <w:rsid w:val="00EE5EFF"/>
    <w:rsid w:val="00EE6930"/>
    <w:rsid w:val="00EF2284"/>
    <w:rsid w:val="00EF6C6D"/>
    <w:rsid w:val="00F010D0"/>
    <w:rsid w:val="00F12BF7"/>
    <w:rsid w:val="00F205C3"/>
    <w:rsid w:val="00F26DD1"/>
    <w:rsid w:val="00F32E7A"/>
    <w:rsid w:val="00F3675B"/>
    <w:rsid w:val="00F42EBC"/>
    <w:rsid w:val="00F4453B"/>
    <w:rsid w:val="00F4533E"/>
    <w:rsid w:val="00F54BE0"/>
    <w:rsid w:val="00F54C27"/>
    <w:rsid w:val="00F62663"/>
    <w:rsid w:val="00F6757A"/>
    <w:rsid w:val="00F713DB"/>
    <w:rsid w:val="00F72C1F"/>
    <w:rsid w:val="00F761CF"/>
    <w:rsid w:val="00F7775B"/>
    <w:rsid w:val="00F93F9B"/>
    <w:rsid w:val="00FB0167"/>
    <w:rsid w:val="00FB3721"/>
    <w:rsid w:val="00FB4EF8"/>
    <w:rsid w:val="00FD15C9"/>
    <w:rsid w:val="00FD218D"/>
    <w:rsid w:val="00FD374E"/>
    <w:rsid w:val="00FE0C18"/>
    <w:rsid w:val="00FE4CFE"/>
    <w:rsid w:val="00FF0795"/>
    <w:rsid w:val="00FF433C"/>
    <w:rsid w:val="00FF7BEC"/>
    <w:rsid w:val="0A2F9F57"/>
    <w:rsid w:val="38877EC0"/>
    <w:rsid w:val="3FC229F3"/>
    <w:rsid w:val="4DA7F32D"/>
    <w:rsid w:val="6126C6C2"/>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A19ACC6"/>
  <w14:defaultImageDpi w14:val="30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lang w:val="en-US"/>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lang w:val="en-US"/>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lang w:val="de-DE"/>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lang w:val="en-US"/>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lang w:val="en-US"/>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 w:type="character" w:styleId="NichtaufgelsteErwhnung">
    <w:name w:val="Unresolved Mention"/>
    <w:basedOn w:val="Absatz-Standardschriftart"/>
    <w:uiPriority w:val="99"/>
    <w:semiHidden/>
    <w:unhideWhenUsed/>
    <w:rsid w:val="00BF69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594046051">
      <w:bodyDiv w:val="1"/>
      <w:marLeft w:val="0"/>
      <w:marRight w:val="0"/>
      <w:marTop w:val="0"/>
      <w:marBottom w:val="0"/>
      <w:divBdr>
        <w:top w:val="none" w:sz="0" w:space="0" w:color="auto"/>
        <w:left w:val="none" w:sz="0" w:space="0" w:color="auto"/>
        <w:bottom w:val="none" w:sz="0" w:space="0" w:color="auto"/>
        <w:right w:val="none" w:sz="0" w:space="0" w:color="auto"/>
      </w:divBdr>
    </w:div>
    <w:div w:id="1654719646">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freudenberg.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af8e05a91ecc4d3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reudenberg-pm.com/Unternehmen/eco-check"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2" ma:contentTypeDescription="Ein neues Dokument erstellen." ma:contentTypeScope="" ma:versionID="b4556e510c9012edb6999301ad698157">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f1b69495596e9d1292b0e35ed1429e15"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2.xml><?xml version="1.0" encoding="utf-8"?>
<ds:datastoreItem xmlns:ds="http://schemas.openxmlformats.org/officeDocument/2006/customXml" ds:itemID="{E2920EB0-87EB-4AFB-BD86-459BBE6E8E9B}">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a7ed23eb-128b-4ad1-b5ee-d369d0a41abc"/>
    <ds:schemaRef ds:uri="http://purl.org/dc/elements/1.1/"/>
    <ds:schemaRef ds:uri="http://schemas.microsoft.com/office/infopath/2007/PartnerControls"/>
    <ds:schemaRef ds:uri="7189ad72-6166-4d2d-b776-1d414a3dd114"/>
    <ds:schemaRef ds:uri="http://www.w3.org/XML/1998/namespace"/>
    <ds:schemaRef ds:uri="http://purl.org/dc/dcmitype/"/>
  </ds:schemaRefs>
</ds:datastoreItem>
</file>

<file path=customXml/itemProps3.xml><?xml version="1.0" encoding="utf-8"?>
<ds:datastoreItem xmlns:ds="http://schemas.openxmlformats.org/officeDocument/2006/customXml" ds:itemID="{26FDA191-FDC3-4ACB-94B9-82DCBDA15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405711-7E96-49A8-B33B-C7ECC3DC7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814</Words>
  <Characters>5131</Characters>
  <Application>Microsoft Office Word</Application>
  <DocSecurity>0</DocSecurity>
  <Lines>42</Lines>
  <Paragraphs>11</Paragraphs>
  <ScaleCrop>false</ScaleCrop>
  <Company>da kapo</Company>
  <LinksUpToDate>false</LinksUpToDate>
  <CharactersWithSpaces>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Ralf Irmler</dc:creator>
  <cp:lastModifiedBy>Boettcher, Katrin</cp:lastModifiedBy>
  <cp:revision>10</cp:revision>
  <cp:lastPrinted>2018-10-29T08:39:00Z</cp:lastPrinted>
  <dcterms:created xsi:type="dcterms:W3CDTF">2022-05-31T06:57:00Z</dcterms:created>
  <dcterms:modified xsi:type="dcterms:W3CDTF">2022-06-20T12:28:00Z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MediaServiceImageTags">
    <vt:lpwstr/>
  </property>
  <property fmtid="{D5CDD505-2E9C-101B-9397-08002B2CF9AE}" pid="4" name="MSIP_Label_41f6dd24-d674-4469-bea3-7d76697f0bbf_Enabled">
    <vt:lpwstr>true</vt:lpwstr>
  </property>
  <property fmtid="{D5CDD505-2E9C-101B-9397-08002B2CF9AE}" pid="5" name="MSIP_Label_41f6dd24-d674-4469-bea3-7d76697f0bbf_SetDate">
    <vt:lpwstr>2022-06-20T12:28:47Z</vt:lpwstr>
  </property>
  <property fmtid="{D5CDD505-2E9C-101B-9397-08002B2CF9AE}" pid="6" name="MSIP_Label_41f6dd24-d674-4469-bea3-7d76697f0bbf_Method">
    <vt:lpwstr>Standard</vt:lpwstr>
  </property>
  <property fmtid="{D5CDD505-2E9C-101B-9397-08002B2CF9AE}" pid="7" name="MSIP_Label_41f6dd24-d674-4469-bea3-7d76697f0bbf_Name">
    <vt:lpwstr>Internal</vt:lpwstr>
  </property>
  <property fmtid="{D5CDD505-2E9C-101B-9397-08002B2CF9AE}" pid="8" name="MSIP_Label_41f6dd24-d674-4469-bea3-7d76697f0bbf_SiteId">
    <vt:lpwstr>c7b07781-06f3-41d7-b40f-5b2de1018509</vt:lpwstr>
  </property>
  <property fmtid="{D5CDD505-2E9C-101B-9397-08002B2CF9AE}" pid="9" name="MSIP_Label_41f6dd24-d674-4469-bea3-7d76697f0bbf_ActionId">
    <vt:lpwstr>28ea6591-466b-471f-9fa0-e70c34dfbdfd</vt:lpwstr>
  </property>
  <property fmtid="{D5CDD505-2E9C-101B-9397-08002B2CF9AE}" pid="10" name="MSIP_Label_41f6dd24-d674-4469-bea3-7d76697f0bbf_ContentBits">
    <vt:lpwstr>2</vt:lpwstr>
  </property>
</Properties>
</file>