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4A92" w14:textId="77777777" w:rsidR="0045040F" w:rsidRPr="00FB241F" w:rsidRDefault="0045040F" w:rsidP="00FB241F">
      <w:pPr>
        <w:pStyle w:val="StandardWeb"/>
        <w:spacing w:line="360" w:lineRule="auto"/>
        <w:jc w:val="both"/>
        <w:rPr>
          <w:rFonts w:ascii="Arial" w:eastAsiaTheme="minorEastAsia" w:hAnsi="Arial" w:cs="Arial"/>
          <w:b/>
          <w:bCs/>
          <w:color w:val="000000"/>
          <w:sz w:val="30"/>
          <w:szCs w:val="30"/>
          <w:lang w:eastAsia="de-DE" w:bidi="ar-SA"/>
        </w:rPr>
      </w:pPr>
      <w:bookmarkStart w:id="0" w:name="_MacBuGuideStaticData_3101H"/>
      <w:bookmarkStart w:id="1" w:name="_MacBuGuideStaticData_1989H"/>
      <w:r w:rsidRPr="00FB241F">
        <w:rPr>
          <w:rFonts w:ascii="Arial" w:eastAsiaTheme="minorEastAsia" w:hAnsi="Arial" w:cs="Arial"/>
          <w:b/>
          <w:bCs/>
          <w:color w:val="000000"/>
          <w:sz w:val="30"/>
          <w:szCs w:val="30"/>
          <w:lang w:eastAsia="de-DE" w:bidi="ar-SA"/>
        </w:rPr>
        <w:t>PRESS INFORMATION</w:t>
      </w:r>
    </w:p>
    <w:p w14:paraId="2224F29E" w14:textId="40C3197B" w:rsidR="00976FF6" w:rsidRPr="00FB241F" w:rsidRDefault="00976FF6" w:rsidP="00FB241F">
      <w:pPr>
        <w:pStyle w:val="StandardWeb"/>
        <w:spacing w:line="360" w:lineRule="auto"/>
        <w:jc w:val="both"/>
        <w:rPr>
          <w:rFonts w:ascii="Arial" w:eastAsiaTheme="minorEastAsia" w:hAnsi="Arial" w:cs="Arial"/>
          <w:b/>
          <w:bCs/>
          <w:color w:val="000000"/>
          <w:sz w:val="30"/>
          <w:szCs w:val="30"/>
          <w:lang w:eastAsia="de-DE" w:bidi="ar-SA"/>
        </w:rPr>
      </w:pPr>
      <w:r w:rsidRPr="00FB241F">
        <w:rPr>
          <w:rFonts w:ascii="Arial" w:eastAsiaTheme="minorEastAsia" w:hAnsi="Arial" w:cs="Arial"/>
          <w:b/>
          <w:bCs/>
          <w:color w:val="000000"/>
          <w:sz w:val="30"/>
          <w:szCs w:val="30"/>
          <w:lang w:eastAsia="de-DE" w:bidi="ar-SA"/>
        </w:rPr>
        <w:t xml:space="preserve">Freudenberg </w:t>
      </w:r>
      <w:r w:rsidR="003827B1" w:rsidRPr="00FB241F">
        <w:rPr>
          <w:rFonts w:ascii="Arial" w:eastAsiaTheme="minorEastAsia" w:hAnsi="Arial" w:cs="Arial"/>
          <w:b/>
          <w:bCs/>
          <w:color w:val="000000"/>
          <w:sz w:val="30"/>
          <w:szCs w:val="30"/>
          <w:lang w:eastAsia="de-DE" w:bidi="ar-SA"/>
        </w:rPr>
        <w:t xml:space="preserve">receives </w:t>
      </w:r>
      <w:r w:rsidR="0045040F" w:rsidRPr="00FB241F">
        <w:rPr>
          <w:rFonts w:ascii="Arial" w:eastAsiaTheme="minorEastAsia" w:hAnsi="Arial" w:cs="Arial"/>
          <w:b/>
          <w:bCs/>
          <w:color w:val="000000"/>
          <w:sz w:val="30"/>
          <w:szCs w:val="30"/>
          <w:lang w:eastAsia="de-DE" w:bidi="ar-SA"/>
        </w:rPr>
        <w:t>“</w:t>
      </w:r>
      <w:r w:rsidRPr="00FB241F">
        <w:rPr>
          <w:rFonts w:ascii="Arial" w:eastAsiaTheme="minorEastAsia" w:hAnsi="Arial" w:cs="Arial"/>
          <w:b/>
          <w:bCs/>
          <w:color w:val="000000"/>
          <w:sz w:val="30"/>
          <w:szCs w:val="30"/>
          <w:lang w:eastAsia="de-DE" w:bidi="ar-SA"/>
        </w:rPr>
        <w:t>Material Health</w:t>
      </w:r>
      <w:r w:rsidR="0045040F" w:rsidRPr="00FB241F">
        <w:rPr>
          <w:rFonts w:ascii="Arial" w:eastAsiaTheme="minorEastAsia" w:hAnsi="Arial" w:cs="Arial"/>
          <w:b/>
          <w:bCs/>
          <w:color w:val="000000"/>
          <w:sz w:val="30"/>
          <w:szCs w:val="30"/>
          <w:lang w:eastAsia="de-DE" w:bidi="ar-SA"/>
        </w:rPr>
        <w:t>”</w:t>
      </w:r>
      <w:r w:rsidRPr="00FB241F">
        <w:rPr>
          <w:rFonts w:ascii="Arial" w:eastAsiaTheme="minorEastAsia" w:hAnsi="Arial" w:cs="Arial"/>
          <w:b/>
          <w:bCs/>
          <w:color w:val="000000"/>
          <w:sz w:val="30"/>
          <w:szCs w:val="30"/>
          <w:lang w:eastAsia="de-DE" w:bidi="ar-SA"/>
        </w:rPr>
        <w:t xml:space="preserve"> </w:t>
      </w:r>
      <w:r w:rsidR="0045040F" w:rsidRPr="00FB241F">
        <w:rPr>
          <w:rFonts w:ascii="Arial" w:eastAsiaTheme="minorEastAsia" w:hAnsi="Arial" w:cs="Arial"/>
          <w:b/>
          <w:bCs/>
          <w:color w:val="000000"/>
          <w:sz w:val="30"/>
          <w:szCs w:val="30"/>
          <w:lang w:eastAsia="de-DE" w:bidi="ar-SA"/>
        </w:rPr>
        <w:t>c</w:t>
      </w:r>
      <w:r w:rsidRPr="00FB241F">
        <w:rPr>
          <w:rFonts w:ascii="Arial" w:eastAsiaTheme="minorEastAsia" w:hAnsi="Arial" w:cs="Arial"/>
          <w:b/>
          <w:bCs/>
          <w:color w:val="000000"/>
          <w:sz w:val="30"/>
          <w:szCs w:val="30"/>
          <w:lang w:eastAsia="de-DE" w:bidi="ar-SA"/>
        </w:rPr>
        <w:t>ertifica</w:t>
      </w:r>
      <w:r w:rsidR="003827B1" w:rsidRPr="00FB241F">
        <w:rPr>
          <w:rFonts w:ascii="Arial" w:eastAsiaTheme="minorEastAsia" w:hAnsi="Arial" w:cs="Arial"/>
          <w:b/>
          <w:bCs/>
          <w:color w:val="000000"/>
          <w:sz w:val="30"/>
          <w:szCs w:val="30"/>
          <w:lang w:eastAsia="de-DE" w:bidi="ar-SA"/>
        </w:rPr>
        <w:t xml:space="preserve">tion for comfortemp® </w:t>
      </w:r>
      <w:r w:rsidR="0045040F" w:rsidRPr="00FB241F">
        <w:rPr>
          <w:rFonts w:ascii="Arial" w:eastAsiaTheme="minorEastAsia" w:hAnsi="Arial" w:cs="Arial"/>
          <w:b/>
          <w:bCs/>
          <w:color w:val="000000"/>
          <w:sz w:val="30"/>
          <w:szCs w:val="30"/>
          <w:lang w:eastAsia="de-DE" w:bidi="ar-SA"/>
        </w:rPr>
        <w:t>product</w:t>
      </w:r>
      <w:r w:rsidR="003827B1" w:rsidRPr="00FB241F">
        <w:rPr>
          <w:rFonts w:ascii="Arial" w:eastAsiaTheme="minorEastAsia" w:hAnsi="Arial" w:cs="Arial"/>
          <w:b/>
          <w:bCs/>
          <w:color w:val="000000"/>
          <w:sz w:val="30"/>
          <w:szCs w:val="30"/>
          <w:lang w:eastAsia="de-DE" w:bidi="ar-SA"/>
        </w:rPr>
        <w:t xml:space="preserve"> series</w:t>
      </w:r>
    </w:p>
    <w:p w14:paraId="28E33514" w14:textId="3ADB2389" w:rsidR="00976FF6" w:rsidRPr="00FB241F" w:rsidRDefault="0045040F" w:rsidP="00FB241F">
      <w:pPr>
        <w:pStyle w:val="StandardWeb"/>
        <w:spacing w:before="0" w:beforeAutospacing="0" w:after="0" w:afterAutospacing="0" w:line="360" w:lineRule="auto"/>
        <w:jc w:val="both"/>
        <w:rPr>
          <w:rFonts w:ascii="Arial" w:hAnsi="Arial" w:cs="Arial"/>
          <w:b/>
        </w:rPr>
      </w:pPr>
      <w:r w:rsidRPr="00FB241F">
        <w:rPr>
          <w:rFonts w:ascii="Arial" w:hAnsi="Arial" w:cs="Arial"/>
          <w:b/>
        </w:rPr>
        <w:t>Weinheim,</w:t>
      </w:r>
      <w:r w:rsidR="00FB241F" w:rsidRPr="00FB241F">
        <w:rPr>
          <w:rFonts w:ascii="Arial" w:hAnsi="Arial" w:cs="Arial"/>
          <w:b/>
        </w:rPr>
        <w:t xml:space="preserve"> Germany, 24</w:t>
      </w:r>
      <w:r w:rsidRPr="00FB241F">
        <w:rPr>
          <w:rFonts w:ascii="Arial" w:hAnsi="Arial" w:cs="Arial"/>
          <w:b/>
        </w:rPr>
        <w:t xml:space="preserve"> May 2023. The thermal insulation in the product series comfortemp® soft HO 80x from Freudenberg Performance Materials Apparel (Freudenberg)</w:t>
      </w:r>
      <w:r w:rsidR="00976FF6" w:rsidRPr="00FB241F">
        <w:rPr>
          <w:rFonts w:ascii="Arial" w:hAnsi="Arial" w:cs="Arial"/>
          <w:b/>
        </w:rPr>
        <w:t xml:space="preserve"> ha</w:t>
      </w:r>
      <w:r w:rsidR="002868C9" w:rsidRPr="00FB241F">
        <w:rPr>
          <w:rFonts w:ascii="Arial" w:hAnsi="Arial" w:cs="Arial"/>
          <w:b/>
        </w:rPr>
        <w:t>s</w:t>
      </w:r>
      <w:r w:rsidR="00976FF6" w:rsidRPr="00FB241F">
        <w:rPr>
          <w:rFonts w:ascii="Arial" w:hAnsi="Arial" w:cs="Arial"/>
          <w:b/>
        </w:rPr>
        <w:t xml:space="preserve"> </w:t>
      </w:r>
      <w:r w:rsidRPr="00FB241F">
        <w:rPr>
          <w:rFonts w:ascii="Arial" w:hAnsi="Arial" w:cs="Arial"/>
          <w:b/>
        </w:rPr>
        <w:t>achieved</w:t>
      </w:r>
      <w:r w:rsidR="003D5502" w:rsidRPr="00FB241F">
        <w:rPr>
          <w:rFonts w:ascii="Arial" w:hAnsi="Arial" w:cs="Arial"/>
          <w:b/>
        </w:rPr>
        <w:t xml:space="preserve"> </w:t>
      </w:r>
      <w:r w:rsidR="00976FF6" w:rsidRPr="00FB241F">
        <w:rPr>
          <w:rFonts w:ascii="Arial" w:hAnsi="Arial" w:cs="Arial"/>
          <w:b/>
        </w:rPr>
        <w:t xml:space="preserve">Gold </w:t>
      </w:r>
      <w:r w:rsidRPr="00FB241F">
        <w:rPr>
          <w:rFonts w:ascii="Arial" w:hAnsi="Arial" w:cs="Arial"/>
          <w:b/>
        </w:rPr>
        <w:t>status in the Material Health category of</w:t>
      </w:r>
      <w:r w:rsidR="00976FF6" w:rsidRPr="00FB241F">
        <w:rPr>
          <w:rFonts w:ascii="Arial" w:hAnsi="Arial" w:cs="Arial"/>
          <w:b/>
        </w:rPr>
        <w:t xml:space="preserve"> the </w:t>
      </w:r>
      <w:r w:rsidR="002868C9" w:rsidRPr="00FB241F">
        <w:rPr>
          <w:rFonts w:ascii="Arial" w:hAnsi="Arial" w:cs="Arial"/>
          <w:b/>
        </w:rPr>
        <w:t>Cradle to Cradle Certified® Product</w:t>
      </w:r>
      <w:r w:rsidR="0034261A" w:rsidRPr="00FB241F">
        <w:rPr>
          <w:rFonts w:ascii="Arial" w:hAnsi="Arial" w:cs="Arial"/>
          <w:b/>
        </w:rPr>
        <w:t xml:space="preserve"> Standard Version 3.1</w:t>
      </w:r>
      <w:r w:rsidR="00976FF6" w:rsidRPr="00FB241F">
        <w:rPr>
          <w:rFonts w:ascii="Arial" w:hAnsi="Arial" w:cs="Arial"/>
          <w:b/>
        </w:rPr>
        <w:t xml:space="preserve">. </w:t>
      </w:r>
      <w:r w:rsidR="00880A07" w:rsidRPr="00FB241F">
        <w:rPr>
          <w:rFonts w:ascii="Arial" w:hAnsi="Arial" w:cs="Arial"/>
          <w:b/>
        </w:rPr>
        <w:t xml:space="preserve">This </w:t>
      </w:r>
      <w:r w:rsidR="00446129" w:rsidRPr="00FB241F">
        <w:rPr>
          <w:rFonts w:ascii="Arial" w:hAnsi="Arial" w:cs="Arial"/>
          <w:b/>
        </w:rPr>
        <w:t>distinction</w:t>
      </w:r>
      <w:r w:rsidR="00880A07" w:rsidRPr="00FB241F">
        <w:rPr>
          <w:rFonts w:ascii="Arial" w:hAnsi="Arial" w:cs="Arial"/>
          <w:b/>
        </w:rPr>
        <w:t xml:space="preserve"> </w:t>
      </w:r>
      <w:r w:rsidRPr="00FB241F">
        <w:rPr>
          <w:rFonts w:ascii="Arial" w:hAnsi="Arial" w:cs="Arial"/>
          <w:b/>
        </w:rPr>
        <w:t>with the “Gold C2C Certified Material Health Certifi</w:t>
      </w:r>
      <w:bookmarkStart w:id="2" w:name="_GoBack"/>
      <w:bookmarkEnd w:id="2"/>
      <w:r w:rsidRPr="00FB241F">
        <w:rPr>
          <w:rFonts w:ascii="Arial" w:hAnsi="Arial" w:cs="Arial"/>
          <w:b/>
        </w:rPr>
        <w:t>cate</w:t>
      </w:r>
      <w:r w:rsidRPr="00FB241F">
        <w:rPr>
          <w:rFonts w:ascii="Arial" w:eastAsiaTheme="minorEastAsia" w:hAnsi="Arial" w:cs="Arial"/>
          <w:b/>
          <w:bCs/>
          <w:color w:val="000000"/>
          <w:sz w:val="30"/>
          <w:szCs w:val="30"/>
          <w:vertAlign w:val="superscript"/>
          <w:lang w:eastAsia="de-DE" w:bidi="ar-SA"/>
        </w:rPr>
        <w:t>TM</w:t>
      </w:r>
      <w:r w:rsidRPr="00FB241F">
        <w:rPr>
          <w:rFonts w:ascii="Arial" w:hAnsi="Arial" w:cs="Arial"/>
          <w:b/>
        </w:rPr>
        <w:t xml:space="preserve">” </w:t>
      </w:r>
      <w:r w:rsidR="00B341FE" w:rsidRPr="00FB241F">
        <w:rPr>
          <w:rFonts w:ascii="Arial" w:hAnsi="Arial" w:cs="Arial"/>
          <w:b/>
        </w:rPr>
        <w:t xml:space="preserve">confirms </w:t>
      </w:r>
      <w:r w:rsidR="00446129" w:rsidRPr="00FB241F">
        <w:rPr>
          <w:rFonts w:ascii="Arial" w:hAnsi="Arial" w:cs="Arial"/>
          <w:b/>
        </w:rPr>
        <w:t xml:space="preserve">the </w:t>
      </w:r>
      <w:r w:rsidR="00B341FE" w:rsidRPr="00FB241F">
        <w:rPr>
          <w:rFonts w:ascii="Arial" w:hAnsi="Arial" w:cs="Arial"/>
          <w:b/>
        </w:rPr>
        <w:t xml:space="preserve">safety of the </w:t>
      </w:r>
      <w:r w:rsidR="00446129" w:rsidRPr="00FB241F">
        <w:rPr>
          <w:rFonts w:ascii="Arial" w:hAnsi="Arial" w:cs="Arial"/>
          <w:b/>
        </w:rPr>
        <w:t xml:space="preserve">materials </w:t>
      </w:r>
      <w:r w:rsidR="00B341FE" w:rsidRPr="00FB241F">
        <w:rPr>
          <w:rFonts w:ascii="Arial" w:hAnsi="Arial" w:cs="Arial"/>
          <w:b/>
        </w:rPr>
        <w:t>and their role in</w:t>
      </w:r>
      <w:r w:rsidR="00446129" w:rsidRPr="00FB241F">
        <w:rPr>
          <w:rFonts w:ascii="Arial" w:hAnsi="Arial" w:cs="Arial"/>
          <w:b/>
        </w:rPr>
        <w:t xml:space="preserve"> protecting human health and </w:t>
      </w:r>
      <w:r w:rsidR="002077D9" w:rsidRPr="00FB241F">
        <w:rPr>
          <w:rFonts w:ascii="Arial" w:hAnsi="Arial" w:cs="Arial"/>
          <w:b/>
        </w:rPr>
        <w:t xml:space="preserve">the </w:t>
      </w:r>
      <w:r w:rsidR="00446129" w:rsidRPr="00FB241F">
        <w:rPr>
          <w:rFonts w:ascii="Arial" w:hAnsi="Arial" w:cs="Arial"/>
          <w:b/>
        </w:rPr>
        <w:t>environment.</w:t>
      </w:r>
    </w:p>
    <w:p w14:paraId="2869CAB7" w14:textId="77777777" w:rsidR="00976FF6" w:rsidRPr="00FB241F" w:rsidRDefault="00976FF6" w:rsidP="00FB241F">
      <w:pPr>
        <w:pStyle w:val="StandardWeb"/>
        <w:spacing w:before="0" w:beforeAutospacing="0" w:after="0" w:afterAutospacing="0" w:line="360" w:lineRule="auto"/>
        <w:jc w:val="both"/>
        <w:rPr>
          <w:rFonts w:ascii="Arial" w:hAnsi="Arial" w:cs="Arial"/>
          <w:b/>
        </w:rPr>
      </w:pPr>
    </w:p>
    <w:p w14:paraId="6D44402B" w14:textId="4E8CB82E" w:rsidR="006F3365" w:rsidRPr="00FB241F" w:rsidRDefault="0045040F" w:rsidP="00FB241F">
      <w:pPr>
        <w:pStyle w:val="StandardWeb"/>
        <w:spacing w:before="0" w:beforeAutospacing="0" w:after="0" w:afterAutospacing="0" w:line="360" w:lineRule="auto"/>
        <w:jc w:val="both"/>
        <w:rPr>
          <w:rFonts w:ascii="Arial" w:hAnsi="Arial" w:cs="Arial"/>
          <w:b/>
          <w:color w:val="000000" w:themeColor="text1"/>
        </w:rPr>
      </w:pPr>
      <w:bookmarkStart w:id="3" w:name="_Hlk130996960"/>
      <w:r w:rsidRPr="00FB241F">
        <w:rPr>
          <w:rFonts w:ascii="Arial" w:hAnsi="Arial" w:cs="Arial"/>
          <w:b/>
        </w:rPr>
        <w:t xml:space="preserve">HO 80x product series </w:t>
      </w:r>
      <w:r w:rsidRPr="00FB241F">
        <w:rPr>
          <w:rFonts w:ascii="Arial" w:hAnsi="Arial" w:cs="Arial"/>
          <w:b/>
          <w:color w:val="000000" w:themeColor="text1"/>
        </w:rPr>
        <w:t xml:space="preserve">enables </w:t>
      </w:r>
      <w:r w:rsidR="002868C9" w:rsidRPr="00FB241F">
        <w:rPr>
          <w:rFonts w:ascii="Arial" w:hAnsi="Arial" w:cs="Arial"/>
          <w:b/>
          <w:color w:val="000000" w:themeColor="text1"/>
        </w:rPr>
        <w:t xml:space="preserve">full </w:t>
      </w:r>
      <w:r w:rsidR="00D81AD9" w:rsidRPr="00FB241F">
        <w:rPr>
          <w:rFonts w:ascii="Arial" w:hAnsi="Arial" w:cs="Arial"/>
          <w:b/>
          <w:color w:val="000000" w:themeColor="text1"/>
        </w:rPr>
        <w:t>circular design</w:t>
      </w:r>
      <w:r w:rsidR="006F3365" w:rsidRPr="00FB241F">
        <w:rPr>
          <w:rFonts w:ascii="Arial" w:hAnsi="Arial" w:cs="Arial"/>
          <w:b/>
          <w:color w:val="000000" w:themeColor="text1"/>
        </w:rPr>
        <w:t xml:space="preserve"> </w:t>
      </w:r>
      <w:r w:rsidR="002868C9" w:rsidRPr="00FB241F">
        <w:rPr>
          <w:rFonts w:ascii="Arial" w:hAnsi="Arial" w:cs="Arial"/>
          <w:b/>
          <w:color w:val="000000" w:themeColor="text1"/>
        </w:rPr>
        <w:t>in apparels</w:t>
      </w:r>
    </w:p>
    <w:bookmarkEnd w:id="3"/>
    <w:p w14:paraId="3EFE9E40" w14:textId="3CC1E362" w:rsidR="006F3365" w:rsidRPr="00FB241F" w:rsidRDefault="002868C9" w:rsidP="00FB241F">
      <w:pPr>
        <w:pStyle w:val="StandardWeb"/>
        <w:spacing w:before="0" w:beforeAutospacing="0" w:after="0" w:afterAutospacing="0" w:line="360" w:lineRule="auto"/>
        <w:jc w:val="both"/>
        <w:rPr>
          <w:rFonts w:ascii="Arial" w:hAnsi="Arial" w:cs="Arial"/>
          <w:color w:val="000000" w:themeColor="text1"/>
        </w:rPr>
      </w:pPr>
      <w:r w:rsidRPr="00FB241F">
        <w:rPr>
          <w:rFonts w:ascii="Arial" w:hAnsi="Arial" w:cs="Arial"/>
          <w:color w:val="000000" w:themeColor="text1"/>
        </w:rPr>
        <w:t>After already achiev</w:t>
      </w:r>
      <w:r w:rsidR="0045040F" w:rsidRPr="00FB241F">
        <w:rPr>
          <w:rFonts w:ascii="Arial" w:hAnsi="Arial" w:cs="Arial"/>
          <w:color w:val="000000" w:themeColor="text1"/>
        </w:rPr>
        <w:t>ing</w:t>
      </w:r>
      <w:r w:rsidRPr="00FB241F">
        <w:rPr>
          <w:rFonts w:ascii="Arial" w:hAnsi="Arial" w:cs="Arial"/>
          <w:color w:val="000000" w:themeColor="text1"/>
        </w:rPr>
        <w:t xml:space="preserve"> Silver status for </w:t>
      </w:r>
      <w:r w:rsidR="00B341FE" w:rsidRPr="00FB241F">
        <w:rPr>
          <w:rFonts w:ascii="Arial" w:hAnsi="Arial" w:cs="Arial"/>
          <w:color w:val="000000" w:themeColor="text1"/>
        </w:rPr>
        <w:t xml:space="preserve">the same </w:t>
      </w:r>
      <w:r w:rsidR="00A232D9" w:rsidRPr="00FB241F">
        <w:rPr>
          <w:rFonts w:ascii="Arial" w:hAnsi="Arial" w:cs="Arial"/>
          <w:color w:val="000000" w:themeColor="text1"/>
        </w:rPr>
        <w:t>product series</w:t>
      </w:r>
      <w:r w:rsidRPr="00FB241F">
        <w:rPr>
          <w:rFonts w:ascii="Arial" w:hAnsi="Arial" w:cs="Arial"/>
          <w:color w:val="000000" w:themeColor="text1"/>
        </w:rPr>
        <w:t xml:space="preserve"> in 2020, t</w:t>
      </w:r>
      <w:r w:rsidR="00976FF6" w:rsidRPr="00FB241F">
        <w:rPr>
          <w:rFonts w:ascii="Arial" w:hAnsi="Arial" w:cs="Arial"/>
          <w:color w:val="000000" w:themeColor="text1"/>
        </w:rPr>
        <w:t>h</w:t>
      </w:r>
      <w:r w:rsidR="0045040F" w:rsidRPr="00FB241F">
        <w:rPr>
          <w:rFonts w:ascii="Arial" w:hAnsi="Arial" w:cs="Arial"/>
          <w:color w:val="000000" w:themeColor="text1"/>
        </w:rPr>
        <w:t>e recent</w:t>
      </w:r>
      <w:r w:rsidR="00976FF6" w:rsidRPr="00FB241F">
        <w:rPr>
          <w:rFonts w:ascii="Arial" w:hAnsi="Arial" w:cs="Arial"/>
          <w:color w:val="000000" w:themeColor="text1"/>
        </w:rPr>
        <w:t xml:space="preserve"> </w:t>
      </w:r>
      <w:r w:rsidR="0045040F" w:rsidRPr="00FB241F">
        <w:rPr>
          <w:rFonts w:ascii="Arial" w:hAnsi="Arial" w:cs="Arial"/>
          <w:color w:val="000000" w:themeColor="text1"/>
        </w:rPr>
        <w:t>re-</w:t>
      </w:r>
      <w:r w:rsidR="00976FF6" w:rsidRPr="00FB241F">
        <w:rPr>
          <w:rFonts w:ascii="Arial" w:hAnsi="Arial" w:cs="Arial"/>
          <w:color w:val="000000" w:themeColor="text1"/>
        </w:rPr>
        <w:t>certification is a</w:t>
      </w:r>
      <w:r w:rsidR="00B341FE" w:rsidRPr="00FB241F">
        <w:rPr>
          <w:rFonts w:ascii="Arial" w:hAnsi="Arial" w:cs="Arial"/>
          <w:color w:val="000000" w:themeColor="text1"/>
        </w:rPr>
        <w:t xml:space="preserve"> further</w:t>
      </w:r>
      <w:r w:rsidR="00976FF6" w:rsidRPr="00FB241F">
        <w:rPr>
          <w:rFonts w:ascii="Arial" w:hAnsi="Arial" w:cs="Arial"/>
          <w:color w:val="000000" w:themeColor="text1"/>
        </w:rPr>
        <w:t xml:space="preserve"> </w:t>
      </w:r>
      <w:r w:rsidR="00285399" w:rsidRPr="00FB241F">
        <w:rPr>
          <w:rFonts w:ascii="Arial" w:hAnsi="Arial" w:cs="Arial"/>
          <w:color w:val="000000" w:themeColor="text1"/>
        </w:rPr>
        <w:t xml:space="preserve">testimony </w:t>
      </w:r>
      <w:r w:rsidR="00976FF6" w:rsidRPr="00FB241F">
        <w:rPr>
          <w:rFonts w:ascii="Arial" w:hAnsi="Arial" w:cs="Arial"/>
          <w:color w:val="000000" w:themeColor="text1"/>
        </w:rPr>
        <w:t xml:space="preserve">to Freudenberg's </w:t>
      </w:r>
      <w:r w:rsidR="0045040F" w:rsidRPr="00FB241F">
        <w:rPr>
          <w:rFonts w:ascii="Arial" w:hAnsi="Arial" w:cs="Arial"/>
          <w:color w:val="000000" w:themeColor="text1"/>
        </w:rPr>
        <w:t xml:space="preserve">ongoing </w:t>
      </w:r>
      <w:r w:rsidR="00976FF6" w:rsidRPr="00FB241F">
        <w:rPr>
          <w:rFonts w:ascii="Arial" w:hAnsi="Arial" w:cs="Arial"/>
          <w:color w:val="000000" w:themeColor="text1"/>
        </w:rPr>
        <w:t xml:space="preserve">commitment to </w:t>
      </w:r>
      <w:r w:rsidRPr="00FB241F">
        <w:rPr>
          <w:rFonts w:ascii="Arial" w:hAnsi="Arial" w:cs="Arial"/>
          <w:color w:val="000000" w:themeColor="text1"/>
        </w:rPr>
        <w:t>developing</w:t>
      </w:r>
      <w:r w:rsidR="00976FF6" w:rsidRPr="00FB241F">
        <w:rPr>
          <w:rFonts w:ascii="Arial" w:hAnsi="Arial" w:cs="Arial"/>
          <w:color w:val="000000" w:themeColor="text1"/>
        </w:rPr>
        <w:t xml:space="preserve"> </w:t>
      </w:r>
      <w:r w:rsidR="0045040F" w:rsidRPr="00FB241F">
        <w:rPr>
          <w:rFonts w:ascii="Arial" w:hAnsi="Arial" w:cs="Arial"/>
          <w:color w:val="000000" w:themeColor="text1"/>
        </w:rPr>
        <w:t xml:space="preserve">sustainable, innovative and </w:t>
      </w:r>
      <w:r w:rsidRPr="00FB241F">
        <w:rPr>
          <w:rFonts w:ascii="Arial" w:hAnsi="Arial" w:cs="Arial"/>
          <w:color w:val="000000" w:themeColor="text1"/>
        </w:rPr>
        <w:t>industry-leading</w:t>
      </w:r>
      <w:r w:rsidR="00976FF6" w:rsidRPr="00FB241F">
        <w:rPr>
          <w:rFonts w:ascii="Arial" w:hAnsi="Arial" w:cs="Arial"/>
          <w:color w:val="000000" w:themeColor="text1"/>
        </w:rPr>
        <w:t xml:space="preserve"> </w:t>
      </w:r>
      <w:r w:rsidR="0045040F" w:rsidRPr="00FB241F">
        <w:rPr>
          <w:rFonts w:ascii="Arial" w:hAnsi="Arial" w:cs="Arial"/>
          <w:color w:val="000000" w:themeColor="text1"/>
        </w:rPr>
        <w:t>solutions</w:t>
      </w:r>
      <w:r w:rsidR="00F21AC5" w:rsidRPr="00FB241F">
        <w:rPr>
          <w:rFonts w:ascii="Arial" w:hAnsi="Arial" w:cs="Arial"/>
          <w:color w:val="000000" w:themeColor="text1"/>
        </w:rPr>
        <w:t>.</w:t>
      </w:r>
      <w:r w:rsidR="0045040F" w:rsidRPr="00FB241F">
        <w:rPr>
          <w:rFonts w:ascii="Arial" w:hAnsi="Arial" w:cs="Arial"/>
          <w:color w:val="000000" w:themeColor="text1"/>
        </w:rPr>
        <w:t xml:space="preserve"> </w:t>
      </w:r>
      <w:r w:rsidR="00976FF6" w:rsidRPr="00FB241F">
        <w:rPr>
          <w:rFonts w:ascii="Arial" w:hAnsi="Arial" w:cs="Arial"/>
          <w:color w:val="000000" w:themeColor="text1"/>
        </w:rPr>
        <w:t>The</w:t>
      </w:r>
      <w:r w:rsidR="0045040F" w:rsidRPr="00FB241F">
        <w:rPr>
          <w:rFonts w:ascii="Arial" w:hAnsi="Arial" w:cs="Arial"/>
          <w:color w:val="000000" w:themeColor="text1"/>
        </w:rPr>
        <w:t xml:space="preserve"> very soft thermal insulation of the </w:t>
      </w:r>
      <w:r w:rsidRPr="00FB241F">
        <w:rPr>
          <w:rFonts w:ascii="Arial" w:hAnsi="Arial" w:cs="Arial"/>
        </w:rPr>
        <w:t>HO</w:t>
      </w:r>
      <w:r w:rsidR="00446129" w:rsidRPr="00FB241F">
        <w:rPr>
          <w:rFonts w:ascii="Arial" w:hAnsi="Arial" w:cs="Arial"/>
        </w:rPr>
        <w:t xml:space="preserve"> 80x</w:t>
      </w:r>
      <w:r w:rsidR="00890EBE" w:rsidRPr="00FB241F">
        <w:rPr>
          <w:rFonts w:ascii="Arial" w:hAnsi="Arial" w:cs="Arial"/>
        </w:rPr>
        <w:t xml:space="preserve"> soft</w:t>
      </w:r>
      <w:r w:rsidR="002077D9" w:rsidRPr="00FB241F">
        <w:rPr>
          <w:rFonts w:ascii="Arial" w:hAnsi="Arial" w:cs="Arial"/>
        </w:rPr>
        <w:t xml:space="preserve"> </w:t>
      </w:r>
      <w:r w:rsidRPr="00FB241F">
        <w:rPr>
          <w:rFonts w:ascii="Arial" w:hAnsi="Arial" w:cs="Arial"/>
        </w:rPr>
        <w:t>series</w:t>
      </w:r>
      <w:r w:rsidRPr="00FB241F">
        <w:rPr>
          <w:rFonts w:ascii="Arial" w:hAnsi="Arial" w:cs="Arial"/>
          <w:color w:val="000000" w:themeColor="text1"/>
        </w:rPr>
        <w:t xml:space="preserve"> (</w:t>
      </w:r>
      <w:r w:rsidR="00976FF6" w:rsidRPr="00FB241F">
        <w:rPr>
          <w:rFonts w:ascii="Arial" w:hAnsi="Arial" w:cs="Arial"/>
          <w:color w:val="000000" w:themeColor="text1"/>
        </w:rPr>
        <w:t>HO 803, HO 804, HO 805</w:t>
      </w:r>
      <w:r w:rsidRPr="00FB241F">
        <w:rPr>
          <w:rFonts w:ascii="Arial" w:hAnsi="Arial" w:cs="Arial"/>
          <w:color w:val="000000" w:themeColor="text1"/>
        </w:rPr>
        <w:t xml:space="preserve">, </w:t>
      </w:r>
      <w:r w:rsidR="00976FF6" w:rsidRPr="00FB241F">
        <w:rPr>
          <w:rFonts w:ascii="Arial" w:hAnsi="Arial" w:cs="Arial"/>
          <w:color w:val="000000" w:themeColor="text1"/>
        </w:rPr>
        <w:t>HO 806</w:t>
      </w:r>
      <w:r w:rsidRPr="00FB241F">
        <w:rPr>
          <w:rFonts w:ascii="Arial" w:hAnsi="Arial" w:cs="Arial"/>
          <w:color w:val="000000" w:themeColor="text1"/>
        </w:rPr>
        <w:t xml:space="preserve">) </w:t>
      </w:r>
      <w:r w:rsidR="0045040F" w:rsidRPr="00FB241F">
        <w:rPr>
          <w:rFonts w:ascii="Arial" w:hAnsi="Arial" w:cs="Arial"/>
          <w:color w:val="000000" w:themeColor="text1"/>
        </w:rPr>
        <w:t>is</w:t>
      </w:r>
      <w:r w:rsidR="00976FF6" w:rsidRPr="00FB241F">
        <w:rPr>
          <w:rFonts w:ascii="Arial" w:hAnsi="Arial" w:cs="Arial"/>
          <w:color w:val="000000" w:themeColor="text1"/>
        </w:rPr>
        <w:t xml:space="preserve"> made from polyamide 6</w:t>
      </w:r>
      <w:r w:rsidR="0045040F" w:rsidRPr="00FB241F">
        <w:rPr>
          <w:rFonts w:ascii="Arial" w:hAnsi="Arial" w:cs="Arial"/>
          <w:color w:val="000000" w:themeColor="text1"/>
        </w:rPr>
        <w:t xml:space="preserve"> wadding and is </w:t>
      </w:r>
      <w:r w:rsidR="00E46DE9" w:rsidRPr="00FB241F">
        <w:rPr>
          <w:rFonts w:ascii="Arial" w:hAnsi="Arial" w:cs="Arial"/>
          <w:color w:val="000000" w:themeColor="text1"/>
        </w:rPr>
        <w:t xml:space="preserve">multiple </w:t>
      </w:r>
      <w:r w:rsidR="0045040F" w:rsidRPr="00FB241F">
        <w:rPr>
          <w:rFonts w:ascii="Arial" w:hAnsi="Arial" w:cs="Arial"/>
          <w:color w:val="000000" w:themeColor="text1"/>
        </w:rPr>
        <w:t xml:space="preserve">recyclable </w:t>
      </w:r>
      <w:r w:rsidR="00F16E3B" w:rsidRPr="00FB241F">
        <w:rPr>
          <w:rFonts w:ascii="Arial" w:hAnsi="Arial" w:cs="Arial"/>
          <w:color w:val="000000" w:themeColor="text1"/>
        </w:rPr>
        <w:t>in terms of</w:t>
      </w:r>
      <w:r w:rsidR="001862F9" w:rsidRPr="00FB241F">
        <w:rPr>
          <w:rFonts w:ascii="Arial" w:hAnsi="Arial" w:cs="Arial"/>
          <w:color w:val="000000" w:themeColor="text1"/>
        </w:rPr>
        <w:t xml:space="preserve"> a </w:t>
      </w:r>
      <w:r w:rsidR="0045040F" w:rsidRPr="00FB241F">
        <w:rPr>
          <w:rFonts w:ascii="Arial" w:hAnsi="Arial" w:cs="Arial"/>
          <w:color w:val="000000" w:themeColor="text1"/>
        </w:rPr>
        <w:t xml:space="preserve">sustainable </w:t>
      </w:r>
      <w:r w:rsidR="001862F9" w:rsidRPr="00FB241F">
        <w:rPr>
          <w:rFonts w:ascii="Arial" w:hAnsi="Arial" w:cs="Arial"/>
          <w:color w:val="000000" w:themeColor="text1"/>
        </w:rPr>
        <w:t>circular economy.</w:t>
      </w:r>
      <w:r w:rsidR="0045040F" w:rsidRPr="00FB241F">
        <w:rPr>
          <w:rFonts w:ascii="Arial" w:hAnsi="Arial" w:cs="Arial"/>
          <w:color w:val="000000" w:themeColor="text1"/>
        </w:rPr>
        <w:t xml:space="preserve"> The wadding is also characterized by high wearing comfort, making it suitable for sustainable applications</w:t>
      </w:r>
      <w:r w:rsidR="0045040F" w:rsidRPr="00FB241F">
        <w:rPr>
          <w:rFonts w:ascii="Arial" w:hAnsi="Arial" w:cs="Arial"/>
        </w:rPr>
        <w:t xml:space="preserve"> </w:t>
      </w:r>
      <w:r w:rsidR="0045040F" w:rsidRPr="00FB241F">
        <w:rPr>
          <w:rFonts w:ascii="Arial" w:hAnsi="Arial" w:cs="Arial"/>
          <w:color w:val="000000" w:themeColor="text1"/>
        </w:rPr>
        <w:t xml:space="preserve">in the luxury, sportswear and outdoor sectors. Thanks to its construction as roll goods, the wadding does not clump and </w:t>
      </w:r>
      <w:r w:rsidR="00E46DE9" w:rsidRPr="00FB241F">
        <w:rPr>
          <w:rFonts w:ascii="Arial" w:hAnsi="Arial" w:cs="Arial"/>
          <w:color w:val="000000" w:themeColor="text1"/>
        </w:rPr>
        <w:t>can endure</w:t>
      </w:r>
      <w:r w:rsidR="0045040F" w:rsidRPr="00FB241F">
        <w:rPr>
          <w:rFonts w:ascii="Arial" w:hAnsi="Arial" w:cs="Arial"/>
          <w:color w:val="000000" w:themeColor="text1"/>
        </w:rPr>
        <w:t xml:space="preserve"> multiple wash cycles at 40°C.</w:t>
      </w:r>
    </w:p>
    <w:p w14:paraId="43C93C04" w14:textId="77777777" w:rsidR="00976FF6" w:rsidRPr="00FB241F" w:rsidRDefault="00976FF6" w:rsidP="00FB241F">
      <w:pPr>
        <w:pStyle w:val="StandardWeb"/>
        <w:spacing w:before="0" w:beforeAutospacing="0" w:after="0" w:afterAutospacing="0" w:line="360" w:lineRule="auto"/>
        <w:jc w:val="both"/>
        <w:rPr>
          <w:rFonts w:ascii="Arial" w:hAnsi="Arial" w:cs="Arial"/>
          <w:color w:val="000000" w:themeColor="text1"/>
        </w:rPr>
      </w:pPr>
    </w:p>
    <w:p w14:paraId="35AB2FD8" w14:textId="630131FF" w:rsidR="0045040F" w:rsidRPr="00FB241F" w:rsidRDefault="0045040F" w:rsidP="00FB241F">
      <w:pPr>
        <w:pStyle w:val="StandardWeb"/>
        <w:spacing w:before="0" w:beforeAutospacing="0" w:after="0" w:afterAutospacing="0" w:line="360" w:lineRule="auto"/>
        <w:jc w:val="both"/>
        <w:rPr>
          <w:rFonts w:ascii="Arial" w:hAnsi="Arial" w:cs="Arial"/>
          <w:color w:val="000000" w:themeColor="text1"/>
        </w:rPr>
      </w:pPr>
      <w:r w:rsidRPr="00FB241F">
        <w:rPr>
          <w:rFonts w:ascii="Arial" w:hAnsi="Arial" w:cs="Arial"/>
          <w:color w:val="000000" w:themeColor="text1"/>
        </w:rPr>
        <w:t>Certifications by the Cradle to Cradle Products Innovation Institute are based on testing for hazardous materials in products and processes. Plus, the impact of chemical substances is assessed on the three product life cycle phases: final manufacture, use and end of use. Freudenberg will continue optimizing its products to ensure material safety and quality for future use and cycling.</w:t>
      </w:r>
    </w:p>
    <w:p w14:paraId="496E619C" w14:textId="77777777" w:rsidR="0045040F" w:rsidRPr="00FB241F" w:rsidRDefault="0045040F" w:rsidP="00FB241F">
      <w:pPr>
        <w:pStyle w:val="StandardWeb"/>
        <w:spacing w:before="0" w:beforeAutospacing="0" w:after="0" w:afterAutospacing="0" w:line="360" w:lineRule="auto"/>
        <w:jc w:val="both"/>
        <w:rPr>
          <w:rFonts w:ascii="Arial" w:hAnsi="Arial" w:cs="Arial"/>
          <w:color w:val="000000" w:themeColor="text1"/>
        </w:rPr>
      </w:pPr>
    </w:p>
    <w:p w14:paraId="68E41FFE" w14:textId="044DFD73" w:rsidR="002868C9" w:rsidRPr="00FB241F" w:rsidRDefault="002868C9" w:rsidP="00FB241F">
      <w:pPr>
        <w:pStyle w:val="StandardWeb"/>
        <w:spacing w:before="0" w:beforeAutospacing="0" w:after="0" w:afterAutospacing="0" w:line="360" w:lineRule="auto"/>
        <w:jc w:val="both"/>
        <w:rPr>
          <w:rFonts w:ascii="Arial" w:hAnsi="Arial" w:cs="Arial"/>
          <w:b/>
          <w:color w:val="000000" w:themeColor="text1"/>
        </w:rPr>
      </w:pPr>
      <w:r w:rsidRPr="00FB241F">
        <w:rPr>
          <w:rFonts w:ascii="Arial" w:hAnsi="Arial" w:cs="Arial"/>
          <w:b/>
          <w:color w:val="000000" w:themeColor="text1"/>
        </w:rPr>
        <w:lastRenderedPageBreak/>
        <w:t xml:space="preserve">The Cradle to Cradle Certified® Product </w:t>
      </w:r>
      <w:r w:rsidR="000B710E" w:rsidRPr="00FB241F">
        <w:rPr>
          <w:rFonts w:ascii="Arial" w:hAnsi="Arial" w:cs="Arial"/>
          <w:b/>
          <w:color w:val="000000" w:themeColor="text1"/>
        </w:rPr>
        <w:t>Standard</w:t>
      </w:r>
    </w:p>
    <w:p w14:paraId="1555F562" w14:textId="07672F65" w:rsidR="006D3D28" w:rsidRPr="00FB241F" w:rsidRDefault="002868C9" w:rsidP="00FB241F">
      <w:pPr>
        <w:pStyle w:val="StandardWeb"/>
        <w:spacing w:before="0" w:beforeAutospacing="0" w:line="360" w:lineRule="auto"/>
        <w:jc w:val="both"/>
        <w:rPr>
          <w:rFonts w:ascii="Arial" w:hAnsi="Arial" w:cs="Arial"/>
          <w:color w:val="000000" w:themeColor="text1"/>
        </w:rPr>
      </w:pPr>
      <w:r w:rsidRPr="00FB241F">
        <w:rPr>
          <w:rFonts w:ascii="Arial" w:hAnsi="Arial" w:cs="Arial"/>
          <w:color w:val="000000" w:themeColor="text1"/>
        </w:rPr>
        <w:t xml:space="preserve">Cradle to Cradle Certified® is a registered trademark of the </w:t>
      </w:r>
      <w:hyperlink r:id="rId11" w:history="1">
        <w:r w:rsidRPr="00FB241F">
          <w:rPr>
            <w:rStyle w:val="Hyperlink"/>
            <w:rFonts w:ascii="Arial" w:hAnsi="Arial" w:cs="Arial"/>
          </w:rPr>
          <w:t>Cradle to Cradle Products Innovation Institute</w:t>
        </w:r>
      </w:hyperlink>
      <w:r w:rsidRPr="00FB241F">
        <w:rPr>
          <w:rFonts w:ascii="Arial" w:hAnsi="Arial" w:cs="Arial"/>
          <w:color w:val="000000" w:themeColor="text1"/>
        </w:rPr>
        <w:t xml:space="preserve">, </w:t>
      </w:r>
      <w:r w:rsidR="00420B42" w:rsidRPr="00FB241F">
        <w:rPr>
          <w:rFonts w:ascii="Arial" w:hAnsi="Arial" w:cs="Arial"/>
          <w:color w:val="000000" w:themeColor="text1"/>
        </w:rPr>
        <w:t>a global non-profit</w:t>
      </w:r>
      <w:r w:rsidRPr="00FB241F">
        <w:rPr>
          <w:rFonts w:ascii="Arial" w:hAnsi="Arial" w:cs="Arial"/>
          <w:color w:val="000000" w:themeColor="text1"/>
        </w:rPr>
        <w:t xml:space="preserve"> </w:t>
      </w:r>
      <w:r w:rsidR="00420B42" w:rsidRPr="00FB241F">
        <w:rPr>
          <w:rFonts w:ascii="Arial" w:hAnsi="Arial" w:cs="Arial"/>
          <w:color w:val="000000" w:themeColor="text1"/>
        </w:rPr>
        <w:t>dedicated to transforming the safety, health and sustainability of product</w:t>
      </w:r>
      <w:r w:rsidRPr="00FB241F">
        <w:rPr>
          <w:rFonts w:ascii="Arial" w:hAnsi="Arial" w:cs="Arial"/>
          <w:color w:val="000000" w:themeColor="text1"/>
        </w:rPr>
        <w:t xml:space="preserve">s. </w:t>
      </w:r>
      <w:r w:rsidR="00E7641F" w:rsidRPr="00FB241F">
        <w:rPr>
          <w:rFonts w:ascii="Arial" w:hAnsi="Arial" w:cs="Arial"/>
          <w:color w:val="000000" w:themeColor="text1"/>
        </w:rPr>
        <w:t>Its</w:t>
      </w:r>
      <w:r w:rsidRPr="00FB241F">
        <w:rPr>
          <w:rFonts w:ascii="Arial" w:hAnsi="Arial" w:cs="Arial"/>
          <w:color w:val="000000" w:themeColor="text1"/>
        </w:rPr>
        <w:t xml:space="preserve"> Cradle to Cradle Certified® Product</w:t>
      </w:r>
      <w:r w:rsidR="000B710E" w:rsidRPr="00FB241F">
        <w:rPr>
          <w:rFonts w:ascii="Arial" w:hAnsi="Arial" w:cs="Arial"/>
          <w:color w:val="000000" w:themeColor="text1"/>
        </w:rPr>
        <w:t xml:space="preserve"> Standard provides the framework to assess </w:t>
      </w:r>
      <w:r w:rsidR="00E7641F" w:rsidRPr="00FB241F">
        <w:rPr>
          <w:rFonts w:ascii="Arial" w:hAnsi="Arial" w:cs="Arial"/>
          <w:color w:val="000000" w:themeColor="text1"/>
        </w:rPr>
        <w:t>a</w:t>
      </w:r>
      <w:r w:rsidR="000B710E" w:rsidRPr="00FB241F">
        <w:rPr>
          <w:rFonts w:ascii="Arial" w:hAnsi="Arial" w:cs="Arial"/>
          <w:color w:val="000000" w:themeColor="text1"/>
        </w:rPr>
        <w:t xml:space="preserve"> product’s sustainability performance across the categories</w:t>
      </w:r>
      <w:r w:rsidR="00E7641F" w:rsidRPr="00FB241F">
        <w:rPr>
          <w:rFonts w:ascii="Arial" w:hAnsi="Arial" w:cs="Arial"/>
          <w:color w:val="000000" w:themeColor="text1"/>
        </w:rPr>
        <w:t xml:space="preserve"> Material Health, Product Circularity, Clean Air &amp; Climate Protection, Water &amp; Soil Stewardship and Social Fairness. </w:t>
      </w:r>
    </w:p>
    <w:p w14:paraId="143A6D69" w14:textId="1981CB63" w:rsidR="00262071" w:rsidRPr="00FB241F" w:rsidRDefault="00EC394B" w:rsidP="00FB241F">
      <w:pPr>
        <w:pStyle w:val="StandardWeb"/>
        <w:spacing w:before="0" w:beforeAutospacing="0" w:line="360" w:lineRule="auto"/>
        <w:jc w:val="both"/>
        <w:rPr>
          <w:rStyle w:val="Hyperlink"/>
          <w:rFonts w:ascii="Arial" w:hAnsi="Arial" w:cs="Arial"/>
          <w:u w:val="none"/>
        </w:rPr>
      </w:pPr>
      <w:r w:rsidRPr="00FB241F">
        <w:rPr>
          <w:rFonts w:ascii="Arial" w:hAnsi="Arial" w:cs="Arial"/>
          <w:color w:val="000000" w:themeColor="text1"/>
        </w:rPr>
        <w:t>Freudenberg</w:t>
      </w:r>
      <w:r w:rsidR="0061148E" w:rsidRPr="00FB241F">
        <w:rPr>
          <w:rFonts w:ascii="Arial" w:hAnsi="Arial" w:cs="Arial"/>
          <w:color w:val="000000" w:themeColor="text1"/>
        </w:rPr>
        <w:t xml:space="preserve">’s </w:t>
      </w:r>
      <w:r w:rsidR="00363882" w:rsidRPr="00FB241F">
        <w:rPr>
          <w:rFonts w:ascii="Arial" w:hAnsi="Arial" w:cs="Arial"/>
          <w:color w:val="000000" w:themeColor="text1"/>
        </w:rPr>
        <w:t xml:space="preserve">Gold C2C Certified </w:t>
      </w:r>
      <w:r w:rsidRPr="00FB241F">
        <w:rPr>
          <w:rFonts w:ascii="Arial" w:hAnsi="Arial" w:cs="Arial"/>
          <w:color w:val="000000" w:themeColor="text1"/>
        </w:rPr>
        <w:t xml:space="preserve">Material Health </w:t>
      </w:r>
      <w:r w:rsidR="00363882" w:rsidRPr="00FB241F">
        <w:rPr>
          <w:rFonts w:ascii="Arial" w:hAnsi="Arial" w:cs="Arial"/>
          <w:color w:val="000000" w:themeColor="text1"/>
        </w:rPr>
        <w:t>Certificate</w:t>
      </w:r>
      <w:r w:rsidR="00363882" w:rsidRPr="00FB241F">
        <w:rPr>
          <w:rFonts w:ascii="Arial" w:hAnsi="Arial" w:cs="Arial"/>
          <w:color w:val="000000" w:themeColor="text1"/>
          <w:vertAlign w:val="superscript"/>
        </w:rPr>
        <w:t xml:space="preserve">TM </w:t>
      </w:r>
      <w:r w:rsidRPr="00FB241F">
        <w:rPr>
          <w:rFonts w:ascii="Arial" w:hAnsi="Arial" w:cs="Arial"/>
          <w:color w:val="000000" w:themeColor="text1"/>
        </w:rPr>
        <w:t>for the comfortemp</w:t>
      </w:r>
      <w:r w:rsidR="000B7E2F" w:rsidRPr="00FB241F">
        <w:rPr>
          <w:rFonts w:ascii="Arial" w:hAnsi="Arial" w:cs="Arial"/>
          <w:b/>
        </w:rPr>
        <w:t>®</w:t>
      </w:r>
      <w:r w:rsidRPr="00FB241F">
        <w:rPr>
          <w:rFonts w:ascii="Arial" w:hAnsi="Arial" w:cs="Arial"/>
          <w:color w:val="000000" w:themeColor="text1"/>
        </w:rPr>
        <w:t xml:space="preserve"> </w:t>
      </w:r>
      <w:r w:rsidR="000B7E2F" w:rsidRPr="00FB241F">
        <w:rPr>
          <w:rFonts w:ascii="Arial" w:hAnsi="Arial" w:cs="Arial"/>
          <w:color w:val="000000" w:themeColor="text1"/>
        </w:rPr>
        <w:t>soft</w:t>
      </w:r>
      <w:r w:rsidRPr="00FB241F">
        <w:rPr>
          <w:rFonts w:ascii="Arial" w:hAnsi="Arial" w:cs="Arial"/>
          <w:color w:val="000000" w:themeColor="text1"/>
        </w:rPr>
        <w:t xml:space="preserve"> HO 80x series can be viewed </w:t>
      </w:r>
      <w:hyperlink r:id="rId12" w:history="1">
        <w:r w:rsidRPr="00FB241F">
          <w:rPr>
            <w:rStyle w:val="Hyperlink"/>
            <w:rFonts w:ascii="Arial" w:hAnsi="Arial" w:cs="Arial"/>
          </w:rPr>
          <w:t>here</w:t>
        </w:r>
        <w:r w:rsidR="00363882" w:rsidRPr="00FB241F">
          <w:rPr>
            <w:rStyle w:val="Hyperlink"/>
            <w:rFonts w:ascii="Arial" w:hAnsi="Arial" w:cs="Arial"/>
            <w:u w:val="none"/>
          </w:rPr>
          <w:t>.</w:t>
        </w:r>
      </w:hyperlink>
      <w:bookmarkEnd w:id="0"/>
      <w:bookmarkEnd w:id="1"/>
    </w:p>
    <w:p w14:paraId="23645C00" w14:textId="5C2A26F8" w:rsidR="00FB241F" w:rsidRPr="00FB241F" w:rsidRDefault="00FB241F" w:rsidP="00FB241F">
      <w:pPr>
        <w:pStyle w:val="StandardWeb"/>
        <w:spacing w:before="0" w:beforeAutospacing="0" w:line="360" w:lineRule="auto"/>
        <w:jc w:val="both"/>
        <w:rPr>
          <w:rFonts w:ascii="Arial" w:hAnsi="Arial" w:cs="Arial"/>
          <w:color w:val="000000" w:themeColor="text1"/>
        </w:rPr>
      </w:pPr>
    </w:p>
    <w:p w14:paraId="3DABB2BB" w14:textId="77777777" w:rsidR="00FB241F" w:rsidRPr="00FB241F" w:rsidRDefault="00FB241F" w:rsidP="00FB241F">
      <w:pPr>
        <w:pStyle w:val="Headline0"/>
        <w:spacing w:line="360" w:lineRule="auto"/>
        <w:ind w:right="-36"/>
        <w:jc w:val="both"/>
        <w:rPr>
          <w:rFonts w:ascii="Arial" w:hAnsi="Arial" w:cs="Arial"/>
          <w:bCs w:val="0"/>
          <w:caps w:val="0"/>
          <w:color w:val="auto"/>
          <w:sz w:val="24"/>
          <w:szCs w:val="24"/>
        </w:rPr>
      </w:pPr>
      <w:r w:rsidRPr="00FB241F">
        <w:rPr>
          <w:rFonts w:ascii="Arial" w:hAnsi="Arial" w:cs="Arial"/>
          <w:bCs w:val="0"/>
          <w:caps w:val="0"/>
          <w:color w:val="auto"/>
          <w:sz w:val="24"/>
          <w:szCs w:val="24"/>
        </w:rPr>
        <w:t>Contact for media inquiries</w:t>
      </w:r>
    </w:p>
    <w:p w14:paraId="7EF47D42" w14:textId="77777777" w:rsidR="00FB241F" w:rsidRPr="00FB241F" w:rsidRDefault="00FB241F" w:rsidP="00FB241F">
      <w:pPr>
        <w:pStyle w:val="Headline0"/>
        <w:spacing w:line="240" w:lineRule="auto"/>
        <w:ind w:right="-1737"/>
        <w:jc w:val="both"/>
        <w:rPr>
          <w:rFonts w:ascii="Arial" w:hAnsi="Arial" w:cs="Arial"/>
          <w:bCs w:val="0"/>
          <w:caps w:val="0"/>
          <w:color w:val="000000"/>
          <w:sz w:val="20"/>
          <w:szCs w:val="20"/>
        </w:rPr>
      </w:pPr>
      <w:r w:rsidRPr="00FB241F">
        <w:rPr>
          <w:rFonts w:ascii="Arial" w:hAnsi="Arial" w:cs="Arial"/>
          <w:bCs w:val="0"/>
          <w:caps w:val="0"/>
          <w:color w:val="000000"/>
          <w:sz w:val="20"/>
          <w:szCs w:val="20"/>
        </w:rPr>
        <w:t>Freudenberg Performance Materials Holding GmbH</w:t>
      </w:r>
    </w:p>
    <w:p w14:paraId="04763834"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Holger Steingraeber, SVP Global Marketing &amp; Communications</w:t>
      </w:r>
    </w:p>
    <w:p w14:paraId="4656D3AB"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Höhnerweg 2-4 / 69469 Weinheim / Germany</w:t>
      </w:r>
    </w:p>
    <w:p w14:paraId="0C032A7B"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 xml:space="preserve">Phone +49 6201 7107 007 </w:t>
      </w:r>
    </w:p>
    <w:p w14:paraId="70815E9D"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Holger.Steingraeber@freudenberg-pm.com</w:t>
      </w:r>
    </w:p>
    <w:p w14:paraId="2E179423" w14:textId="77777777" w:rsidR="00FB241F" w:rsidRPr="00FB241F" w:rsidRDefault="00FB241F" w:rsidP="00FB241F">
      <w:pPr>
        <w:pStyle w:val="KeinAbsatzformat"/>
        <w:spacing w:line="240" w:lineRule="auto"/>
        <w:ind w:right="-1737"/>
        <w:jc w:val="both"/>
        <w:rPr>
          <w:rFonts w:ascii="Arial" w:hAnsi="Arial" w:cs="Arial"/>
          <w:sz w:val="20"/>
          <w:szCs w:val="20"/>
          <w:lang w:val="de-DE"/>
        </w:rPr>
      </w:pPr>
      <w:r w:rsidRPr="00FB241F">
        <w:rPr>
          <w:rFonts w:ascii="Arial" w:hAnsi="Arial" w:cs="Arial"/>
          <w:sz w:val="20"/>
          <w:szCs w:val="20"/>
          <w:lang w:val="de-DE"/>
        </w:rPr>
        <w:t>www.freudenberg-pm.com</w:t>
      </w:r>
    </w:p>
    <w:p w14:paraId="599ADA28" w14:textId="77777777" w:rsidR="00FB241F" w:rsidRPr="00FB241F" w:rsidRDefault="00FB241F" w:rsidP="00FB241F">
      <w:pPr>
        <w:pStyle w:val="KeinAbsatzformat"/>
        <w:spacing w:line="240" w:lineRule="auto"/>
        <w:ind w:right="-1737"/>
        <w:jc w:val="both"/>
        <w:rPr>
          <w:rFonts w:ascii="Arial" w:hAnsi="Arial" w:cs="Arial"/>
          <w:sz w:val="20"/>
          <w:szCs w:val="20"/>
          <w:lang w:val="de-DE"/>
        </w:rPr>
      </w:pPr>
    </w:p>
    <w:p w14:paraId="24B00966"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Katrin Böttcher, Manager Global Media Relations</w:t>
      </w:r>
    </w:p>
    <w:p w14:paraId="106551DE"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lang w:val="de-DE"/>
        </w:rPr>
      </w:pPr>
      <w:r w:rsidRPr="00FB241F">
        <w:rPr>
          <w:rFonts w:ascii="Arial" w:hAnsi="Arial" w:cs="Arial"/>
          <w:b w:val="0"/>
          <w:caps w:val="0"/>
          <w:color w:val="000000"/>
          <w:sz w:val="20"/>
          <w:szCs w:val="20"/>
          <w:lang w:val="de-DE"/>
        </w:rPr>
        <w:t>Höhnerweg 2-4 / 69469 Weinheim / Germany</w:t>
      </w:r>
    </w:p>
    <w:p w14:paraId="1A0273E3"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rPr>
      </w:pPr>
      <w:r w:rsidRPr="00FB241F">
        <w:rPr>
          <w:rFonts w:ascii="Arial" w:hAnsi="Arial" w:cs="Arial"/>
          <w:b w:val="0"/>
          <w:caps w:val="0"/>
          <w:color w:val="000000"/>
          <w:sz w:val="20"/>
          <w:szCs w:val="20"/>
        </w:rPr>
        <w:t>Phone +49 6201 7107 014</w:t>
      </w:r>
    </w:p>
    <w:p w14:paraId="6B2494D1" w14:textId="77777777" w:rsidR="00FB241F" w:rsidRPr="00FB241F" w:rsidRDefault="00FB241F" w:rsidP="00FB241F">
      <w:pPr>
        <w:pStyle w:val="Headline0"/>
        <w:spacing w:line="240" w:lineRule="auto"/>
        <w:ind w:right="-1737"/>
        <w:jc w:val="both"/>
        <w:rPr>
          <w:rFonts w:ascii="Arial" w:hAnsi="Arial" w:cs="Arial"/>
          <w:b w:val="0"/>
          <w:caps w:val="0"/>
          <w:color w:val="000000"/>
          <w:sz w:val="20"/>
          <w:szCs w:val="20"/>
        </w:rPr>
      </w:pPr>
      <w:r w:rsidRPr="00FB241F">
        <w:rPr>
          <w:rFonts w:ascii="Arial" w:hAnsi="Arial" w:cs="Arial"/>
          <w:b w:val="0"/>
          <w:caps w:val="0"/>
          <w:color w:val="000000"/>
          <w:sz w:val="20"/>
          <w:szCs w:val="20"/>
        </w:rPr>
        <w:t>Katrin.Boettcher@freudenberg-pm.com</w:t>
      </w:r>
    </w:p>
    <w:p w14:paraId="756E0F75" w14:textId="77777777" w:rsidR="00FB241F" w:rsidRPr="00FB241F" w:rsidRDefault="00FB241F" w:rsidP="00FB241F">
      <w:pPr>
        <w:pStyle w:val="KeinAbsatzformat"/>
        <w:spacing w:line="240" w:lineRule="auto"/>
        <w:ind w:right="-1737"/>
        <w:jc w:val="both"/>
        <w:rPr>
          <w:rFonts w:ascii="Arial" w:hAnsi="Arial" w:cs="Arial"/>
          <w:sz w:val="20"/>
          <w:szCs w:val="20"/>
        </w:rPr>
      </w:pPr>
      <w:r w:rsidRPr="00FB241F">
        <w:rPr>
          <w:rFonts w:ascii="Arial" w:hAnsi="Arial" w:cs="Arial"/>
          <w:sz w:val="20"/>
          <w:szCs w:val="20"/>
        </w:rPr>
        <w:t>www.freudenberg-pm.com</w:t>
      </w:r>
    </w:p>
    <w:p w14:paraId="1A53ED53" w14:textId="77777777" w:rsidR="00FB241F" w:rsidRPr="00FB241F" w:rsidRDefault="00FB241F" w:rsidP="00FB241F">
      <w:pPr>
        <w:pStyle w:val="KeinAbsatzformat"/>
        <w:spacing w:line="240" w:lineRule="auto"/>
        <w:ind w:right="-1737"/>
        <w:jc w:val="both"/>
        <w:rPr>
          <w:rFonts w:ascii="Arial" w:hAnsi="Arial" w:cs="Arial"/>
          <w:sz w:val="20"/>
          <w:szCs w:val="20"/>
        </w:rPr>
      </w:pPr>
    </w:p>
    <w:p w14:paraId="20C43955" w14:textId="77777777" w:rsidR="00FB241F" w:rsidRPr="00FB241F" w:rsidRDefault="00FB241F" w:rsidP="00FB241F">
      <w:pPr>
        <w:pStyle w:val="paragraph"/>
        <w:spacing w:before="0" w:beforeAutospacing="0" w:after="0" w:afterAutospacing="0"/>
        <w:jc w:val="both"/>
        <w:textAlignment w:val="baseline"/>
        <w:rPr>
          <w:rFonts w:ascii="Arial" w:hAnsi="Arial" w:cs="Arial"/>
          <w:b/>
          <w:bCs/>
          <w:caps/>
          <w:color w:val="334898"/>
          <w:sz w:val="20"/>
          <w:szCs w:val="20"/>
          <w:lang w:val="en-US"/>
        </w:rPr>
      </w:pPr>
      <w:r w:rsidRPr="00FB241F">
        <w:rPr>
          <w:rStyle w:val="normaltextrun"/>
          <w:rFonts w:ascii="Arial" w:hAnsi="Arial" w:cs="Arial"/>
          <w:b/>
          <w:bCs/>
          <w:color w:val="000000"/>
          <w:sz w:val="20"/>
          <w:szCs w:val="20"/>
          <w:lang w:val="en-US"/>
        </w:rPr>
        <w:t>About Freudenberg Performance Materials</w:t>
      </w:r>
      <w:r w:rsidRPr="00FB241F">
        <w:rPr>
          <w:rStyle w:val="eop"/>
          <w:rFonts w:ascii="Arial" w:hAnsi="Arial" w:cs="Arial"/>
          <w:b/>
          <w:bCs/>
          <w:caps/>
          <w:color w:val="000000"/>
          <w:sz w:val="20"/>
          <w:szCs w:val="20"/>
          <w:lang w:val="en-US"/>
        </w:rPr>
        <w:t> </w:t>
      </w:r>
    </w:p>
    <w:p w14:paraId="22D843DA" w14:textId="77777777" w:rsidR="00FB241F" w:rsidRPr="00FB241F" w:rsidRDefault="00FB241F" w:rsidP="00FB241F">
      <w:pPr>
        <w:pStyle w:val="paragraph"/>
        <w:spacing w:before="0" w:beforeAutospacing="0" w:after="0" w:afterAutospacing="0"/>
        <w:jc w:val="both"/>
        <w:textAlignment w:val="baseline"/>
        <w:rPr>
          <w:rStyle w:val="eop"/>
          <w:rFonts w:ascii="Arial" w:hAnsi="Arial" w:cs="Arial"/>
          <w:sz w:val="20"/>
          <w:szCs w:val="20"/>
          <w:lang w:val="en-US"/>
        </w:rPr>
      </w:pPr>
      <w:r w:rsidRPr="00FB241F">
        <w:rPr>
          <w:rStyle w:val="normaltextrun"/>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3" w:history="1">
        <w:r w:rsidRPr="00FB241F">
          <w:rPr>
            <w:rStyle w:val="Hyperlink"/>
            <w:rFonts w:ascii="Arial" w:hAnsi="Arial" w:cs="Arial"/>
            <w:sz w:val="20"/>
            <w:szCs w:val="20"/>
            <w:lang w:val="en-US"/>
          </w:rPr>
          <w:t>www.freudenberg-pm.com</w:t>
        </w:r>
      </w:hyperlink>
      <w:r w:rsidRPr="00FB241F">
        <w:rPr>
          <w:rStyle w:val="eop"/>
          <w:rFonts w:ascii="Arial" w:hAnsi="Arial" w:cs="Arial"/>
          <w:sz w:val="20"/>
          <w:szCs w:val="20"/>
          <w:lang w:val="en-IE"/>
        </w:rPr>
        <w:t> </w:t>
      </w:r>
    </w:p>
    <w:p w14:paraId="5DAFD118" w14:textId="77777777" w:rsidR="00FB241F" w:rsidRPr="00FB241F" w:rsidRDefault="00FB241F" w:rsidP="00FB241F">
      <w:pPr>
        <w:pStyle w:val="paragraph"/>
        <w:spacing w:before="0" w:beforeAutospacing="0" w:after="0" w:afterAutospacing="0"/>
        <w:jc w:val="both"/>
        <w:textAlignment w:val="baseline"/>
        <w:rPr>
          <w:rFonts w:ascii="Arial" w:hAnsi="Arial" w:cs="Arial"/>
          <w:sz w:val="20"/>
          <w:szCs w:val="20"/>
          <w:lang w:val="en-US"/>
        </w:rPr>
      </w:pPr>
    </w:p>
    <w:p w14:paraId="3CF569D3" w14:textId="77777777" w:rsidR="00FB241F" w:rsidRPr="00FB241F" w:rsidRDefault="00FB241F" w:rsidP="00FB241F">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FB241F">
        <w:rPr>
          <w:rStyle w:val="normaltextrun"/>
          <w:rFonts w:ascii="Arial" w:hAnsi="Arial" w:cs="Arial"/>
          <w:sz w:val="20"/>
          <w:szCs w:val="20"/>
          <w:lang w:val="en-US"/>
        </w:rPr>
        <w:t xml:space="preserve">In 2022, the Freudenberg Group employed more than 51,000 people in around 60 countries worldwide and generated sales of more than €11,7 billion. For more information, please visit </w:t>
      </w:r>
      <w:hyperlink r:id="rId14" w:tgtFrame="_blank" w:history="1">
        <w:r w:rsidRPr="00FB241F">
          <w:rPr>
            <w:rStyle w:val="normaltextrun"/>
            <w:rFonts w:ascii="Arial" w:hAnsi="Arial" w:cs="Arial"/>
            <w:color w:val="0000FF"/>
            <w:sz w:val="20"/>
            <w:szCs w:val="20"/>
            <w:lang w:val="en-US"/>
          </w:rPr>
          <w:t>www.freudenberg.com</w:t>
        </w:r>
      </w:hyperlink>
      <w:r w:rsidRPr="00FB241F">
        <w:rPr>
          <w:rStyle w:val="normaltextrun"/>
          <w:rFonts w:ascii="Arial" w:hAnsi="Arial" w:cs="Arial"/>
          <w:sz w:val="20"/>
          <w:szCs w:val="20"/>
          <w:lang w:val="en-US"/>
        </w:rPr>
        <w:t>.</w:t>
      </w:r>
      <w:r w:rsidRPr="00FB241F">
        <w:rPr>
          <w:rStyle w:val="eop"/>
          <w:rFonts w:ascii="Arial" w:hAnsi="Arial" w:cs="Arial"/>
          <w:sz w:val="20"/>
          <w:szCs w:val="20"/>
          <w:lang w:val="en-IE"/>
        </w:rPr>
        <w:t> </w:t>
      </w:r>
    </w:p>
    <w:p w14:paraId="5825D00F" w14:textId="77777777" w:rsidR="00FB241F" w:rsidRPr="00FB241F" w:rsidRDefault="00FB241F" w:rsidP="00FB241F">
      <w:pPr>
        <w:pStyle w:val="StandardWeb"/>
        <w:spacing w:before="0" w:beforeAutospacing="0" w:line="360" w:lineRule="auto"/>
        <w:jc w:val="both"/>
        <w:rPr>
          <w:rFonts w:ascii="Arial" w:hAnsi="Arial" w:cs="Arial"/>
          <w:color w:val="000000" w:themeColor="text1"/>
        </w:rPr>
      </w:pPr>
    </w:p>
    <w:sectPr w:rsidR="00FB241F" w:rsidRPr="00FB241F" w:rsidSect="004B3526">
      <w:headerReference w:type="default" r:id="rId15"/>
      <w:footerReference w:type="default" r:id="rId16"/>
      <w:headerReference w:type="first" r:id="rId17"/>
      <w:footerReference w:type="first" r:id="rId18"/>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5752" w14:textId="77777777" w:rsidR="00580FE6" w:rsidRDefault="00580FE6" w:rsidP="000D6FD1">
      <w:r>
        <w:separator/>
      </w:r>
    </w:p>
  </w:endnote>
  <w:endnote w:type="continuationSeparator" w:id="0">
    <w:p w14:paraId="2FE86B3B" w14:textId="77777777" w:rsidR="00580FE6" w:rsidRDefault="00580FE6"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076DCCE" w:rsidR="003A2943" w:rsidRDefault="00A977A4"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3360" behindDoc="0" locked="0" layoutInCell="0" allowOverlap="1" wp14:anchorId="5B019816" wp14:editId="06B8460F">
              <wp:simplePos x="0" y="0"/>
              <wp:positionH relativeFrom="page">
                <wp:posOffset>0</wp:posOffset>
              </wp:positionH>
              <wp:positionV relativeFrom="page">
                <wp:posOffset>10250805</wp:posOffset>
              </wp:positionV>
              <wp:extent cx="7556500" cy="252095"/>
              <wp:effectExtent l="0" t="0" r="0" b="14605"/>
              <wp:wrapNone/>
              <wp:docPr id="3" name="MSIPCMe6f943319b92f23b1e9e2f03"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004F1" w14:textId="5E0469B2" w:rsidR="00A977A4" w:rsidRPr="00FB241F" w:rsidRDefault="00FB241F" w:rsidP="00FB241F">
                          <w:pPr>
                            <w:jc w:val="center"/>
                            <w:rPr>
                              <w:rFonts w:ascii="Arial" w:hAnsi="Arial" w:cs="Arial"/>
                              <w:color w:val="000000"/>
                              <w:sz w:val="16"/>
                            </w:rPr>
                          </w:pPr>
                          <w:r w:rsidRPr="00FB241F">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019816" id="_x0000_t202" coordsize="21600,21600" o:spt="202" path="m,l,21600r21600,l21600,xe">
              <v:stroke joinstyle="miter"/>
              <v:path gradientshapeok="t" o:connecttype="rect"/>
            </v:shapetype>
            <v:shape id="MSIPCMe6f943319b92f23b1e9e2f03"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ns06txYDAAA2BgAADgAAAAAAAAAAAAAAAAAu&#10;AgAAZHJzL2Uyb0RvYy54bWxQSwECLQAUAAYACAAAACEA5EOO594AAAALAQAADwAAAAAAAAAAAAAA&#10;AABwBQAAZHJzL2Rvd25yZXYueG1sUEsFBgAAAAAEAAQA8wAAAHsGAAAAAA==&#10;" o:allowincell="f" filled="f" stroked="f" strokeweight=".5pt">
              <v:textbox inset=",0,,0">
                <w:txbxContent>
                  <w:p w14:paraId="608004F1" w14:textId="5E0469B2" w:rsidR="00A977A4" w:rsidRPr="00FB241F" w:rsidRDefault="00FB241F" w:rsidP="00FB241F">
                    <w:pPr>
                      <w:jc w:val="center"/>
                      <w:rPr>
                        <w:rFonts w:ascii="Arial" w:hAnsi="Arial" w:cs="Arial"/>
                        <w:color w:val="000000"/>
                        <w:sz w:val="16"/>
                      </w:rPr>
                    </w:pPr>
                    <w:r w:rsidRPr="00FB241F">
                      <w:rPr>
                        <w:rFonts w:ascii="Arial" w:hAnsi="Arial" w:cs="Arial"/>
                        <w:color w:val="000000"/>
                        <w:sz w:val="16"/>
                      </w:rPr>
                      <w:t>Public</w:t>
                    </w:r>
                  </w:p>
                </w:txbxContent>
              </v:textbox>
              <w10:wrap anchorx="page" anchory="page"/>
            </v:shape>
          </w:pict>
        </mc:Fallback>
      </mc:AlternateContent>
    </w:r>
    <w:r w:rsidR="003A2943">
      <w:rPr>
        <w:rFonts w:ascii="Arial" w:hAnsi="Arial"/>
        <w:i/>
        <w:sz w:val="18"/>
        <w:szCs w:val="18"/>
      </w:rPr>
      <w:tab/>
    </w:r>
    <w:r w:rsidR="003A2943">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007C" w14:textId="68294B4B" w:rsidR="00A977A4" w:rsidRDefault="00A977A4">
    <w:pPr>
      <w:pStyle w:val="Fuzeile"/>
    </w:pPr>
    <w:r>
      <w:rPr>
        <w:noProof/>
      </w:rPr>
      <mc:AlternateContent>
        <mc:Choice Requires="wps">
          <w:drawing>
            <wp:anchor distT="0" distB="0" distL="114300" distR="114300" simplePos="0" relativeHeight="251664384" behindDoc="0" locked="0" layoutInCell="0" allowOverlap="1" wp14:anchorId="133A67D9" wp14:editId="3CBC37E0">
              <wp:simplePos x="0" y="0"/>
              <wp:positionH relativeFrom="page">
                <wp:posOffset>0</wp:posOffset>
              </wp:positionH>
              <wp:positionV relativeFrom="page">
                <wp:posOffset>10250805</wp:posOffset>
              </wp:positionV>
              <wp:extent cx="7556500" cy="252095"/>
              <wp:effectExtent l="0" t="0" r="0" b="14605"/>
              <wp:wrapNone/>
              <wp:docPr id="4" name="MSIPCM66d1470fbce17bc1a1609f40"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5A5A16" w14:textId="2344DE65" w:rsidR="00A977A4" w:rsidRPr="00FB241F" w:rsidRDefault="00FB241F" w:rsidP="00FB241F">
                          <w:pPr>
                            <w:jc w:val="center"/>
                            <w:rPr>
                              <w:rFonts w:ascii="Arial" w:hAnsi="Arial" w:cs="Arial"/>
                              <w:color w:val="000000"/>
                              <w:sz w:val="16"/>
                            </w:rPr>
                          </w:pPr>
                          <w:r w:rsidRPr="00FB241F">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A67D9" id="_x0000_t202" coordsize="21600,21600" o:spt="202" path="m,l,21600r21600,l21600,xe">
              <v:stroke joinstyle="miter"/>
              <v:path gradientshapeok="t" o:connecttype="rect"/>
            </v:shapetype>
            <v:shape id="MSIPCM66d1470fbce17bc1a1609f40" o:spid="_x0000_s1027" type="#_x0000_t202" alt="{&quot;HashCode&quot;:1598176632,&quot;Height&quot;:842.0,&quot;Width&quot;:595.0,&quot;Placement&quot;:&quot;Footer&quot;,&quot;Index&quot;:&quot;FirstPage&quot;,&quot;Section&quot;:1,&quot;Top&quot;:0.0,&quot;Left&quot;:0.0}" style="position:absolute;margin-left:0;margin-top:807.15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" o:allowincell="f" filled="f" stroked="f" strokeweight=".5pt">
              <v:textbox inset=",0,,0">
                <w:txbxContent>
                  <w:p w14:paraId="535A5A16" w14:textId="2344DE65" w:rsidR="00A977A4" w:rsidRPr="00FB241F" w:rsidRDefault="00FB241F" w:rsidP="00FB241F">
                    <w:pPr>
                      <w:jc w:val="center"/>
                      <w:rPr>
                        <w:rFonts w:ascii="Arial" w:hAnsi="Arial" w:cs="Arial"/>
                        <w:color w:val="000000"/>
                        <w:sz w:val="16"/>
                      </w:rPr>
                    </w:pPr>
                    <w:r w:rsidRPr="00FB241F">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4AD0" w14:textId="77777777" w:rsidR="00580FE6" w:rsidRDefault="00580FE6" w:rsidP="000D6FD1">
      <w:r>
        <w:separator/>
      </w:r>
    </w:p>
  </w:footnote>
  <w:footnote w:type="continuationSeparator" w:id="0">
    <w:p w14:paraId="544B95BB" w14:textId="77777777" w:rsidR="00580FE6" w:rsidRDefault="00580FE6"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6518"/>
    <w:rsid w:val="00020D98"/>
    <w:rsid w:val="00021D7B"/>
    <w:rsid w:val="00022882"/>
    <w:rsid w:val="00023E80"/>
    <w:rsid w:val="00025E87"/>
    <w:rsid w:val="00033192"/>
    <w:rsid w:val="000337D8"/>
    <w:rsid w:val="00033A4F"/>
    <w:rsid w:val="00044511"/>
    <w:rsid w:val="000551EE"/>
    <w:rsid w:val="00062CD9"/>
    <w:rsid w:val="00072C7F"/>
    <w:rsid w:val="000777DD"/>
    <w:rsid w:val="0008131C"/>
    <w:rsid w:val="00084018"/>
    <w:rsid w:val="00085844"/>
    <w:rsid w:val="000859D8"/>
    <w:rsid w:val="0008714A"/>
    <w:rsid w:val="000916F3"/>
    <w:rsid w:val="00097138"/>
    <w:rsid w:val="000A1C3A"/>
    <w:rsid w:val="000B0BAB"/>
    <w:rsid w:val="000B710E"/>
    <w:rsid w:val="000B7D45"/>
    <w:rsid w:val="000B7E2F"/>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3DD5"/>
    <w:rsid w:val="00116C2A"/>
    <w:rsid w:val="0012680D"/>
    <w:rsid w:val="0013089B"/>
    <w:rsid w:val="00131120"/>
    <w:rsid w:val="00131808"/>
    <w:rsid w:val="00132EF4"/>
    <w:rsid w:val="00133BA0"/>
    <w:rsid w:val="001374EB"/>
    <w:rsid w:val="0014355F"/>
    <w:rsid w:val="00143DF5"/>
    <w:rsid w:val="00144C06"/>
    <w:rsid w:val="00147428"/>
    <w:rsid w:val="001533A3"/>
    <w:rsid w:val="0016146F"/>
    <w:rsid w:val="00164A1D"/>
    <w:rsid w:val="001661E9"/>
    <w:rsid w:val="00166B24"/>
    <w:rsid w:val="001722B4"/>
    <w:rsid w:val="00175D39"/>
    <w:rsid w:val="0018319E"/>
    <w:rsid w:val="001833DF"/>
    <w:rsid w:val="00184311"/>
    <w:rsid w:val="001862F9"/>
    <w:rsid w:val="00187C75"/>
    <w:rsid w:val="00196898"/>
    <w:rsid w:val="001A239A"/>
    <w:rsid w:val="001A7E91"/>
    <w:rsid w:val="001B4201"/>
    <w:rsid w:val="001C04AE"/>
    <w:rsid w:val="001C1D18"/>
    <w:rsid w:val="001C22AC"/>
    <w:rsid w:val="001C53B3"/>
    <w:rsid w:val="001C54C7"/>
    <w:rsid w:val="001C579B"/>
    <w:rsid w:val="001C66E9"/>
    <w:rsid w:val="001C68BD"/>
    <w:rsid w:val="001D0C1A"/>
    <w:rsid w:val="001D64F4"/>
    <w:rsid w:val="001F03C7"/>
    <w:rsid w:val="001F184E"/>
    <w:rsid w:val="001F624B"/>
    <w:rsid w:val="001F6FE9"/>
    <w:rsid w:val="0020252C"/>
    <w:rsid w:val="002077D9"/>
    <w:rsid w:val="00210D03"/>
    <w:rsid w:val="00225373"/>
    <w:rsid w:val="002301A1"/>
    <w:rsid w:val="002351ED"/>
    <w:rsid w:val="002354C5"/>
    <w:rsid w:val="0024243B"/>
    <w:rsid w:val="002448AB"/>
    <w:rsid w:val="002460E6"/>
    <w:rsid w:val="0024672B"/>
    <w:rsid w:val="00253D01"/>
    <w:rsid w:val="00262069"/>
    <w:rsid w:val="00262071"/>
    <w:rsid w:val="002640D7"/>
    <w:rsid w:val="002651A8"/>
    <w:rsid w:val="00267E70"/>
    <w:rsid w:val="00270E92"/>
    <w:rsid w:val="00276608"/>
    <w:rsid w:val="00277200"/>
    <w:rsid w:val="00283F1F"/>
    <w:rsid w:val="00285399"/>
    <w:rsid w:val="002868C9"/>
    <w:rsid w:val="00291254"/>
    <w:rsid w:val="002916E4"/>
    <w:rsid w:val="002A09BC"/>
    <w:rsid w:val="002B1C2C"/>
    <w:rsid w:val="002B7290"/>
    <w:rsid w:val="002C4240"/>
    <w:rsid w:val="002C61F0"/>
    <w:rsid w:val="002D0CD0"/>
    <w:rsid w:val="002E104E"/>
    <w:rsid w:val="0030174F"/>
    <w:rsid w:val="00306AEE"/>
    <w:rsid w:val="00313644"/>
    <w:rsid w:val="00314363"/>
    <w:rsid w:val="00316AF1"/>
    <w:rsid w:val="00321BC5"/>
    <w:rsid w:val="003347F1"/>
    <w:rsid w:val="0033574D"/>
    <w:rsid w:val="00335776"/>
    <w:rsid w:val="00335F50"/>
    <w:rsid w:val="0033796E"/>
    <w:rsid w:val="0034261A"/>
    <w:rsid w:val="00344479"/>
    <w:rsid w:val="00347D21"/>
    <w:rsid w:val="00352BAA"/>
    <w:rsid w:val="003531BD"/>
    <w:rsid w:val="00363882"/>
    <w:rsid w:val="003650D8"/>
    <w:rsid w:val="0037464C"/>
    <w:rsid w:val="003827B1"/>
    <w:rsid w:val="00382811"/>
    <w:rsid w:val="003854B9"/>
    <w:rsid w:val="003856D9"/>
    <w:rsid w:val="0039661C"/>
    <w:rsid w:val="003A2943"/>
    <w:rsid w:val="003A6A97"/>
    <w:rsid w:val="003B1EEB"/>
    <w:rsid w:val="003B6995"/>
    <w:rsid w:val="003C2490"/>
    <w:rsid w:val="003C658A"/>
    <w:rsid w:val="003C7D2E"/>
    <w:rsid w:val="003D1C4F"/>
    <w:rsid w:val="003D36DB"/>
    <w:rsid w:val="003D3CCA"/>
    <w:rsid w:val="003D5387"/>
    <w:rsid w:val="003D5502"/>
    <w:rsid w:val="003E3385"/>
    <w:rsid w:val="003E4FDD"/>
    <w:rsid w:val="003F02D5"/>
    <w:rsid w:val="003F2214"/>
    <w:rsid w:val="003F4F58"/>
    <w:rsid w:val="0040178C"/>
    <w:rsid w:val="004063A0"/>
    <w:rsid w:val="00412945"/>
    <w:rsid w:val="00414264"/>
    <w:rsid w:val="0041462E"/>
    <w:rsid w:val="00420B42"/>
    <w:rsid w:val="0042155C"/>
    <w:rsid w:val="00421871"/>
    <w:rsid w:val="0043485B"/>
    <w:rsid w:val="00444CC0"/>
    <w:rsid w:val="00445398"/>
    <w:rsid w:val="00446129"/>
    <w:rsid w:val="0045040F"/>
    <w:rsid w:val="00450597"/>
    <w:rsid w:val="00455152"/>
    <w:rsid w:val="0045612B"/>
    <w:rsid w:val="0046382C"/>
    <w:rsid w:val="00464F40"/>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5001D1"/>
    <w:rsid w:val="00502589"/>
    <w:rsid w:val="00513922"/>
    <w:rsid w:val="00520A15"/>
    <w:rsid w:val="00522AB1"/>
    <w:rsid w:val="0052399A"/>
    <w:rsid w:val="00524F64"/>
    <w:rsid w:val="005266DC"/>
    <w:rsid w:val="005276F5"/>
    <w:rsid w:val="00531A67"/>
    <w:rsid w:val="005323E1"/>
    <w:rsid w:val="005328B6"/>
    <w:rsid w:val="00536941"/>
    <w:rsid w:val="00540C1E"/>
    <w:rsid w:val="00541879"/>
    <w:rsid w:val="00545E26"/>
    <w:rsid w:val="0055194E"/>
    <w:rsid w:val="0055197F"/>
    <w:rsid w:val="00555CFA"/>
    <w:rsid w:val="0055762B"/>
    <w:rsid w:val="00557748"/>
    <w:rsid w:val="005618C3"/>
    <w:rsid w:val="0056446E"/>
    <w:rsid w:val="0057269F"/>
    <w:rsid w:val="00573EAA"/>
    <w:rsid w:val="00577406"/>
    <w:rsid w:val="00580FE6"/>
    <w:rsid w:val="0058166B"/>
    <w:rsid w:val="005833D2"/>
    <w:rsid w:val="005848F2"/>
    <w:rsid w:val="00585160"/>
    <w:rsid w:val="00585E8F"/>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48E"/>
    <w:rsid w:val="00611D1D"/>
    <w:rsid w:val="00617240"/>
    <w:rsid w:val="00630C80"/>
    <w:rsid w:val="00632693"/>
    <w:rsid w:val="00633316"/>
    <w:rsid w:val="00636504"/>
    <w:rsid w:val="00637C54"/>
    <w:rsid w:val="006435FF"/>
    <w:rsid w:val="00643FAC"/>
    <w:rsid w:val="00650C6E"/>
    <w:rsid w:val="00672618"/>
    <w:rsid w:val="00673589"/>
    <w:rsid w:val="0068201E"/>
    <w:rsid w:val="0068355D"/>
    <w:rsid w:val="00684A4F"/>
    <w:rsid w:val="00694384"/>
    <w:rsid w:val="006971BE"/>
    <w:rsid w:val="006A1D49"/>
    <w:rsid w:val="006A30DC"/>
    <w:rsid w:val="006A785B"/>
    <w:rsid w:val="006B3D80"/>
    <w:rsid w:val="006B6E7F"/>
    <w:rsid w:val="006C0AC3"/>
    <w:rsid w:val="006C0EE4"/>
    <w:rsid w:val="006C1117"/>
    <w:rsid w:val="006C52D2"/>
    <w:rsid w:val="006C76D9"/>
    <w:rsid w:val="006D0D9C"/>
    <w:rsid w:val="006D3D28"/>
    <w:rsid w:val="006D5C0C"/>
    <w:rsid w:val="006E5F7E"/>
    <w:rsid w:val="006E74F9"/>
    <w:rsid w:val="006F1E53"/>
    <w:rsid w:val="006F3365"/>
    <w:rsid w:val="00704B1D"/>
    <w:rsid w:val="00705B07"/>
    <w:rsid w:val="00710DD6"/>
    <w:rsid w:val="00720D58"/>
    <w:rsid w:val="007330D6"/>
    <w:rsid w:val="00736E5C"/>
    <w:rsid w:val="007402E6"/>
    <w:rsid w:val="00741FF6"/>
    <w:rsid w:val="0074238C"/>
    <w:rsid w:val="007510CA"/>
    <w:rsid w:val="007531DB"/>
    <w:rsid w:val="00763ECC"/>
    <w:rsid w:val="0076596A"/>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A5092"/>
    <w:rsid w:val="007B1CEE"/>
    <w:rsid w:val="007B25D4"/>
    <w:rsid w:val="007B43F7"/>
    <w:rsid w:val="007B5A95"/>
    <w:rsid w:val="007C7415"/>
    <w:rsid w:val="007D5024"/>
    <w:rsid w:val="007D5E0A"/>
    <w:rsid w:val="007E5330"/>
    <w:rsid w:val="007E7B6E"/>
    <w:rsid w:val="007E7CEF"/>
    <w:rsid w:val="007F04E3"/>
    <w:rsid w:val="00800D7D"/>
    <w:rsid w:val="00810246"/>
    <w:rsid w:val="0081300A"/>
    <w:rsid w:val="008141C6"/>
    <w:rsid w:val="00833CCC"/>
    <w:rsid w:val="00837922"/>
    <w:rsid w:val="00846BEE"/>
    <w:rsid w:val="00870798"/>
    <w:rsid w:val="00880A07"/>
    <w:rsid w:val="00885142"/>
    <w:rsid w:val="00890EBE"/>
    <w:rsid w:val="00892BA2"/>
    <w:rsid w:val="00893584"/>
    <w:rsid w:val="008960D6"/>
    <w:rsid w:val="008A7042"/>
    <w:rsid w:val="008C5999"/>
    <w:rsid w:val="008D3408"/>
    <w:rsid w:val="008D7FCC"/>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45628"/>
    <w:rsid w:val="00950FE6"/>
    <w:rsid w:val="00951433"/>
    <w:rsid w:val="0095467F"/>
    <w:rsid w:val="00956A1B"/>
    <w:rsid w:val="00960C2D"/>
    <w:rsid w:val="0097035E"/>
    <w:rsid w:val="00971ABB"/>
    <w:rsid w:val="00976D7A"/>
    <w:rsid w:val="00976FF6"/>
    <w:rsid w:val="0098114C"/>
    <w:rsid w:val="009945ED"/>
    <w:rsid w:val="009952A1"/>
    <w:rsid w:val="00997D7C"/>
    <w:rsid w:val="009B1A06"/>
    <w:rsid w:val="009C2AD4"/>
    <w:rsid w:val="009D105F"/>
    <w:rsid w:val="009D24E3"/>
    <w:rsid w:val="009D2DA1"/>
    <w:rsid w:val="009E668A"/>
    <w:rsid w:val="009F4D41"/>
    <w:rsid w:val="00A01895"/>
    <w:rsid w:val="00A152AF"/>
    <w:rsid w:val="00A162CF"/>
    <w:rsid w:val="00A232D9"/>
    <w:rsid w:val="00A302C1"/>
    <w:rsid w:val="00A51020"/>
    <w:rsid w:val="00A53D3B"/>
    <w:rsid w:val="00A55AF0"/>
    <w:rsid w:val="00A57130"/>
    <w:rsid w:val="00A65924"/>
    <w:rsid w:val="00A67884"/>
    <w:rsid w:val="00A702C0"/>
    <w:rsid w:val="00A7174F"/>
    <w:rsid w:val="00A7710C"/>
    <w:rsid w:val="00A779EF"/>
    <w:rsid w:val="00A81244"/>
    <w:rsid w:val="00A8216F"/>
    <w:rsid w:val="00A85506"/>
    <w:rsid w:val="00A855A4"/>
    <w:rsid w:val="00A856B0"/>
    <w:rsid w:val="00A87455"/>
    <w:rsid w:val="00A902BA"/>
    <w:rsid w:val="00A914B2"/>
    <w:rsid w:val="00A94573"/>
    <w:rsid w:val="00A95379"/>
    <w:rsid w:val="00A961E0"/>
    <w:rsid w:val="00A977A4"/>
    <w:rsid w:val="00AA0239"/>
    <w:rsid w:val="00AA10C2"/>
    <w:rsid w:val="00AB019A"/>
    <w:rsid w:val="00AB251B"/>
    <w:rsid w:val="00AB6ED7"/>
    <w:rsid w:val="00AB760C"/>
    <w:rsid w:val="00AC5103"/>
    <w:rsid w:val="00AC5C2A"/>
    <w:rsid w:val="00AD2C8B"/>
    <w:rsid w:val="00AD5B28"/>
    <w:rsid w:val="00AD78F2"/>
    <w:rsid w:val="00AE3135"/>
    <w:rsid w:val="00AE6FD9"/>
    <w:rsid w:val="00AF286D"/>
    <w:rsid w:val="00AF4AD2"/>
    <w:rsid w:val="00AF7C20"/>
    <w:rsid w:val="00B01100"/>
    <w:rsid w:val="00B023A4"/>
    <w:rsid w:val="00B07AE9"/>
    <w:rsid w:val="00B102CE"/>
    <w:rsid w:val="00B125A1"/>
    <w:rsid w:val="00B2426D"/>
    <w:rsid w:val="00B3021E"/>
    <w:rsid w:val="00B328E9"/>
    <w:rsid w:val="00B341FE"/>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B6D43"/>
    <w:rsid w:val="00BC1A9F"/>
    <w:rsid w:val="00BC22B9"/>
    <w:rsid w:val="00BC287E"/>
    <w:rsid w:val="00BC66E5"/>
    <w:rsid w:val="00BD0F08"/>
    <w:rsid w:val="00BD2209"/>
    <w:rsid w:val="00BE39A4"/>
    <w:rsid w:val="00BE4E99"/>
    <w:rsid w:val="00BE6C25"/>
    <w:rsid w:val="00BF1478"/>
    <w:rsid w:val="00BF54FB"/>
    <w:rsid w:val="00C00FCB"/>
    <w:rsid w:val="00C05DBC"/>
    <w:rsid w:val="00C06D32"/>
    <w:rsid w:val="00C10F84"/>
    <w:rsid w:val="00C259DE"/>
    <w:rsid w:val="00C27053"/>
    <w:rsid w:val="00C27654"/>
    <w:rsid w:val="00C30126"/>
    <w:rsid w:val="00C31E1E"/>
    <w:rsid w:val="00C33B92"/>
    <w:rsid w:val="00C34AE7"/>
    <w:rsid w:val="00C41503"/>
    <w:rsid w:val="00C4362E"/>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3C24"/>
    <w:rsid w:val="00CD785D"/>
    <w:rsid w:val="00CE0334"/>
    <w:rsid w:val="00CE6EE6"/>
    <w:rsid w:val="00CF059C"/>
    <w:rsid w:val="00CF5438"/>
    <w:rsid w:val="00D01C1A"/>
    <w:rsid w:val="00D07AB9"/>
    <w:rsid w:val="00D148BF"/>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1AD9"/>
    <w:rsid w:val="00D83B2E"/>
    <w:rsid w:val="00D90CB6"/>
    <w:rsid w:val="00D91D10"/>
    <w:rsid w:val="00D96A82"/>
    <w:rsid w:val="00D9706A"/>
    <w:rsid w:val="00DA2BA4"/>
    <w:rsid w:val="00DA7198"/>
    <w:rsid w:val="00DB38F7"/>
    <w:rsid w:val="00DB41DE"/>
    <w:rsid w:val="00DB5B7F"/>
    <w:rsid w:val="00DB5C3D"/>
    <w:rsid w:val="00DB6EFC"/>
    <w:rsid w:val="00DC168A"/>
    <w:rsid w:val="00DC513B"/>
    <w:rsid w:val="00DD33F8"/>
    <w:rsid w:val="00DD3D4F"/>
    <w:rsid w:val="00DD52DE"/>
    <w:rsid w:val="00DE1986"/>
    <w:rsid w:val="00DF04E2"/>
    <w:rsid w:val="00DF346E"/>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46DE9"/>
    <w:rsid w:val="00E5012C"/>
    <w:rsid w:val="00E51CDF"/>
    <w:rsid w:val="00E5586F"/>
    <w:rsid w:val="00E57EE1"/>
    <w:rsid w:val="00E6462E"/>
    <w:rsid w:val="00E7023B"/>
    <w:rsid w:val="00E753E3"/>
    <w:rsid w:val="00E7641F"/>
    <w:rsid w:val="00E81D44"/>
    <w:rsid w:val="00E85B8A"/>
    <w:rsid w:val="00E92089"/>
    <w:rsid w:val="00E93FFB"/>
    <w:rsid w:val="00E942D0"/>
    <w:rsid w:val="00E9438E"/>
    <w:rsid w:val="00EB0CD1"/>
    <w:rsid w:val="00EB123D"/>
    <w:rsid w:val="00EC2317"/>
    <w:rsid w:val="00EC2EE7"/>
    <w:rsid w:val="00EC394B"/>
    <w:rsid w:val="00EC70A8"/>
    <w:rsid w:val="00EC7ECB"/>
    <w:rsid w:val="00ED0F3A"/>
    <w:rsid w:val="00ED3F48"/>
    <w:rsid w:val="00EE24E7"/>
    <w:rsid w:val="00EE2AF1"/>
    <w:rsid w:val="00EE3096"/>
    <w:rsid w:val="00EF2284"/>
    <w:rsid w:val="00EF6C6D"/>
    <w:rsid w:val="00F010D0"/>
    <w:rsid w:val="00F01C2D"/>
    <w:rsid w:val="00F055CA"/>
    <w:rsid w:val="00F16E3B"/>
    <w:rsid w:val="00F205C3"/>
    <w:rsid w:val="00F21AC5"/>
    <w:rsid w:val="00F26DD1"/>
    <w:rsid w:val="00F32E7A"/>
    <w:rsid w:val="00F34401"/>
    <w:rsid w:val="00F3675B"/>
    <w:rsid w:val="00F37481"/>
    <w:rsid w:val="00F41A74"/>
    <w:rsid w:val="00F43820"/>
    <w:rsid w:val="00F4453B"/>
    <w:rsid w:val="00F4533E"/>
    <w:rsid w:val="00F54BE0"/>
    <w:rsid w:val="00F55269"/>
    <w:rsid w:val="00F60D3B"/>
    <w:rsid w:val="00F62663"/>
    <w:rsid w:val="00F6757A"/>
    <w:rsid w:val="00F730DC"/>
    <w:rsid w:val="00F761CF"/>
    <w:rsid w:val="00F7775B"/>
    <w:rsid w:val="00F85E55"/>
    <w:rsid w:val="00F932AD"/>
    <w:rsid w:val="00F94940"/>
    <w:rsid w:val="00FA05D5"/>
    <w:rsid w:val="00FB241F"/>
    <w:rsid w:val="00FB2627"/>
    <w:rsid w:val="00FB3721"/>
    <w:rsid w:val="00FB4EF8"/>
    <w:rsid w:val="00FD15C9"/>
    <w:rsid w:val="00FD218D"/>
    <w:rsid w:val="00FD5D49"/>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styleId="NichtaufgelsteErwhnung">
    <w:name w:val="Unresolved Mention"/>
    <w:basedOn w:val="Absatz-Standardschriftart"/>
    <w:uiPriority w:val="99"/>
    <w:semiHidden/>
    <w:unhideWhenUsed/>
    <w:rsid w:val="002868C9"/>
    <w:rPr>
      <w:color w:val="605E5C"/>
      <w:shd w:val="clear" w:color="auto" w:fill="E1DFDD"/>
    </w:rPr>
  </w:style>
  <w:style w:type="paragraph" w:customStyle="1" w:styleId="paragraph">
    <w:name w:val="paragraph"/>
    <w:basedOn w:val="Standard"/>
    <w:rsid w:val="00FB241F"/>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FB241F"/>
  </w:style>
  <w:style w:type="character" w:customStyle="1" w:styleId="eop">
    <w:name w:val="eop"/>
    <w:basedOn w:val="Absatz-Standardschriftart"/>
    <w:rsid w:val="00FB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38450004">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2ccertified.org/certified-products-and-materials/ho-80x-ser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2ccertified.org/the-institu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5%7C01%7CSara.Viola%40freudenberg-pm.com%7C626c59786cf34fe9190208db30519ac7%7Cc7b0778106f341d7b40f5b2de1018509%7C0%7C0%7C638156899268837667%7CUnknown%7CTWFpbGZsb3d8eyJWIjoiMC4wLjAwMDAiLCJQIjoiV2luMzIiLCJBTiI6Ik1haWwiLCJXVCI6Mn0%3D%7C3000%7C%7C%7C&amp;sdata=lT3gjO3FjAZ0%2BOFyN6%2FKr1mS3ZFNMP5sMyB9aPdDll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A52A-024B-45C2-A69B-F3C522A2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28</cp:revision>
  <cp:lastPrinted>2023-04-03T15:17:00Z</cp:lastPrinted>
  <dcterms:created xsi:type="dcterms:W3CDTF">2023-03-30T11:04:00Z</dcterms:created>
  <dcterms:modified xsi:type="dcterms:W3CDTF">2023-05-22T11:03:00Z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y fmtid="{D5CDD505-2E9C-101B-9397-08002B2CF9AE}" pid="3" name="MSIP_Label_fe6f9336-3278-4b9c-a8a2-227a9f27a0b0_Enabled">
    <vt:lpwstr>true</vt:lpwstr>
  </property>
  <property fmtid="{D5CDD505-2E9C-101B-9397-08002B2CF9AE}" pid="4" name="MSIP_Label_fe6f9336-3278-4b9c-a8a2-227a9f27a0b0_SetDate">
    <vt:lpwstr>2023-05-22T11:03:50Z</vt:lpwstr>
  </property>
  <property fmtid="{D5CDD505-2E9C-101B-9397-08002B2CF9AE}" pid="5" name="MSIP_Label_fe6f9336-3278-4b9c-a8a2-227a9f27a0b0_Method">
    <vt:lpwstr>Privileged</vt:lpwstr>
  </property>
  <property fmtid="{D5CDD505-2E9C-101B-9397-08002B2CF9AE}" pid="6" name="MSIP_Label_fe6f9336-3278-4b9c-a8a2-227a9f27a0b0_Name">
    <vt:lpwstr>Public</vt:lpwstr>
  </property>
  <property fmtid="{D5CDD505-2E9C-101B-9397-08002B2CF9AE}" pid="7" name="MSIP_Label_fe6f9336-3278-4b9c-a8a2-227a9f27a0b0_SiteId">
    <vt:lpwstr>c7b07781-06f3-41d7-b40f-5b2de1018509</vt:lpwstr>
  </property>
  <property fmtid="{D5CDD505-2E9C-101B-9397-08002B2CF9AE}" pid="8" name="MSIP_Label_fe6f9336-3278-4b9c-a8a2-227a9f27a0b0_ActionId">
    <vt:lpwstr>b4830929-b2eb-4113-b65e-0698d416404d</vt:lpwstr>
  </property>
  <property fmtid="{D5CDD505-2E9C-101B-9397-08002B2CF9AE}" pid="9" name="MSIP_Label_fe6f9336-3278-4b9c-a8a2-227a9f27a0b0_ContentBits">
    <vt:lpwstr>2</vt:lpwstr>
  </property>
</Properties>
</file>