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9240F" w14:textId="77777777" w:rsidR="007C2C6A" w:rsidRDefault="007C2C6A"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p>
    <w:p w14:paraId="341C8EB8" w14:textId="43957A14" w:rsidR="00FD218D" w:rsidRPr="002F7AC0" w:rsidRDefault="00FD218D" w:rsidP="002F7AC0">
      <w:pPr>
        <w:pStyle w:val="Copy"/>
        <w:tabs>
          <w:tab w:val="right" w:pos="9781"/>
        </w:tabs>
        <w:spacing w:line="340" w:lineRule="atLeast"/>
        <w:jc w:val="both"/>
        <w:rPr>
          <w:rFonts w:cs="Arial"/>
          <w:b/>
          <w:noProof w:val="0"/>
          <w:sz w:val="32"/>
          <w:szCs w:val="32"/>
        </w:rPr>
      </w:pPr>
      <w:r w:rsidRPr="17046FB2">
        <w:rPr>
          <w:rFonts w:cs="Arial"/>
          <w:b/>
          <w:bCs/>
          <w:noProof w:val="0"/>
          <w:sz w:val="32"/>
          <w:szCs w:val="32"/>
        </w:rPr>
        <w:t>PRESS RELEASE</w:t>
      </w:r>
    </w:p>
    <w:bookmarkEnd w:id="0"/>
    <w:bookmarkEnd w:id="1"/>
    <w:p w14:paraId="1205E88B" w14:textId="346FA59A" w:rsidR="17046FB2" w:rsidRDefault="17046FB2" w:rsidP="17046FB2">
      <w:pPr>
        <w:widowControl w:val="0"/>
        <w:tabs>
          <w:tab w:val="right" w:pos="9781"/>
        </w:tabs>
        <w:spacing w:after="57" w:line="340" w:lineRule="atLeast"/>
        <w:jc w:val="both"/>
        <w:rPr>
          <w:rFonts w:ascii="Arial" w:eastAsia="Arial" w:hAnsi="Arial" w:cs="Arial"/>
          <w:color w:val="000000" w:themeColor="text1"/>
          <w:sz w:val="32"/>
          <w:szCs w:val="32"/>
        </w:rPr>
      </w:pPr>
    </w:p>
    <w:p w14:paraId="19092395" w14:textId="77777777" w:rsidR="00B14C09" w:rsidRDefault="00B14C09" w:rsidP="17046FB2">
      <w:pPr>
        <w:jc w:val="both"/>
        <w:rPr>
          <w:rFonts w:ascii="Arial" w:eastAsia="Arial" w:hAnsi="Arial" w:cs="Arial"/>
          <w:b/>
          <w:bCs/>
          <w:color w:val="000000" w:themeColor="text1"/>
          <w:sz w:val="30"/>
          <w:szCs w:val="30"/>
        </w:rPr>
      </w:pPr>
    </w:p>
    <w:p w14:paraId="7B4C5296" w14:textId="44089A02" w:rsidR="48B1119F" w:rsidRDefault="00DE71B5" w:rsidP="17046FB2">
      <w:pPr>
        <w:jc w:val="both"/>
        <w:rPr>
          <w:rFonts w:ascii="Arial" w:eastAsia="Arial" w:hAnsi="Arial" w:cs="Arial"/>
          <w:color w:val="000000" w:themeColor="text1"/>
          <w:sz w:val="30"/>
          <w:szCs w:val="30"/>
        </w:rPr>
      </w:pPr>
      <w:r>
        <w:rPr>
          <w:rFonts w:ascii="Arial" w:eastAsia="Arial" w:hAnsi="Arial" w:cs="Arial"/>
          <w:b/>
          <w:bCs/>
          <w:color w:val="000000" w:themeColor="text1"/>
          <w:sz w:val="30"/>
          <w:szCs w:val="30"/>
        </w:rPr>
        <w:t>Freudenberg extends ECO range for sustainable carpet backings</w:t>
      </w:r>
    </w:p>
    <w:p w14:paraId="4B3DEC9A" w14:textId="122E9369" w:rsidR="17046FB2" w:rsidRDefault="17046FB2" w:rsidP="17046FB2">
      <w:pPr>
        <w:widowControl w:val="0"/>
        <w:spacing w:line="360" w:lineRule="auto"/>
        <w:jc w:val="both"/>
        <w:rPr>
          <w:rFonts w:ascii="Arial" w:eastAsia="Arial" w:hAnsi="Arial" w:cs="Arial"/>
          <w:color w:val="000000" w:themeColor="text1"/>
        </w:rPr>
      </w:pPr>
    </w:p>
    <w:p w14:paraId="07F91C4E" w14:textId="2CEBAAD9" w:rsidR="00DE71B5" w:rsidRPr="00DE71B5" w:rsidRDefault="00DE71B5" w:rsidP="00DE71B5">
      <w:pPr>
        <w:spacing w:line="360" w:lineRule="auto"/>
        <w:jc w:val="both"/>
        <w:rPr>
          <w:rFonts w:ascii="Arial" w:eastAsia="Arial" w:hAnsi="Arial" w:cs="Arial"/>
          <w:b/>
          <w:bCs/>
          <w:color w:val="000000" w:themeColor="text1"/>
        </w:rPr>
      </w:pPr>
      <w:r>
        <w:rPr>
          <w:rFonts w:ascii="Arial" w:eastAsia="Arial" w:hAnsi="Arial" w:cs="Arial"/>
          <w:b/>
          <w:bCs/>
          <w:color w:val="000000" w:themeColor="text1"/>
        </w:rPr>
        <w:t>Weinheim</w:t>
      </w:r>
      <w:r w:rsidR="48B1119F" w:rsidRPr="00314966">
        <w:rPr>
          <w:rFonts w:ascii="Arial" w:eastAsia="Arial" w:hAnsi="Arial" w:cs="Arial"/>
          <w:b/>
          <w:bCs/>
          <w:color w:val="000000" w:themeColor="text1"/>
        </w:rPr>
        <w:t xml:space="preserve">, </w:t>
      </w:r>
      <w:r>
        <w:rPr>
          <w:rFonts w:ascii="Arial" w:eastAsia="Arial" w:hAnsi="Arial" w:cs="Arial"/>
          <w:b/>
          <w:bCs/>
          <w:color w:val="000000" w:themeColor="text1"/>
        </w:rPr>
        <w:t xml:space="preserve">Germany, </w:t>
      </w:r>
      <w:r w:rsidR="00627378">
        <w:rPr>
          <w:rFonts w:ascii="Arial" w:eastAsia="Arial" w:hAnsi="Arial" w:cs="Arial"/>
          <w:b/>
          <w:bCs/>
          <w:color w:val="000000" w:themeColor="text1"/>
        </w:rPr>
        <w:t>October 5, 2023</w:t>
      </w:r>
      <w:r w:rsidR="48B1119F" w:rsidRPr="00314966">
        <w:rPr>
          <w:rFonts w:ascii="Arial" w:eastAsia="Arial" w:hAnsi="Arial" w:cs="Arial"/>
          <w:b/>
          <w:bCs/>
          <w:color w:val="000000" w:themeColor="text1"/>
        </w:rPr>
        <w:t xml:space="preserve">. </w:t>
      </w:r>
      <w:r w:rsidRPr="00DE71B5">
        <w:rPr>
          <w:rFonts w:ascii="Arial" w:eastAsia="Arial" w:hAnsi="Arial" w:cs="Arial"/>
          <w:b/>
          <w:bCs/>
          <w:color w:val="000000" w:themeColor="text1"/>
        </w:rPr>
        <w:t xml:space="preserve">Freudenberg Performance Materials (Freudenberg) </w:t>
      </w:r>
      <w:r w:rsidR="0036088A">
        <w:rPr>
          <w:rFonts w:ascii="Arial" w:eastAsia="Arial" w:hAnsi="Arial" w:cs="Arial"/>
          <w:b/>
          <w:bCs/>
          <w:color w:val="000000" w:themeColor="text1"/>
        </w:rPr>
        <w:t xml:space="preserve">is </w:t>
      </w:r>
      <w:r w:rsidRPr="00DE71B5">
        <w:rPr>
          <w:rFonts w:ascii="Arial" w:eastAsia="Arial" w:hAnsi="Arial" w:cs="Arial"/>
          <w:b/>
          <w:bCs/>
          <w:color w:val="000000" w:themeColor="text1"/>
        </w:rPr>
        <w:t>extend</w:t>
      </w:r>
      <w:r w:rsidR="0036088A">
        <w:rPr>
          <w:rFonts w:ascii="Arial" w:eastAsia="Arial" w:hAnsi="Arial" w:cs="Arial"/>
          <w:b/>
          <w:bCs/>
          <w:color w:val="000000" w:themeColor="text1"/>
        </w:rPr>
        <w:t>ing</w:t>
      </w:r>
      <w:r w:rsidRPr="00DE71B5">
        <w:rPr>
          <w:rFonts w:ascii="Arial" w:eastAsia="Arial" w:hAnsi="Arial" w:cs="Arial"/>
          <w:b/>
          <w:bCs/>
          <w:color w:val="000000" w:themeColor="text1"/>
        </w:rPr>
        <w:t xml:space="preserve"> its recently</w:t>
      </w:r>
      <w:r w:rsidR="0036088A">
        <w:rPr>
          <w:rFonts w:ascii="Arial" w:eastAsia="Arial" w:hAnsi="Arial" w:cs="Arial"/>
          <w:b/>
          <w:bCs/>
          <w:color w:val="000000" w:themeColor="text1"/>
        </w:rPr>
        <w:t>-</w:t>
      </w:r>
      <w:r w:rsidRPr="00DE71B5">
        <w:rPr>
          <w:rFonts w:ascii="Arial" w:eastAsia="Arial" w:hAnsi="Arial" w:cs="Arial"/>
          <w:b/>
          <w:bCs/>
          <w:color w:val="000000" w:themeColor="text1"/>
        </w:rPr>
        <w:t>introduced ECO range of sustainable nonwoven carpet backings</w:t>
      </w:r>
      <w:r w:rsidR="00A17D48">
        <w:rPr>
          <w:rFonts w:ascii="Arial" w:eastAsia="Arial" w:hAnsi="Arial" w:cs="Arial"/>
          <w:b/>
          <w:bCs/>
          <w:color w:val="000000" w:themeColor="text1"/>
        </w:rPr>
        <w:t>:</w:t>
      </w:r>
      <w:r w:rsidRPr="00DE71B5">
        <w:rPr>
          <w:rFonts w:ascii="Arial" w:eastAsia="Arial" w:hAnsi="Arial" w:cs="Arial"/>
          <w:b/>
          <w:bCs/>
          <w:color w:val="000000" w:themeColor="text1"/>
        </w:rPr>
        <w:t xml:space="preserve"> </w:t>
      </w:r>
      <w:proofErr w:type="spellStart"/>
      <w:r w:rsidRPr="00DE71B5">
        <w:rPr>
          <w:rFonts w:ascii="Arial" w:eastAsia="Arial" w:hAnsi="Arial" w:cs="Arial"/>
          <w:b/>
          <w:bCs/>
          <w:color w:val="000000" w:themeColor="text1"/>
        </w:rPr>
        <w:t>Lutradur</w:t>
      </w:r>
      <w:proofErr w:type="spellEnd"/>
      <w:r w:rsidRPr="00DE71B5">
        <w:rPr>
          <w:rFonts w:ascii="Arial" w:eastAsia="Arial" w:hAnsi="Arial" w:cs="Arial"/>
          <w:b/>
          <w:bCs/>
          <w:color w:val="000000" w:themeColor="text1"/>
        </w:rPr>
        <w:t xml:space="preserve"> </w:t>
      </w:r>
      <w:r w:rsidR="00B238F9" w:rsidRPr="005F4618">
        <w:rPr>
          <w:rFonts w:ascii="Arial" w:eastAsia="Arial" w:hAnsi="Arial" w:cs="Arial"/>
          <w:b/>
          <w:bCs/>
          <w:color w:val="000000" w:themeColor="text1"/>
        </w:rPr>
        <w:t>ECO-R</w:t>
      </w:r>
      <w:r w:rsidR="00B238F9" w:rsidRPr="00DE71B5">
        <w:rPr>
          <w:rFonts w:ascii="Arial" w:eastAsia="Arial" w:hAnsi="Arial" w:cs="Arial"/>
          <w:color w:val="000000" w:themeColor="text1"/>
        </w:rPr>
        <w:t xml:space="preserve"> </w:t>
      </w:r>
      <w:r w:rsidRPr="00DE71B5">
        <w:rPr>
          <w:rFonts w:ascii="Arial" w:eastAsia="Arial" w:hAnsi="Arial" w:cs="Arial"/>
          <w:b/>
          <w:bCs/>
          <w:color w:val="000000" w:themeColor="text1"/>
        </w:rPr>
        <w:t xml:space="preserve">and </w:t>
      </w:r>
      <w:proofErr w:type="spellStart"/>
      <w:r w:rsidRPr="00DE71B5">
        <w:rPr>
          <w:rFonts w:ascii="Arial" w:eastAsia="Arial" w:hAnsi="Arial" w:cs="Arial"/>
          <w:b/>
          <w:bCs/>
          <w:color w:val="000000" w:themeColor="text1"/>
        </w:rPr>
        <w:t>Colback</w:t>
      </w:r>
      <w:proofErr w:type="spellEnd"/>
      <w:r w:rsidRPr="00DE71B5">
        <w:rPr>
          <w:rFonts w:ascii="Arial" w:eastAsia="Arial" w:hAnsi="Arial" w:cs="Arial"/>
          <w:b/>
          <w:bCs/>
          <w:color w:val="000000" w:themeColor="text1"/>
        </w:rPr>
        <w:t xml:space="preserve"> </w:t>
      </w:r>
      <w:r w:rsidR="00B238F9" w:rsidRPr="005F4618">
        <w:rPr>
          <w:rFonts w:ascii="Arial" w:eastAsia="Arial" w:hAnsi="Arial" w:cs="Arial"/>
          <w:b/>
          <w:bCs/>
          <w:color w:val="000000" w:themeColor="text1"/>
        </w:rPr>
        <w:t>ECO-R</w:t>
      </w:r>
      <w:r w:rsidR="00B238F9" w:rsidRPr="00DE71B5">
        <w:rPr>
          <w:rFonts w:ascii="Arial" w:eastAsia="Arial" w:hAnsi="Arial" w:cs="Arial"/>
          <w:color w:val="000000" w:themeColor="text1"/>
        </w:rPr>
        <w:t xml:space="preserve"> </w:t>
      </w:r>
      <w:r w:rsidRPr="00DE71B5">
        <w:rPr>
          <w:rFonts w:ascii="Arial" w:eastAsia="Arial" w:hAnsi="Arial" w:cs="Arial"/>
          <w:b/>
          <w:bCs/>
          <w:color w:val="000000" w:themeColor="text1"/>
        </w:rPr>
        <w:t>backings contain</w:t>
      </w:r>
      <w:r w:rsidR="00A17D48">
        <w:rPr>
          <w:rFonts w:ascii="Arial" w:eastAsia="Arial" w:hAnsi="Arial" w:cs="Arial"/>
          <w:b/>
          <w:bCs/>
          <w:color w:val="000000" w:themeColor="text1"/>
        </w:rPr>
        <w:t xml:space="preserve"> </w:t>
      </w:r>
      <w:r w:rsidRPr="00DE71B5">
        <w:rPr>
          <w:rFonts w:ascii="Arial" w:eastAsia="Arial" w:hAnsi="Arial" w:cs="Arial"/>
          <w:b/>
          <w:bCs/>
          <w:color w:val="000000" w:themeColor="text1"/>
        </w:rPr>
        <w:t>high percentages of recycled</w:t>
      </w:r>
      <w:r w:rsidR="002D18F3">
        <w:rPr>
          <w:rFonts w:ascii="Arial" w:eastAsia="Arial" w:hAnsi="Arial" w:cs="Arial"/>
          <w:b/>
          <w:bCs/>
          <w:color w:val="000000" w:themeColor="text1"/>
        </w:rPr>
        <w:t xml:space="preserve"> raw materials</w:t>
      </w:r>
      <w:r w:rsidRPr="00DE71B5">
        <w:rPr>
          <w:rFonts w:ascii="Arial" w:eastAsia="Arial" w:hAnsi="Arial" w:cs="Arial"/>
          <w:b/>
          <w:bCs/>
          <w:color w:val="000000" w:themeColor="text1"/>
        </w:rPr>
        <w:t>. With its ECO portfolio Freudenberg supports carpet manufacturers in their transition towards an increas</w:t>
      </w:r>
      <w:r w:rsidR="0036088A">
        <w:rPr>
          <w:rFonts w:ascii="Arial" w:eastAsia="Arial" w:hAnsi="Arial" w:cs="Arial"/>
          <w:b/>
          <w:bCs/>
          <w:color w:val="000000" w:themeColor="text1"/>
        </w:rPr>
        <w:t>ingly</w:t>
      </w:r>
      <w:r w:rsidRPr="00DE71B5">
        <w:rPr>
          <w:rFonts w:ascii="Arial" w:eastAsia="Arial" w:hAnsi="Arial" w:cs="Arial"/>
          <w:b/>
          <w:bCs/>
          <w:color w:val="000000" w:themeColor="text1"/>
        </w:rPr>
        <w:t xml:space="preserve"> sustainable product offering. </w:t>
      </w:r>
    </w:p>
    <w:p w14:paraId="2C6197EB" w14:textId="0FE7452D" w:rsidR="17046FB2" w:rsidRDefault="17046FB2" w:rsidP="17046FB2">
      <w:pPr>
        <w:widowControl w:val="0"/>
        <w:spacing w:line="360" w:lineRule="auto"/>
        <w:jc w:val="both"/>
        <w:rPr>
          <w:rFonts w:ascii="Arial" w:eastAsia="Arial" w:hAnsi="Arial" w:cs="Arial"/>
          <w:color w:val="000000" w:themeColor="text1"/>
        </w:rPr>
      </w:pPr>
    </w:p>
    <w:p w14:paraId="36557869" w14:textId="714BE993" w:rsidR="00DE71B5" w:rsidRPr="00DE71B5" w:rsidRDefault="00DE71B5" w:rsidP="17046FB2">
      <w:pPr>
        <w:widowControl w:val="0"/>
        <w:spacing w:line="360" w:lineRule="auto"/>
        <w:jc w:val="both"/>
        <w:rPr>
          <w:rFonts w:ascii="Arial" w:eastAsia="Arial" w:hAnsi="Arial" w:cs="Arial"/>
          <w:color w:val="000000" w:themeColor="text1"/>
        </w:rPr>
      </w:pPr>
      <w:r w:rsidRPr="00DE71B5">
        <w:rPr>
          <w:rFonts w:ascii="Arial" w:eastAsia="Arial" w:hAnsi="Arial" w:cs="Arial"/>
          <w:b/>
          <w:bCs/>
          <w:color w:val="000000" w:themeColor="text1"/>
        </w:rPr>
        <w:t>ECO-</w:t>
      </w:r>
      <w:r w:rsidR="008B5E09">
        <w:rPr>
          <w:rFonts w:ascii="Arial" w:eastAsia="Arial" w:hAnsi="Arial" w:cs="Arial"/>
          <w:b/>
          <w:bCs/>
          <w:color w:val="000000" w:themeColor="text1"/>
        </w:rPr>
        <w:t xml:space="preserve">R products </w:t>
      </w:r>
    </w:p>
    <w:p w14:paraId="23BDADB2" w14:textId="26BA4017" w:rsidR="00DE71B5" w:rsidRDefault="00DE71B5" w:rsidP="00DE71B5">
      <w:pPr>
        <w:spacing w:line="360" w:lineRule="auto"/>
        <w:jc w:val="both"/>
        <w:rPr>
          <w:rFonts w:ascii="Arial" w:eastAsia="Arial" w:hAnsi="Arial" w:cs="Arial"/>
          <w:color w:val="000000" w:themeColor="text1"/>
        </w:rPr>
      </w:pPr>
      <w:r w:rsidRPr="00DE71B5">
        <w:rPr>
          <w:rFonts w:ascii="Arial" w:eastAsia="Arial" w:hAnsi="Arial" w:cs="Arial"/>
          <w:color w:val="000000" w:themeColor="text1"/>
        </w:rPr>
        <w:t>Freudenberg</w:t>
      </w:r>
      <w:r w:rsidR="0036088A">
        <w:rPr>
          <w:rFonts w:ascii="Arial" w:eastAsia="Arial" w:hAnsi="Arial" w:cs="Arial"/>
          <w:color w:val="000000" w:themeColor="text1"/>
        </w:rPr>
        <w:t>’</w:t>
      </w:r>
      <w:r w:rsidR="001D611C">
        <w:rPr>
          <w:rFonts w:ascii="Arial" w:eastAsia="Arial" w:hAnsi="Arial" w:cs="Arial"/>
          <w:color w:val="000000" w:themeColor="text1"/>
        </w:rPr>
        <w:t>s</w:t>
      </w:r>
      <w:r w:rsidRPr="00DE71B5">
        <w:rPr>
          <w:rFonts w:ascii="Arial" w:eastAsia="Arial" w:hAnsi="Arial" w:cs="Arial"/>
          <w:color w:val="000000" w:themeColor="text1"/>
        </w:rPr>
        <w:t xml:space="preserve"> </w:t>
      </w:r>
      <w:proofErr w:type="spellStart"/>
      <w:r w:rsidRPr="00DE71B5">
        <w:rPr>
          <w:rFonts w:ascii="Arial" w:eastAsia="Arial" w:hAnsi="Arial" w:cs="Arial"/>
          <w:color w:val="000000" w:themeColor="text1"/>
        </w:rPr>
        <w:t>spunbond</w:t>
      </w:r>
      <w:proofErr w:type="spellEnd"/>
      <w:r w:rsidRPr="00DE71B5">
        <w:rPr>
          <w:rFonts w:ascii="Arial" w:eastAsia="Arial" w:hAnsi="Arial" w:cs="Arial"/>
          <w:color w:val="000000" w:themeColor="text1"/>
        </w:rPr>
        <w:t xml:space="preserve"> nonwoven primary and secondary carpet backings contribute to </w:t>
      </w:r>
      <w:r w:rsidR="00A17D48">
        <w:rPr>
          <w:rFonts w:ascii="Arial" w:eastAsia="Arial" w:hAnsi="Arial" w:cs="Arial"/>
          <w:color w:val="000000" w:themeColor="text1"/>
        </w:rPr>
        <w:t>manufacturers</w:t>
      </w:r>
      <w:r w:rsidR="005E7599">
        <w:rPr>
          <w:rFonts w:ascii="Arial" w:eastAsia="Arial" w:hAnsi="Arial" w:cs="Arial"/>
          <w:color w:val="000000" w:themeColor="text1"/>
        </w:rPr>
        <w:t>’</w:t>
      </w:r>
      <w:r w:rsidR="00A17D48">
        <w:rPr>
          <w:rFonts w:ascii="Arial" w:eastAsia="Arial" w:hAnsi="Arial" w:cs="Arial"/>
          <w:color w:val="000000" w:themeColor="text1"/>
        </w:rPr>
        <w:t xml:space="preserve"> </w:t>
      </w:r>
      <w:r w:rsidRPr="00DE71B5">
        <w:rPr>
          <w:rFonts w:ascii="Arial" w:eastAsia="Arial" w:hAnsi="Arial" w:cs="Arial"/>
          <w:color w:val="000000" w:themeColor="text1"/>
        </w:rPr>
        <w:t xml:space="preserve">easy and efficient </w:t>
      </w:r>
      <w:r w:rsidR="00F721B9">
        <w:rPr>
          <w:rFonts w:ascii="Arial" w:eastAsia="Arial" w:hAnsi="Arial" w:cs="Arial"/>
          <w:color w:val="000000" w:themeColor="text1"/>
        </w:rPr>
        <w:t xml:space="preserve">production </w:t>
      </w:r>
      <w:r w:rsidRPr="00DE71B5">
        <w:rPr>
          <w:rFonts w:ascii="Arial" w:eastAsia="Arial" w:hAnsi="Arial" w:cs="Arial"/>
          <w:color w:val="000000" w:themeColor="text1"/>
        </w:rPr>
        <w:t xml:space="preserve">processes as well as to high-performance end products. </w:t>
      </w:r>
      <w:r w:rsidR="0036088A">
        <w:rPr>
          <w:rFonts w:ascii="Arial" w:eastAsia="Arial" w:hAnsi="Arial" w:cs="Arial"/>
          <w:color w:val="000000" w:themeColor="text1"/>
        </w:rPr>
        <w:t>T</w:t>
      </w:r>
      <w:r w:rsidRPr="00DE71B5">
        <w:rPr>
          <w:rFonts w:ascii="Arial" w:eastAsia="Arial" w:hAnsi="Arial" w:cs="Arial"/>
          <w:color w:val="000000" w:themeColor="text1"/>
        </w:rPr>
        <w:t xml:space="preserve">he company </w:t>
      </w:r>
      <w:r w:rsidR="0036088A">
        <w:rPr>
          <w:rFonts w:ascii="Arial" w:eastAsia="Arial" w:hAnsi="Arial" w:cs="Arial"/>
          <w:color w:val="000000" w:themeColor="text1"/>
        </w:rPr>
        <w:t xml:space="preserve">is now </w:t>
      </w:r>
      <w:r w:rsidRPr="00DE71B5">
        <w:rPr>
          <w:rFonts w:ascii="Arial" w:eastAsia="Arial" w:hAnsi="Arial" w:cs="Arial"/>
          <w:color w:val="000000" w:themeColor="text1"/>
        </w:rPr>
        <w:t>extend</w:t>
      </w:r>
      <w:r w:rsidR="0036088A">
        <w:rPr>
          <w:rFonts w:ascii="Arial" w:eastAsia="Arial" w:hAnsi="Arial" w:cs="Arial"/>
          <w:color w:val="000000" w:themeColor="text1"/>
        </w:rPr>
        <w:t>ing</w:t>
      </w:r>
      <w:r w:rsidRPr="00DE71B5">
        <w:rPr>
          <w:rFonts w:ascii="Arial" w:eastAsia="Arial" w:hAnsi="Arial" w:cs="Arial"/>
          <w:color w:val="000000" w:themeColor="text1"/>
        </w:rPr>
        <w:t xml:space="preserve"> its ECO range </w:t>
      </w:r>
      <w:r w:rsidR="0094049C">
        <w:rPr>
          <w:rFonts w:ascii="Arial" w:eastAsia="Arial" w:hAnsi="Arial" w:cs="Arial"/>
          <w:color w:val="000000" w:themeColor="text1"/>
        </w:rPr>
        <w:t xml:space="preserve">in Europe </w:t>
      </w:r>
      <w:r w:rsidRPr="00DE71B5">
        <w:rPr>
          <w:rFonts w:ascii="Arial" w:eastAsia="Arial" w:hAnsi="Arial" w:cs="Arial"/>
          <w:color w:val="000000" w:themeColor="text1"/>
        </w:rPr>
        <w:t xml:space="preserve">with </w:t>
      </w:r>
      <w:proofErr w:type="spellStart"/>
      <w:r w:rsidRPr="00DE71B5">
        <w:rPr>
          <w:rFonts w:ascii="Arial" w:eastAsia="Arial" w:hAnsi="Arial" w:cs="Arial"/>
          <w:color w:val="000000" w:themeColor="text1"/>
        </w:rPr>
        <w:t>Colback</w:t>
      </w:r>
      <w:proofErr w:type="spellEnd"/>
      <w:r w:rsidRPr="00DE71B5">
        <w:rPr>
          <w:rFonts w:ascii="Arial" w:eastAsia="Arial" w:hAnsi="Arial" w:cs="Arial"/>
          <w:color w:val="000000" w:themeColor="text1"/>
        </w:rPr>
        <w:t xml:space="preserve"> </w:t>
      </w:r>
      <w:bookmarkStart w:id="2" w:name="_Hlk144121640"/>
      <w:r w:rsidR="003A70FE" w:rsidRPr="00DE71B5">
        <w:rPr>
          <w:rFonts w:ascii="Arial" w:eastAsia="Arial" w:hAnsi="Arial" w:cs="Arial"/>
          <w:color w:val="000000" w:themeColor="text1"/>
        </w:rPr>
        <w:t xml:space="preserve">ECO-R </w:t>
      </w:r>
      <w:bookmarkEnd w:id="2"/>
      <w:r w:rsidRPr="00DE71B5">
        <w:rPr>
          <w:rFonts w:ascii="Arial" w:eastAsia="Arial" w:hAnsi="Arial" w:cs="Arial"/>
          <w:color w:val="000000" w:themeColor="text1"/>
        </w:rPr>
        <w:t xml:space="preserve">and </w:t>
      </w:r>
      <w:proofErr w:type="spellStart"/>
      <w:r w:rsidRPr="00DE71B5">
        <w:rPr>
          <w:rFonts w:ascii="Arial" w:eastAsia="Arial" w:hAnsi="Arial" w:cs="Arial"/>
          <w:color w:val="000000" w:themeColor="text1"/>
        </w:rPr>
        <w:t>Lutradur</w:t>
      </w:r>
      <w:proofErr w:type="spellEnd"/>
      <w:r w:rsidRPr="00DE71B5">
        <w:rPr>
          <w:rFonts w:ascii="Arial" w:eastAsia="Arial" w:hAnsi="Arial" w:cs="Arial"/>
          <w:color w:val="000000" w:themeColor="text1"/>
        </w:rPr>
        <w:t xml:space="preserve"> </w:t>
      </w:r>
      <w:bookmarkStart w:id="3" w:name="_Hlk144120693"/>
      <w:r w:rsidRPr="00DE71B5">
        <w:rPr>
          <w:rFonts w:ascii="Arial" w:eastAsia="Arial" w:hAnsi="Arial" w:cs="Arial"/>
          <w:color w:val="000000" w:themeColor="text1"/>
        </w:rPr>
        <w:t>ECO-</w:t>
      </w:r>
      <w:r w:rsidRPr="00A17D48">
        <w:rPr>
          <w:rFonts w:ascii="Arial" w:eastAsia="Arial" w:hAnsi="Arial" w:cs="Arial"/>
          <w:color w:val="000000" w:themeColor="text1"/>
        </w:rPr>
        <w:t>R</w:t>
      </w:r>
      <w:r w:rsidRPr="00DE71B5">
        <w:rPr>
          <w:rFonts w:ascii="Arial" w:eastAsia="Arial" w:hAnsi="Arial" w:cs="Arial"/>
          <w:color w:val="000000" w:themeColor="text1"/>
        </w:rPr>
        <w:t xml:space="preserve"> </w:t>
      </w:r>
      <w:bookmarkEnd w:id="3"/>
      <w:r w:rsidRPr="00DE71B5">
        <w:rPr>
          <w:rFonts w:ascii="Arial" w:eastAsia="Arial" w:hAnsi="Arial" w:cs="Arial"/>
          <w:color w:val="000000" w:themeColor="text1"/>
        </w:rPr>
        <w:t xml:space="preserve">backings </w:t>
      </w:r>
      <w:r w:rsidR="0036088A">
        <w:rPr>
          <w:rFonts w:ascii="Arial" w:eastAsia="Arial" w:hAnsi="Arial" w:cs="Arial"/>
          <w:color w:val="000000" w:themeColor="text1"/>
        </w:rPr>
        <w:t>that contain</w:t>
      </w:r>
      <w:r w:rsidRPr="00DE71B5">
        <w:rPr>
          <w:rFonts w:ascii="Arial" w:eastAsia="Arial" w:hAnsi="Arial" w:cs="Arial"/>
          <w:color w:val="000000" w:themeColor="text1"/>
        </w:rPr>
        <w:t xml:space="preserve"> a recycled content </w:t>
      </w:r>
      <w:r w:rsidR="0036088A">
        <w:rPr>
          <w:rFonts w:ascii="Arial" w:eastAsia="Arial" w:hAnsi="Arial" w:cs="Arial"/>
          <w:color w:val="000000" w:themeColor="text1"/>
        </w:rPr>
        <w:t xml:space="preserve">of </w:t>
      </w:r>
      <w:r w:rsidRPr="00DE71B5">
        <w:rPr>
          <w:rFonts w:ascii="Arial" w:eastAsia="Arial" w:hAnsi="Arial" w:cs="Arial"/>
          <w:color w:val="000000" w:themeColor="text1"/>
        </w:rPr>
        <w:t xml:space="preserve">between 51 and 90 %. Replacing virgin </w:t>
      </w:r>
      <w:r w:rsidR="008B5E09">
        <w:rPr>
          <w:rFonts w:ascii="Arial" w:eastAsia="Arial" w:hAnsi="Arial" w:cs="Arial"/>
          <w:color w:val="000000" w:themeColor="text1"/>
        </w:rPr>
        <w:t xml:space="preserve">raw materials </w:t>
      </w:r>
      <w:r w:rsidR="0036088A">
        <w:rPr>
          <w:rFonts w:ascii="Arial" w:eastAsia="Arial" w:hAnsi="Arial" w:cs="Arial"/>
          <w:color w:val="000000" w:themeColor="text1"/>
        </w:rPr>
        <w:t>with</w:t>
      </w:r>
      <w:r w:rsidRPr="00DE71B5">
        <w:rPr>
          <w:rFonts w:ascii="Arial" w:eastAsia="Arial" w:hAnsi="Arial" w:cs="Arial"/>
          <w:color w:val="000000" w:themeColor="text1"/>
        </w:rPr>
        <w:t xml:space="preserve"> recycled polyester saves on natural resources and improves the carbon footprint of end products. </w:t>
      </w:r>
      <w:r w:rsidR="004605DB">
        <w:rPr>
          <w:rFonts w:ascii="Arial" w:eastAsia="Arial" w:hAnsi="Arial" w:cs="Arial"/>
          <w:color w:val="000000" w:themeColor="text1"/>
        </w:rPr>
        <w:t>The ECO-R backings are specifically suitable for carpet tiles, broadloom, dust control mats and automotive option mats.</w:t>
      </w:r>
    </w:p>
    <w:p w14:paraId="44C85038" w14:textId="53BA542D" w:rsidR="008B5E09" w:rsidRDefault="008B5E09" w:rsidP="00DE71B5">
      <w:pPr>
        <w:spacing w:line="360" w:lineRule="auto"/>
        <w:jc w:val="both"/>
        <w:rPr>
          <w:rFonts w:ascii="Arial" w:eastAsia="Arial" w:hAnsi="Arial" w:cs="Arial"/>
          <w:color w:val="000000" w:themeColor="text1"/>
        </w:rPr>
      </w:pPr>
    </w:p>
    <w:p w14:paraId="2E3C2867" w14:textId="00B3C782" w:rsidR="008B5E09" w:rsidRPr="00A55C24" w:rsidRDefault="008B5E09" w:rsidP="00DE71B5">
      <w:pPr>
        <w:spacing w:line="360" w:lineRule="auto"/>
        <w:jc w:val="both"/>
        <w:rPr>
          <w:rFonts w:ascii="Arial" w:eastAsia="Arial" w:hAnsi="Arial" w:cs="Arial"/>
          <w:b/>
          <w:color w:val="000000" w:themeColor="text1"/>
        </w:rPr>
      </w:pPr>
      <w:r w:rsidRPr="00A55C24">
        <w:rPr>
          <w:rFonts w:ascii="Arial" w:eastAsia="Arial" w:hAnsi="Arial" w:cs="Arial"/>
          <w:b/>
          <w:color w:val="000000" w:themeColor="text1"/>
        </w:rPr>
        <w:t>E</w:t>
      </w:r>
      <w:r w:rsidR="002D18F3" w:rsidRPr="00A55C24">
        <w:rPr>
          <w:rFonts w:ascii="Arial" w:eastAsia="Arial" w:hAnsi="Arial" w:cs="Arial"/>
          <w:b/>
          <w:color w:val="000000" w:themeColor="text1"/>
        </w:rPr>
        <w:t>CO-</w:t>
      </w:r>
      <w:r w:rsidRPr="00A55C24">
        <w:rPr>
          <w:rFonts w:ascii="Arial" w:eastAsia="Arial" w:hAnsi="Arial" w:cs="Arial"/>
          <w:b/>
          <w:color w:val="000000" w:themeColor="text1"/>
        </w:rPr>
        <w:t>RE products</w:t>
      </w:r>
    </w:p>
    <w:p w14:paraId="32DDFB22" w14:textId="29069B9F" w:rsidR="00A17D48" w:rsidRDefault="00A17D48" w:rsidP="00DE71B5">
      <w:pPr>
        <w:spacing w:line="360" w:lineRule="auto"/>
        <w:jc w:val="both"/>
        <w:rPr>
          <w:rFonts w:ascii="Arial" w:eastAsia="Arial" w:hAnsi="Arial" w:cs="Arial"/>
          <w:color w:val="000000" w:themeColor="text1"/>
        </w:rPr>
      </w:pPr>
      <w:r w:rsidRPr="002D651C">
        <w:rPr>
          <w:rFonts w:ascii="Arial" w:eastAsia="Arial" w:hAnsi="Arial" w:cs="Arial"/>
          <w:color w:val="000000" w:themeColor="text1"/>
        </w:rPr>
        <w:t xml:space="preserve">The company </w:t>
      </w:r>
      <w:r w:rsidR="0036088A" w:rsidRPr="002D651C">
        <w:rPr>
          <w:rFonts w:ascii="Arial" w:eastAsia="Arial" w:hAnsi="Arial" w:cs="Arial"/>
          <w:color w:val="000000" w:themeColor="text1"/>
        </w:rPr>
        <w:t>launched</w:t>
      </w:r>
      <w:r w:rsidRPr="002D651C">
        <w:rPr>
          <w:rFonts w:ascii="Arial" w:eastAsia="Arial" w:hAnsi="Arial" w:cs="Arial"/>
          <w:color w:val="000000" w:themeColor="text1"/>
        </w:rPr>
        <w:t xml:space="preserve"> its ECO range for sustainable primary backings earlier this year with the introduction of the ECO-RE</w:t>
      </w:r>
      <w:r w:rsidR="008B5E09" w:rsidRPr="002D651C">
        <w:rPr>
          <w:rFonts w:ascii="Arial" w:eastAsia="Arial" w:hAnsi="Arial" w:cs="Arial"/>
          <w:color w:val="000000" w:themeColor="text1"/>
        </w:rPr>
        <w:t xml:space="preserve"> </w:t>
      </w:r>
      <w:r w:rsidRPr="002D651C">
        <w:rPr>
          <w:rFonts w:ascii="Arial" w:eastAsia="Arial" w:hAnsi="Arial" w:cs="Arial"/>
          <w:color w:val="000000" w:themeColor="text1"/>
        </w:rPr>
        <w:t>resource</w:t>
      </w:r>
      <w:r w:rsidR="0036088A" w:rsidRPr="002D651C">
        <w:rPr>
          <w:rFonts w:ascii="Arial" w:eastAsia="Arial" w:hAnsi="Arial" w:cs="Arial"/>
          <w:color w:val="000000" w:themeColor="text1"/>
        </w:rPr>
        <w:t>-</w:t>
      </w:r>
      <w:r w:rsidRPr="002D651C">
        <w:rPr>
          <w:rFonts w:ascii="Arial" w:eastAsia="Arial" w:hAnsi="Arial" w:cs="Arial"/>
          <w:color w:val="000000" w:themeColor="text1"/>
        </w:rPr>
        <w:t xml:space="preserve">efficient </w:t>
      </w:r>
      <w:r w:rsidRPr="002D651C">
        <w:rPr>
          <w:rFonts w:ascii="Arial" w:eastAsia="Arial" w:hAnsi="Arial" w:cs="Arial"/>
        </w:rPr>
        <w:t>backings</w:t>
      </w:r>
      <w:r w:rsidR="0036088A" w:rsidRPr="002D651C">
        <w:rPr>
          <w:rFonts w:ascii="Arial" w:eastAsia="Arial" w:hAnsi="Arial" w:cs="Arial"/>
        </w:rPr>
        <w:t xml:space="preserve"> that use</w:t>
      </w:r>
      <w:r w:rsidRPr="002D651C">
        <w:rPr>
          <w:rFonts w:ascii="Arial" w:eastAsia="Arial" w:hAnsi="Arial" w:cs="Arial"/>
        </w:rPr>
        <w:t xml:space="preserve"> less raw materials and support </w:t>
      </w:r>
      <w:r w:rsidR="0036088A" w:rsidRPr="002D651C">
        <w:rPr>
          <w:rFonts w:ascii="Arial" w:eastAsia="Arial" w:hAnsi="Arial" w:cs="Arial"/>
        </w:rPr>
        <w:t xml:space="preserve">end product </w:t>
      </w:r>
      <w:r w:rsidRPr="002D651C">
        <w:rPr>
          <w:rFonts w:ascii="Arial" w:eastAsia="Arial" w:hAnsi="Arial" w:cs="Arial"/>
        </w:rPr>
        <w:t>recyclability.</w:t>
      </w:r>
      <w:r w:rsidR="008B5E09" w:rsidRPr="002D651C">
        <w:rPr>
          <w:rFonts w:ascii="Arial" w:hAnsi="Arial" w:cs="Arial"/>
          <w:shd w:val="clear" w:color="auto" w:fill="FFFFFF"/>
        </w:rPr>
        <w:t xml:space="preserve"> </w:t>
      </w:r>
      <w:r w:rsidR="0036088A" w:rsidRPr="002D651C">
        <w:rPr>
          <w:rFonts w:ascii="Arial" w:hAnsi="Arial" w:cs="Arial"/>
          <w:shd w:val="clear" w:color="auto" w:fill="FFFFFF"/>
        </w:rPr>
        <w:t xml:space="preserve">To achieve </w:t>
      </w:r>
      <w:r w:rsidR="009B3D59" w:rsidRPr="002D651C">
        <w:rPr>
          <w:rFonts w:ascii="Arial" w:hAnsi="Arial" w:cs="Arial"/>
          <w:shd w:val="clear" w:color="auto" w:fill="FFFFFF"/>
        </w:rPr>
        <w:t>this,</w:t>
      </w:r>
      <w:r w:rsidR="008B5E09" w:rsidRPr="002D651C">
        <w:rPr>
          <w:rFonts w:ascii="Arial" w:hAnsi="Arial" w:cs="Arial"/>
          <w:shd w:val="clear" w:color="auto" w:fill="FFFFFF"/>
        </w:rPr>
        <w:t xml:space="preserve"> Freudenberg R&amp;D teams </w:t>
      </w:r>
      <w:r w:rsidR="009B3D59" w:rsidRPr="002D651C">
        <w:rPr>
          <w:rFonts w:ascii="Arial" w:hAnsi="Arial" w:cs="Arial"/>
          <w:shd w:val="clear" w:color="auto" w:fill="FFFFFF"/>
        </w:rPr>
        <w:t xml:space="preserve">further </w:t>
      </w:r>
      <w:r w:rsidR="008B5E09" w:rsidRPr="002D651C">
        <w:rPr>
          <w:rFonts w:ascii="Arial" w:hAnsi="Arial" w:cs="Arial"/>
          <w:shd w:val="clear" w:color="auto" w:fill="FFFFFF"/>
        </w:rPr>
        <w:t xml:space="preserve">developed </w:t>
      </w:r>
      <w:r w:rsidR="0036088A" w:rsidRPr="002D651C">
        <w:rPr>
          <w:rFonts w:ascii="Arial" w:hAnsi="Arial" w:cs="Arial"/>
          <w:shd w:val="clear" w:color="auto" w:fill="FFFFFF"/>
        </w:rPr>
        <w:t xml:space="preserve">the company’s </w:t>
      </w:r>
      <w:r w:rsidR="008B5E09" w:rsidRPr="002D651C">
        <w:rPr>
          <w:rFonts w:ascii="Arial" w:hAnsi="Arial" w:cs="Arial"/>
          <w:shd w:val="clear" w:color="auto" w:fill="FFFFFF"/>
        </w:rPr>
        <w:t>proprietary yarn production technology allowing for extremely thin filaments.</w:t>
      </w:r>
    </w:p>
    <w:p w14:paraId="073ADFA3" w14:textId="355BAC4B" w:rsidR="003A70FE" w:rsidRDefault="003A70FE" w:rsidP="00DE71B5">
      <w:pPr>
        <w:spacing w:line="360" w:lineRule="auto"/>
        <w:jc w:val="both"/>
        <w:rPr>
          <w:rFonts w:ascii="Arial" w:eastAsia="Arial" w:hAnsi="Arial" w:cs="Arial"/>
          <w:color w:val="000000" w:themeColor="text1"/>
        </w:rPr>
      </w:pPr>
    </w:p>
    <w:p w14:paraId="18ED8F57" w14:textId="0E8FF722" w:rsidR="009B3D59" w:rsidRPr="00A55C24" w:rsidRDefault="00B14C09" w:rsidP="00DE71B5">
      <w:pPr>
        <w:spacing w:line="360" w:lineRule="auto"/>
        <w:jc w:val="both"/>
        <w:rPr>
          <w:rFonts w:ascii="Arial" w:eastAsia="Arial" w:hAnsi="Arial" w:cs="Arial"/>
          <w:b/>
          <w:color w:val="000000" w:themeColor="text1"/>
        </w:rPr>
      </w:pPr>
      <w:r>
        <w:rPr>
          <w:rFonts w:ascii="Arial" w:eastAsia="Arial" w:hAnsi="Arial" w:cs="Arial"/>
          <w:b/>
          <w:color w:val="000000" w:themeColor="text1"/>
        </w:rPr>
        <w:br w:type="column"/>
      </w:r>
      <w:r w:rsidR="009B3D59" w:rsidRPr="00A55C24">
        <w:rPr>
          <w:rFonts w:ascii="Arial" w:eastAsia="Arial" w:hAnsi="Arial" w:cs="Arial"/>
          <w:b/>
          <w:color w:val="000000" w:themeColor="text1"/>
        </w:rPr>
        <w:lastRenderedPageBreak/>
        <w:t>E</w:t>
      </w:r>
      <w:r w:rsidR="002D18F3" w:rsidRPr="00A55C24">
        <w:rPr>
          <w:rFonts w:ascii="Arial" w:eastAsia="Arial" w:hAnsi="Arial" w:cs="Arial"/>
          <w:b/>
          <w:color w:val="000000" w:themeColor="text1"/>
        </w:rPr>
        <w:t>CO</w:t>
      </w:r>
      <w:r w:rsidR="009B3D59" w:rsidRPr="00A55C24">
        <w:rPr>
          <w:rFonts w:ascii="Arial" w:eastAsia="Arial" w:hAnsi="Arial" w:cs="Arial"/>
          <w:b/>
          <w:color w:val="000000" w:themeColor="text1"/>
        </w:rPr>
        <w:t xml:space="preserve"> range</w:t>
      </w:r>
    </w:p>
    <w:p w14:paraId="1CBA2C84" w14:textId="0CDBFA01" w:rsidR="00DE71B5" w:rsidRPr="00DE71B5" w:rsidRDefault="00DE71B5" w:rsidP="00DE71B5">
      <w:pPr>
        <w:spacing w:line="360" w:lineRule="auto"/>
        <w:jc w:val="both"/>
        <w:rPr>
          <w:rFonts w:ascii="Arial" w:eastAsia="Arial" w:hAnsi="Arial" w:cs="Arial"/>
          <w:color w:val="000000" w:themeColor="text1"/>
        </w:rPr>
      </w:pPr>
      <w:r w:rsidRPr="19231E77">
        <w:rPr>
          <w:rFonts w:ascii="Arial" w:eastAsia="Arial" w:hAnsi="Arial" w:cs="Arial"/>
          <w:color w:val="000000" w:themeColor="text1"/>
        </w:rPr>
        <w:t xml:space="preserve">“With the extended ECO range, Freudenberg </w:t>
      </w:r>
      <w:r w:rsidR="0036088A" w:rsidRPr="19231E77">
        <w:rPr>
          <w:rFonts w:ascii="Arial" w:eastAsia="Arial" w:hAnsi="Arial" w:cs="Arial"/>
          <w:color w:val="000000" w:themeColor="text1"/>
        </w:rPr>
        <w:t xml:space="preserve">now </w:t>
      </w:r>
      <w:r w:rsidRPr="19231E77">
        <w:rPr>
          <w:rFonts w:ascii="Arial" w:eastAsia="Arial" w:hAnsi="Arial" w:cs="Arial"/>
          <w:color w:val="000000" w:themeColor="text1"/>
        </w:rPr>
        <w:t xml:space="preserve">offers </w:t>
      </w:r>
      <w:r w:rsidR="0013253A" w:rsidRPr="19231E77">
        <w:rPr>
          <w:rFonts w:ascii="Arial" w:eastAsia="Arial" w:hAnsi="Arial" w:cs="Arial"/>
          <w:color w:val="000000" w:themeColor="text1"/>
        </w:rPr>
        <w:t xml:space="preserve">a variety of </w:t>
      </w:r>
      <w:r w:rsidRPr="19231E77">
        <w:rPr>
          <w:rFonts w:ascii="Arial" w:eastAsia="Arial" w:hAnsi="Arial" w:cs="Arial"/>
          <w:color w:val="000000" w:themeColor="text1"/>
        </w:rPr>
        <w:t>different solutions support</w:t>
      </w:r>
      <w:r w:rsidR="009B3D59" w:rsidRPr="19231E77">
        <w:rPr>
          <w:rFonts w:ascii="Arial" w:eastAsia="Arial" w:hAnsi="Arial" w:cs="Arial"/>
          <w:color w:val="000000" w:themeColor="text1"/>
        </w:rPr>
        <w:t>ing</w:t>
      </w:r>
      <w:r w:rsidRPr="19231E77">
        <w:rPr>
          <w:rFonts w:ascii="Arial" w:eastAsia="Arial" w:hAnsi="Arial" w:cs="Arial"/>
          <w:color w:val="000000" w:themeColor="text1"/>
        </w:rPr>
        <w:t xml:space="preserve"> carpet manufacturers </w:t>
      </w:r>
      <w:r w:rsidR="00B238F9" w:rsidRPr="19231E77">
        <w:rPr>
          <w:rFonts w:ascii="Arial" w:eastAsia="Arial" w:hAnsi="Arial" w:cs="Arial"/>
          <w:color w:val="000000" w:themeColor="text1"/>
        </w:rPr>
        <w:t xml:space="preserve">in </w:t>
      </w:r>
      <w:r w:rsidRPr="19231E77">
        <w:rPr>
          <w:rFonts w:ascii="Arial" w:eastAsia="Arial" w:hAnsi="Arial" w:cs="Arial"/>
          <w:color w:val="000000" w:themeColor="text1"/>
        </w:rPr>
        <w:t xml:space="preserve">making sustainable choices </w:t>
      </w:r>
      <w:r w:rsidR="0013253A" w:rsidRPr="19231E77">
        <w:rPr>
          <w:rFonts w:ascii="Arial" w:eastAsia="Arial" w:hAnsi="Arial" w:cs="Arial"/>
          <w:color w:val="000000" w:themeColor="text1"/>
        </w:rPr>
        <w:t xml:space="preserve">to </w:t>
      </w:r>
      <w:r w:rsidRPr="19231E77">
        <w:rPr>
          <w:rFonts w:ascii="Arial" w:eastAsia="Arial" w:hAnsi="Arial" w:cs="Arial"/>
          <w:color w:val="000000" w:themeColor="text1"/>
        </w:rPr>
        <w:t>suit their ambitions and processes”, says Albert Hammersch</w:t>
      </w:r>
      <w:r w:rsidR="49D65DEB" w:rsidRPr="19231E77">
        <w:rPr>
          <w:rFonts w:ascii="Arial" w:eastAsia="Arial" w:hAnsi="Arial" w:cs="Arial"/>
          <w:color w:val="000000" w:themeColor="text1"/>
        </w:rPr>
        <w:t>m</w:t>
      </w:r>
      <w:r w:rsidRPr="19231E77">
        <w:rPr>
          <w:rFonts w:ascii="Arial" w:eastAsia="Arial" w:hAnsi="Arial" w:cs="Arial"/>
          <w:color w:val="000000" w:themeColor="text1"/>
        </w:rPr>
        <w:t xml:space="preserve">ied, </w:t>
      </w:r>
      <w:bookmarkStart w:id="4" w:name="_Hlk144131879"/>
      <w:r w:rsidR="002D651C" w:rsidRPr="19231E77">
        <w:rPr>
          <w:rFonts w:ascii="Arial" w:eastAsia="Arial" w:hAnsi="Arial" w:cs="Arial"/>
          <w:color w:val="000000" w:themeColor="text1"/>
        </w:rPr>
        <w:t>Director for EMEA carpet business with responsibility for New Business Development and</w:t>
      </w:r>
      <w:bookmarkEnd w:id="4"/>
      <w:r w:rsidR="002D651C" w:rsidRPr="19231E77">
        <w:rPr>
          <w:rFonts w:ascii="Arial" w:eastAsia="Arial" w:hAnsi="Arial" w:cs="Arial"/>
          <w:color w:val="000000" w:themeColor="text1"/>
        </w:rPr>
        <w:t xml:space="preserve"> Sustainability</w:t>
      </w:r>
      <w:r w:rsidRPr="19231E77">
        <w:rPr>
          <w:rFonts w:ascii="Arial" w:eastAsia="Arial" w:hAnsi="Arial" w:cs="Arial"/>
          <w:color w:val="000000" w:themeColor="text1"/>
        </w:rPr>
        <w:t xml:space="preserve">. </w:t>
      </w:r>
      <w:r w:rsidR="00553F53" w:rsidRPr="19231E77">
        <w:rPr>
          <w:rFonts w:ascii="Arial" w:eastAsia="Arial" w:hAnsi="Arial" w:cs="Arial"/>
          <w:color w:val="000000" w:themeColor="text1"/>
        </w:rPr>
        <w:t>“</w:t>
      </w:r>
      <w:r w:rsidRPr="19231E77">
        <w:rPr>
          <w:rFonts w:ascii="Arial" w:eastAsia="Arial" w:hAnsi="Arial" w:cs="Arial"/>
          <w:color w:val="000000" w:themeColor="text1"/>
        </w:rPr>
        <w:t xml:space="preserve">Freudenberg is a long-term supplier to the industry with a strong history of developing tailored solutions for and with our industry partners. The continuous development of backings with recycled content is </w:t>
      </w:r>
      <w:r w:rsidR="00553F53" w:rsidRPr="19231E77">
        <w:rPr>
          <w:rFonts w:ascii="Arial" w:eastAsia="Arial" w:hAnsi="Arial" w:cs="Arial"/>
          <w:color w:val="000000" w:themeColor="text1"/>
        </w:rPr>
        <w:t>one</w:t>
      </w:r>
      <w:r w:rsidRPr="19231E77">
        <w:rPr>
          <w:rFonts w:ascii="Arial" w:eastAsia="Arial" w:hAnsi="Arial" w:cs="Arial"/>
          <w:color w:val="000000" w:themeColor="text1"/>
        </w:rPr>
        <w:t xml:space="preserve"> result </w:t>
      </w:r>
      <w:r w:rsidR="00553F53" w:rsidRPr="19231E77">
        <w:rPr>
          <w:rFonts w:ascii="Arial" w:eastAsia="Arial" w:hAnsi="Arial" w:cs="Arial"/>
          <w:color w:val="000000" w:themeColor="text1"/>
        </w:rPr>
        <w:t>of these efforts</w:t>
      </w:r>
      <w:r w:rsidRPr="19231E77">
        <w:rPr>
          <w:rFonts w:ascii="Arial" w:eastAsia="Arial" w:hAnsi="Arial" w:cs="Arial"/>
          <w:color w:val="000000" w:themeColor="text1"/>
        </w:rPr>
        <w:t>.”</w:t>
      </w:r>
    </w:p>
    <w:p w14:paraId="6EAE28C1" w14:textId="5B22979E" w:rsidR="17046FB2" w:rsidRDefault="17046FB2" w:rsidP="17046FB2">
      <w:pPr>
        <w:spacing w:line="360" w:lineRule="auto"/>
        <w:jc w:val="both"/>
        <w:rPr>
          <w:rFonts w:ascii="Arial" w:eastAsia="Arial" w:hAnsi="Arial" w:cs="Arial"/>
          <w:color w:val="000000" w:themeColor="text1"/>
        </w:rPr>
      </w:pPr>
    </w:p>
    <w:p w14:paraId="4A8554C9" w14:textId="78128699" w:rsidR="00DE71B5" w:rsidRPr="00DE71B5" w:rsidRDefault="00DE71B5" w:rsidP="17046FB2">
      <w:pPr>
        <w:spacing w:line="360" w:lineRule="auto"/>
        <w:jc w:val="both"/>
        <w:rPr>
          <w:rFonts w:ascii="Arial" w:eastAsia="Arial" w:hAnsi="Arial" w:cs="Arial"/>
          <w:b/>
          <w:bCs/>
          <w:color w:val="000000" w:themeColor="text1"/>
        </w:rPr>
      </w:pPr>
      <w:r w:rsidRPr="00DE71B5">
        <w:rPr>
          <w:rFonts w:ascii="Arial" w:eastAsia="Arial" w:hAnsi="Arial" w:cs="Arial"/>
          <w:b/>
          <w:bCs/>
          <w:color w:val="000000" w:themeColor="text1"/>
        </w:rPr>
        <w:t>Further CO</w:t>
      </w:r>
      <w:r w:rsidRPr="00DE71B5">
        <w:rPr>
          <w:rFonts w:ascii="Arial" w:eastAsia="Arial" w:hAnsi="Arial" w:cs="Arial"/>
          <w:b/>
          <w:bCs/>
          <w:color w:val="000000" w:themeColor="text1"/>
          <w:vertAlign w:val="subscript"/>
        </w:rPr>
        <w:t>2</w:t>
      </w:r>
      <w:r w:rsidRPr="00DE71B5">
        <w:rPr>
          <w:rFonts w:ascii="Arial" w:eastAsia="Arial" w:hAnsi="Arial" w:cs="Arial"/>
          <w:b/>
          <w:bCs/>
          <w:color w:val="000000" w:themeColor="text1"/>
        </w:rPr>
        <w:t xml:space="preserve"> savings</w:t>
      </w:r>
    </w:p>
    <w:p w14:paraId="11FCB2DC" w14:textId="3EAA1810" w:rsidR="48B1119F" w:rsidRDefault="00DE71B5" w:rsidP="17046FB2">
      <w:pPr>
        <w:spacing w:line="360" w:lineRule="auto"/>
        <w:jc w:val="both"/>
        <w:rPr>
          <w:rFonts w:ascii="Arial" w:eastAsia="Arial" w:hAnsi="Arial" w:cs="Arial"/>
          <w:color w:val="000000" w:themeColor="text1"/>
        </w:rPr>
      </w:pPr>
      <w:r w:rsidRPr="00DE71B5">
        <w:rPr>
          <w:rFonts w:ascii="Arial" w:eastAsia="Arial" w:hAnsi="Arial" w:cs="Arial"/>
          <w:color w:val="000000" w:themeColor="text1"/>
        </w:rPr>
        <w:t xml:space="preserve">Freudenberg manufactures carpet backings with recycled content in Europe, North America and China, allowing customers within the </w:t>
      </w:r>
      <w:r w:rsidR="00A714B8">
        <w:rPr>
          <w:rFonts w:ascii="Arial" w:eastAsia="Arial" w:hAnsi="Arial" w:cs="Arial"/>
          <w:color w:val="000000" w:themeColor="text1"/>
        </w:rPr>
        <w:t xml:space="preserve">world </w:t>
      </w:r>
      <w:r w:rsidRPr="00DE71B5">
        <w:rPr>
          <w:rFonts w:ascii="Arial" w:eastAsia="Arial" w:hAnsi="Arial" w:cs="Arial"/>
          <w:color w:val="000000" w:themeColor="text1"/>
        </w:rPr>
        <w:t>regions to further optimize their CO</w:t>
      </w:r>
      <w:r w:rsidRPr="00A714B8">
        <w:rPr>
          <w:rFonts w:ascii="Arial" w:eastAsia="Arial" w:hAnsi="Arial" w:cs="Arial"/>
          <w:color w:val="000000" w:themeColor="text1"/>
          <w:vertAlign w:val="subscript"/>
        </w:rPr>
        <w:t>2</w:t>
      </w:r>
      <w:r w:rsidRPr="00DE71B5">
        <w:rPr>
          <w:rFonts w:ascii="Arial" w:eastAsia="Arial" w:hAnsi="Arial" w:cs="Arial"/>
          <w:color w:val="000000" w:themeColor="text1"/>
        </w:rPr>
        <w:t xml:space="preserve"> footprint thanks to short transportation routes.  </w:t>
      </w:r>
    </w:p>
    <w:p w14:paraId="1BB88DB6" w14:textId="77777777" w:rsidR="0067320F" w:rsidRDefault="0067320F" w:rsidP="17046FB2">
      <w:pPr>
        <w:pStyle w:val="paragraph"/>
        <w:spacing w:before="0" w:beforeAutospacing="0" w:after="0" w:afterAutospacing="0" w:line="360" w:lineRule="auto"/>
        <w:jc w:val="both"/>
        <w:rPr>
          <w:rFonts w:ascii="Arial" w:eastAsiaTheme="minorEastAsia" w:hAnsi="Arial" w:cs="Arial"/>
          <w:b/>
          <w:color w:val="000000" w:themeColor="text1"/>
          <w:lang w:eastAsia="de-DE"/>
        </w:rPr>
      </w:pPr>
    </w:p>
    <w:p w14:paraId="52DF27B4" w14:textId="00CB8BA3" w:rsidR="17046FB2" w:rsidRPr="0067320F" w:rsidRDefault="0067320F" w:rsidP="17046FB2">
      <w:pPr>
        <w:pStyle w:val="paragraph"/>
        <w:spacing w:before="0" w:beforeAutospacing="0" w:after="0" w:afterAutospacing="0" w:line="360" w:lineRule="auto"/>
        <w:jc w:val="both"/>
        <w:rPr>
          <w:rFonts w:ascii="Arial" w:eastAsiaTheme="minorEastAsia" w:hAnsi="Arial" w:cs="Arial"/>
          <w:b/>
          <w:color w:val="000000" w:themeColor="text1"/>
          <w:lang w:eastAsia="de-DE"/>
        </w:rPr>
      </w:pPr>
      <w:r w:rsidRPr="0067320F">
        <w:rPr>
          <w:rFonts w:ascii="Arial" w:eastAsiaTheme="minorEastAsia" w:hAnsi="Arial" w:cs="Arial"/>
          <w:b/>
          <w:color w:val="000000" w:themeColor="text1"/>
          <w:lang w:eastAsia="de-DE"/>
        </w:rPr>
        <w:t>Picture:</w:t>
      </w:r>
    </w:p>
    <w:p w14:paraId="3C5172F3" w14:textId="7220C594" w:rsidR="005B6E29" w:rsidRDefault="0067320F" w:rsidP="002F7AC0">
      <w:pPr>
        <w:pStyle w:val="Headline0"/>
        <w:spacing w:line="360" w:lineRule="auto"/>
        <w:ind w:right="-36"/>
        <w:jc w:val="both"/>
        <w:rPr>
          <w:rFonts w:ascii="Arial" w:hAnsi="Arial" w:cs="Arial"/>
          <w:bCs w:val="0"/>
          <w:caps w:val="0"/>
          <w:color w:val="auto"/>
          <w:sz w:val="24"/>
          <w:szCs w:val="24"/>
        </w:rPr>
      </w:pPr>
      <w:r>
        <w:rPr>
          <w:noProof/>
        </w:rPr>
        <w:drawing>
          <wp:inline distT="0" distB="0" distL="0" distR="0" wp14:anchorId="6E48C58F" wp14:editId="426DA19A">
            <wp:extent cx="5107940" cy="331660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07940" cy="3316605"/>
                    </a:xfrm>
                    <a:prstGeom prst="rect">
                      <a:avLst/>
                    </a:prstGeom>
                  </pic:spPr>
                </pic:pic>
              </a:graphicData>
            </a:graphic>
          </wp:inline>
        </w:drawing>
      </w:r>
    </w:p>
    <w:p w14:paraId="2F87C7DB" w14:textId="4803F3FC" w:rsidR="00B14C09" w:rsidRPr="00B14C09" w:rsidRDefault="004043B0" w:rsidP="00B14C09">
      <w:pPr>
        <w:pStyle w:val="KeinAbsatzformat"/>
        <w:rPr>
          <w:rFonts w:ascii="Arial" w:eastAsia="Arial" w:hAnsi="Arial" w:cs="Arial"/>
          <w:i/>
          <w:color w:val="000000" w:themeColor="text1"/>
        </w:rPr>
      </w:pPr>
      <w:bookmarkStart w:id="5" w:name="_Hlk146868038"/>
      <w:bookmarkStart w:id="6" w:name="_GoBack"/>
      <w:r>
        <w:rPr>
          <w:rFonts w:ascii="Arial" w:eastAsia="Arial" w:hAnsi="Arial" w:cs="Arial"/>
          <w:i/>
          <w:color w:val="000000" w:themeColor="text1"/>
        </w:rPr>
        <w:t xml:space="preserve">Freudenberg´s </w:t>
      </w:r>
      <w:proofErr w:type="spellStart"/>
      <w:r w:rsidR="00B14C09" w:rsidRPr="00B14C09">
        <w:rPr>
          <w:rFonts w:ascii="Arial" w:eastAsia="Arial" w:hAnsi="Arial" w:cs="Arial"/>
          <w:i/>
          <w:color w:val="000000" w:themeColor="text1"/>
        </w:rPr>
        <w:t>Colback</w:t>
      </w:r>
      <w:proofErr w:type="spellEnd"/>
      <w:r w:rsidR="00B14C09" w:rsidRPr="00B14C09">
        <w:rPr>
          <w:rFonts w:ascii="Arial" w:eastAsia="Arial" w:hAnsi="Arial" w:cs="Arial"/>
          <w:i/>
          <w:color w:val="000000" w:themeColor="text1"/>
        </w:rPr>
        <w:t xml:space="preserve"> ECO-R and </w:t>
      </w:r>
      <w:proofErr w:type="spellStart"/>
      <w:r w:rsidR="00B14C09" w:rsidRPr="00B14C09">
        <w:rPr>
          <w:rFonts w:ascii="Arial" w:eastAsia="Arial" w:hAnsi="Arial" w:cs="Arial"/>
          <w:i/>
          <w:color w:val="000000" w:themeColor="text1"/>
        </w:rPr>
        <w:t>Lutradur</w:t>
      </w:r>
      <w:proofErr w:type="spellEnd"/>
      <w:r w:rsidR="00B14C09" w:rsidRPr="00B14C09">
        <w:rPr>
          <w:rFonts w:ascii="Arial" w:eastAsia="Arial" w:hAnsi="Arial" w:cs="Arial"/>
          <w:i/>
          <w:color w:val="000000" w:themeColor="text1"/>
        </w:rPr>
        <w:t xml:space="preserve"> ECO-R backings contain a recycled content of between 51 and 90 %.</w:t>
      </w:r>
    </w:p>
    <w:bookmarkEnd w:id="5"/>
    <w:bookmarkEnd w:id="6"/>
    <w:p w14:paraId="18869331" w14:textId="7D194B9D" w:rsidR="00E5585F" w:rsidRPr="00B14C09" w:rsidRDefault="00B14C09" w:rsidP="00B14C09">
      <w:pPr>
        <w:pStyle w:val="KeinAbsatzformat"/>
        <w:rPr>
          <w:rFonts w:ascii="Arial" w:hAnsi="Arial" w:cs="Arial"/>
          <w:b/>
          <w:bCs/>
          <w:caps/>
          <w:color w:val="auto"/>
        </w:rPr>
      </w:pPr>
      <w:r>
        <w:br w:type="column"/>
      </w:r>
      <w:r w:rsidR="00253371" w:rsidRPr="00B14C09">
        <w:rPr>
          <w:rFonts w:ascii="Arial" w:hAnsi="Arial" w:cs="Arial"/>
          <w:b/>
          <w:color w:val="auto"/>
        </w:rPr>
        <w:lastRenderedPageBreak/>
        <w:t>Contact for media inquiries</w:t>
      </w:r>
    </w:p>
    <w:p w14:paraId="229D1EC4" w14:textId="77777777" w:rsidR="00E5585F" w:rsidRPr="00A8442B" w:rsidRDefault="00E5585F" w:rsidP="002F7AC0">
      <w:pPr>
        <w:pStyle w:val="Headline0"/>
        <w:spacing w:line="240" w:lineRule="auto"/>
        <w:ind w:right="-1737"/>
        <w:jc w:val="both"/>
        <w:rPr>
          <w:rFonts w:ascii="Arial" w:hAnsi="Arial" w:cs="Arial"/>
          <w:bCs w:val="0"/>
          <w:caps w:val="0"/>
          <w:color w:val="000000"/>
          <w:sz w:val="20"/>
          <w:szCs w:val="20"/>
        </w:rPr>
      </w:pPr>
      <w:r w:rsidRPr="002F7AC0">
        <w:rPr>
          <w:rFonts w:ascii="Arial" w:hAnsi="Arial" w:cs="Arial"/>
          <w:bCs w:val="0"/>
          <w:caps w:val="0"/>
          <w:color w:val="000000"/>
          <w:sz w:val="20"/>
          <w:szCs w:val="20"/>
        </w:rPr>
        <w:t xml:space="preserve">Freudenberg Performance Materials Holding SE &amp; Co. </w:t>
      </w:r>
      <w:r w:rsidRPr="00A8442B">
        <w:rPr>
          <w:rFonts w:ascii="Arial" w:hAnsi="Arial" w:cs="Arial"/>
          <w:bCs w:val="0"/>
          <w:caps w:val="0"/>
          <w:color w:val="000000"/>
          <w:sz w:val="20"/>
          <w:szCs w:val="20"/>
        </w:rPr>
        <w:t>KG</w:t>
      </w:r>
    </w:p>
    <w:p w14:paraId="00B218D4" w14:textId="6A904660" w:rsidR="00E5585F" w:rsidRPr="0067320F" w:rsidRDefault="00E5585F" w:rsidP="002F7AC0">
      <w:pPr>
        <w:pStyle w:val="Headline0"/>
        <w:spacing w:line="240" w:lineRule="auto"/>
        <w:ind w:right="-1737"/>
        <w:jc w:val="both"/>
        <w:rPr>
          <w:rFonts w:ascii="Arial" w:hAnsi="Arial" w:cs="Arial"/>
          <w:b w:val="0"/>
          <w:caps w:val="0"/>
          <w:color w:val="000000"/>
          <w:sz w:val="20"/>
          <w:szCs w:val="20"/>
        </w:rPr>
      </w:pPr>
      <w:r w:rsidRPr="0067320F">
        <w:rPr>
          <w:rFonts w:ascii="Arial" w:hAnsi="Arial" w:cs="Arial"/>
          <w:b w:val="0"/>
          <w:caps w:val="0"/>
          <w:color w:val="000000"/>
          <w:sz w:val="20"/>
          <w:szCs w:val="20"/>
        </w:rPr>
        <w:t xml:space="preserve">Holger Steingraeber, </w:t>
      </w:r>
      <w:r w:rsidR="00497B5D" w:rsidRPr="0067320F">
        <w:rPr>
          <w:rFonts w:ascii="Arial" w:hAnsi="Arial" w:cs="Arial"/>
          <w:b w:val="0"/>
          <w:caps w:val="0"/>
          <w:color w:val="000000"/>
          <w:sz w:val="20"/>
          <w:szCs w:val="20"/>
        </w:rPr>
        <w:t xml:space="preserve">SVP Global Marketing &amp; </w:t>
      </w:r>
      <w:r w:rsidRPr="0067320F">
        <w:rPr>
          <w:rFonts w:ascii="Arial" w:hAnsi="Arial" w:cs="Arial"/>
          <w:b w:val="0"/>
          <w:caps w:val="0"/>
          <w:color w:val="000000"/>
          <w:sz w:val="20"/>
          <w:szCs w:val="20"/>
        </w:rPr>
        <w:t>Communications</w:t>
      </w:r>
    </w:p>
    <w:p w14:paraId="4B6F2567" w14:textId="77777777" w:rsidR="00E5585F" w:rsidRPr="00561E7D" w:rsidRDefault="00E5585F" w:rsidP="002F7AC0">
      <w:pPr>
        <w:pStyle w:val="Headline0"/>
        <w:spacing w:line="240" w:lineRule="auto"/>
        <w:ind w:right="-1737"/>
        <w:jc w:val="both"/>
        <w:rPr>
          <w:rFonts w:ascii="Arial" w:hAnsi="Arial" w:cs="Arial"/>
          <w:b w:val="0"/>
          <w:caps w:val="0"/>
          <w:color w:val="000000"/>
          <w:sz w:val="20"/>
          <w:szCs w:val="20"/>
          <w:lang w:val="de-DE"/>
        </w:rPr>
      </w:pPr>
      <w:proofErr w:type="spellStart"/>
      <w:r w:rsidRPr="00561E7D">
        <w:rPr>
          <w:rFonts w:ascii="Arial" w:hAnsi="Arial" w:cs="Arial"/>
          <w:b w:val="0"/>
          <w:caps w:val="0"/>
          <w:color w:val="000000"/>
          <w:sz w:val="20"/>
          <w:szCs w:val="20"/>
          <w:lang w:val="de-DE"/>
        </w:rPr>
        <w:t>Höhnerweg</w:t>
      </w:r>
      <w:proofErr w:type="spellEnd"/>
      <w:r w:rsidRPr="00561E7D">
        <w:rPr>
          <w:rFonts w:ascii="Arial" w:hAnsi="Arial" w:cs="Arial"/>
          <w:b w:val="0"/>
          <w:caps w:val="0"/>
          <w:color w:val="000000"/>
          <w:sz w:val="20"/>
          <w:szCs w:val="20"/>
          <w:lang w:val="de-DE"/>
        </w:rPr>
        <w:t xml:space="preserve"> 2-4 / 69469 Weinheim / Germany</w:t>
      </w:r>
    </w:p>
    <w:p w14:paraId="01FAB697" w14:textId="243E9BDF" w:rsidR="00E5585F" w:rsidRPr="00561E7D" w:rsidRDefault="00253371"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Phone</w:t>
      </w:r>
      <w:r w:rsidR="00E5585F" w:rsidRPr="00561E7D">
        <w:rPr>
          <w:rFonts w:ascii="Arial" w:hAnsi="Arial" w:cs="Arial"/>
          <w:b w:val="0"/>
          <w:caps w:val="0"/>
          <w:color w:val="000000"/>
          <w:sz w:val="20"/>
          <w:szCs w:val="20"/>
          <w:lang w:val="de-DE"/>
        </w:rPr>
        <w:t xml:space="preserve"> +49 6201 </w:t>
      </w:r>
      <w:r w:rsidR="004561E7">
        <w:rPr>
          <w:rFonts w:ascii="Arial" w:hAnsi="Arial" w:cs="Arial"/>
          <w:b w:val="0"/>
          <w:caps w:val="0"/>
          <w:color w:val="000000"/>
          <w:sz w:val="20"/>
          <w:szCs w:val="20"/>
          <w:lang w:val="de-DE"/>
        </w:rPr>
        <w:t>7107 007</w:t>
      </w:r>
    </w:p>
    <w:p w14:paraId="0A3B7974" w14:textId="77777777" w:rsidR="00E5585F" w:rsidRPr="00561E7D" w:rsidRDefault="00E5585F"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Holger.Steingraeber@freudenberg-pm.com</w:t>
      </w:r>
    </w:p>
    <w:p w14:paraId="26AF0C45" w14:textId="77777777" w:rsidR="00E5585F" w:rsidRPr="00561E7D" w:rsidRDefault="00E5585F" w:rsidP="002F7AC0">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6F7BBED8" w14:textId="77777777" w:rsidR="00E5585F" w:rsidRPr="00561E7D" w:rsidRDefault="00E5585F" w:rsidP="002F7AC0">
      <w:pPr>
        <w:pStyle w:val="KeinAbsatzformat"/>
        <w:spacing w:line="240" w:lineRule="auto"/>
        <w:ind w:right="-1737"/>
        <w:jc w:val="both"/>
        <w:rPr>
          <w:rFonts w:ascii="Arial" w:hAnsi="Arial" w:cs="Arial"/>
          <w:sz w:val="20"/>
          <w:szCs w:val="20"/>
          <w:lang w:val="de-DE"/>
        </w:rPr>
      </w:pPr>
    </w:p>
    <w:p w14:paraId="0FAD06A6" w14:textId="212CA142" w:rsidR="00865AC6" w:rsidRPr="00561E7D" w:rsidRDefault="00865AC6"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7BE4BC15" w14:textId="77777777" w:rsidR="00865AC6" w:rsidRPr="00561E7D" w:rsidRDefault="00865AC6" w:rsidP="002F7AC0">
      <w:pPr>
        <w:pStyle w:val="Headline0"/>
        <w:spacing w:line="240" w:lineRule="auto"/>
        <w:ind w:right="-1737"/>
        <w:jc w:val="both"/>
        <w:rPr>
          <w:rFonts w:ascii="Arial" w:hAnsi="Arial" w:cs="Arial"/>
          <w:b w:val="0"/>
          <w:caps w:val="0"/>
          <w:color w:val="000000"/>
          <w:sz w:val="20"/>
          <w:szCs w:val="20"/>
          <w:lang w:val="de-DE"/>
        </w:rPr>
      </w:pPr>
      <w:proofErr w:type="spellStart"/>
      <w:r w:rsidRPr="00561E7D">
        <w:rPr>
          <w:rFonts w:ascii="Arial" w:hAnsi="Arial" w:cs="Arial"/>
          <w:b w:val="0"/>
          <w:caps w:val="0"/>
          <w:color w:val="000000"/>
          <w:sz w:val="20"/>
          <w:szCs w:val="20"/>
          <w:lang w:val="de-DE"/>
        </w:rPr>
        <w:t>Höhnerweg</w:t>
      </w:r>
      <w:proofErr w:type="spellEnd"/>
      <w:r w:rsidRPr="00561E7D">
        <w:rPr>
          <w:rFonts w:ascii="Arial" w:hAnsi="Arial" w:cs="Arial"/>
          <w:b w:val="0"/>
          <w:caps w:val="0"/>
          <w:color w:val="000000"/>
          <w:sz w:val="20"/>
          <w:szCs w:val="20"/>
          <w:lang w:val="de-DE"/>
        </w:rPr>
        <w:t xml:space="preserve"> 2-4 / 69469 Weinheim / Germany</w:t>
      </w:r>
    </w:p>
    <w:p w14:paraId="11107129" w14:textId="1EE49D2D" w:rsidR="00865AC6" w:rsidRPr="005B6E29" w:rsidRDefault="002F7AC0" w:rsidP="002F7AC0">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Phone</w:t>
      </w:r>
      <w:r w:rsidR="00865AC6" w:rsidRPr="005B6E29">
        <w:rPr>
          <w:rFonts w:ascii="Arial" w:hAnsi="Arial" w:cs="Arial"/>
          <w:b w:val="0"/>
          <w:caps w:val="0"/>
          <w:color w:val="000000"/>
          <w:sz w:val="20"/>
          <w:szCs w:val="20"/>
        </w:rPr>
        <w:t xml:space="preserve"> +49 6201 </w:t>
      </w:r>
      <w:r w:rsidR="004561E7">
        <w:rPr>
          <w:rFonts w:ascii="Arial" w:hAnsi="Arial" w:cs="Arial"/>
          <w:b w:val="0"/>
          <w:caps w:val="0"/>
          <w:color w:val="000000"/>
          <w:sz w:val="20"/>
          <w:szCs w:val="20"/>
        </w:rPr>
        <w:t>7107 014</w:t>
      </w:r>
    </w:p>
    <w:p w14:paraId="3ED1EB5D" w14:textId="685BCDAC" w:rsidR="00865AC6" w:rsidRPr="005B6E29" w:rsidRDefault="00865AC6" w:rsidP="002F7AC0">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Katrin.Boettcher@freudenberg-pm.com</w:t>
      </w:r>
    </w:p>
    <w:p w14:paraId="163F34D7" w14:textId="77777777" w:rsidR="00865AC6" w:rsidRPr="00B14C09" w:rsidRDefault="00865AC6" w:rsidP="002F7AC0">
      <w:pPr>
        <w:pStyle w:val="KeinAbsatzformat"/>
        <w:spacing w:line="240" w:lineRule="auto"/>
        <w:ind w:right="-1737"/>
        <w:jc w:val="both"/>
        <w:rPr>
          <w:rFonts w:ascii="Arial" w:hAnsi="Arial" w:cs="Arial"/>
          <w:sz w:val="20"/>
          <w:szCs w:val="20"/>
        </w:rPr>
      </w:pPr>
      <w:r w:rsidRPr="00B14C09">
        <w:rPr>
          <w:rFonts w:ascii="Arial" w:hAnsi="Arial" w:cs="Arial"/>
          <w:sz w:val="20"/>
          <w:szCs w:val="20"/>
        </w:rPr>
        <w:t>www.freudenberg-pm.com</w:t>
      </w:r>
    </w:p>
    <w:p w14:paraId="20618D26" w14:textId="77777777" w:rsidR="005E0C93" w:rsidRPr="00B14C09" w:rsidRDefault="005E0C93" w:rsidP="002F7AC0">
      <w:pPr>
        <w:pStyle w:val="KeinAbsatzformat"/>
        <w:spacing w:line="240" w:lineRule="auto"/>
        <w:ind w:right="-1737"/>
        <w:jc w:val="both"/>
        <w:rPr>
          <w:rFonts w:ascii="Arial" w:hAnsi="Arial" w:cs="Arial"/>
          <w:sz w:val="20"/>
          <w:szCs w:val="20"/>
        </w:rPr>
      </w:pPr>
    </w:p>
    <w:p w14:paraId="62840345" w14:textId="77777777" w:rsidR="00170B2C" w:rsidRPr="00B14C09" w:rsidRDefault="00170B2C" w:rsidP="00170B2C">
      <w:pPr>
        <w:pStyle w:val="Headline0"/>
        <w:spacing w:line="288" w:lineRule="auto"/>
        <w:rPr>
          <w:rFonts w:ascii="Arial" w:hAnsi="Arial" w:cs="Arial"/>
          <w:caps w:val="0"/>
          <w:color w:val="000000"/>
          <w:sz w:val="22"/>
          <w:szCs w:val="22"/>
        </w:rPr>
      </w:pPr>
    </w:p>
    <w:p w14:paraId="7D7E64AD" w14:textId="77777777" w:rsidR="00170B2C" w:rsidRPr="00B14C09" w:rsidRDefault="00170B2C" w:rsidP="00170B2C">
      <w:pPr>
        <w:pStyle w:val="Headline0"/>
        <w:spacing w:line="288" w:lineRule="auto"/>
        <w:rPr>
          <w:rFonts w:ascii="Arial" w:hAnsi="Arial" w:cs="Arial"/>
          <w:caps w:val="0"/>
          <w:color w:val="000000"/>
          <w:sz w:val="20"/>
          <w:szCs w:val="20"/>
        </w:rPr>
      </w:pPr>
      <w:r w:rsidRPr="00B14C09">
        <w:rPr>
          <w:rFonts w:ascii="Arial" w:hAnsi="Arial" w:cs="Arial"/>
          <w:caps w:val="0"/>
          <w:color w:val="000000" w:themeColor="text1"/>
          <w:sz w:val="20"/>
          <w:szCs w:val="20"/>
        </w:rPr>
        <w:t>About Freudenberg Performance Materials</w:t>
      </w:r>
    </w:p>
    <w:p w14:paraId="5735E3A3" w14:textId="15A3942A" w:rsidR="59E4D6E6" w:rsidRDefault="59E4D6E6" w:rsidP="30644ED1">
      <w:pPr>
        <w:jc w:val="both"/>
        <w:rPr>
          <w:rFonts w:ascii="Arial" w:eastAsia="Arial" w:hAnsi="Arial" w:cs="Arial"/>
          <w:sz w:val="20"/>
          <w:szCs w:val="20"/>
          <w:lang w:val="en-IE"/>
        </w:rPr>
      </w:pPr>
      <w:r w:rsidRPr="30644ED1">
        <w:rPr>
          <w:rFonts w:ascii="Arial" w:eastAsia="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2022, the company generated sales of some €1.6 billion, had 32 production sites in 14 countries around the world and had more than 5.000 employees. Freudenberg Performance Materials attaches great importance to social and ecological responsibility as the basis for its business success. For more information, please visit </w:t>
      </w:r>
      <w:hyperlink r:id="rId12">
        <w:r w:rsidRPr="30644ED1">
          <w:rPr>
            <w:rStyle w:val="Hyperlink"/>
            <w:rFonts w:ascii="Arial" w:eastAsia="Arial" w:hAnsi="Arial" w:cs="Arial"/>
            <w:sz w:val="20"/>
            <w:szCs w:val="20"/>
          </w:rPr>
          <w:t>www.freudenberg-pm.com</w:t>
        </w:r>
      </w:hyperlink>
      <w:r w:rsidRPr="30644ED1">
        <w:rPr>
          <w:rFonts w:ascii="Arial" w:eastAsia="Arial" w:hAnsi="Arial" w:cs="Arial"/>
          <w:sz w:val="20"/>
          <w:szCs w:val="20"/>
          <w:lang w:val="en-IE"/>
        </w:rPr>
        <w:t xml:space="preserve"> </w:t>
      </w:r>
    </w:p>
    <w:p w14:paraId="620AEDB3" w14:textId="7C4B9616" w:rsidR="59E4D6E6" w:rsidRDefault="59E4D6E6" w:rsidP="30644ED1">
      <w:pPr>
        <w:jc w:val="both"/>
        <w:rPr>
          <w:rFonts w:ascii="Segoe UI" w:eastAsia="Segoe UI" w:hAnsi="Segoe UI" w:cs="Segoe UI"/>
          <w:sz w:val="20"/>
          <w:szCs w:val="20"/>
        </w:rPr>
      </w:pPr>
      <w:r w:rsidRPr="30644ED1">
        <w:rPr>
          <w:rFonts w:ascii="Segoe UI" w:eastAsia="Segoe UI" w:hAnsi="Segoe UI" w:cs="Segoe UI"/>
          <w:sz w:val="20"/>
          <w:szCs w:val="20"/>
        </w:rPr>
        <w:t xml:space="preserve"> </w:t>
      </w:r>
    </w:p>
    <w:p w14:paraId="56BE47BE" w14:textId="7B8D8027" w:rsidR="59E4D6E6" w:rsidRDefault="59E4D6E6" w:rsidP="30644ED1">
      <w:pPr>
        <w:jc w:val="both"/>
        <w:rPr>
          <w:rFonts w:ascii="Arial" w:eastAsia="Arial" w:hAnsi="Arial" w:cs="Arial"/>
          <w:sz w:val="20"/>
          <w:szCs w:val="20"/>
          <w:lang w:val="en-IE"/>
        </w:rPr>
      </w:pPr>
      <w:r w:rsidRPr="30644ED1">
        <w:rPr>
          <w:rFonts w:ascii="Arial" w:eastAsia="Arial" w:hAnsi="Arial" w:cs="Arial"/>
          <w:sz w:val="20"/>
          <w:szCs w:val="20"/>
        </w:rPr>
        <w:t xml:space="preserve">In 2022, the Freudenberg Group employed more than 51,000 people in around 60 countries worldwide and generated sales of more than €11,7 billion. For more information, please visit </w:t>
      </w:r>
      <w:hyperlink r:id="rId13">
        <w:r w:rsidRPr="30644ED1">
          <w:rPr>
            <w:rStyle w:val="Hyperlink"/>
            <w:rFonts w:ascii="Arial" w:eastAsia="Arial" w:hAnsi="Arial" w:cs="Arial"/>
            <w:sz w:val="20"/>
            <w:szCs w:val="20"/>
          </w:rPr>
          <w:t>www.freudenberg.com</w:t>
        </w:r>
      </w:hyperlink>
      <w:r w:rsidRPr="30644ED1">
        <w:rPr>
          <w:rFonts w:ascii="Arial" w:eastAsia="Arial" w:hAnsi="Arial" w:cs="Arial"/>
          <w:sz w:val="20"/>
          <w:szCs w:val="20"/>
        </w:rPr>
        <w:t>.</w:t>
      </w:r>
      <w:r w:rsidRPr="30644ED1">
        <w:rPr>
          <w:rFonts w:ascii="Arial" w:eastAsia="Arial" w:hAnsi="Arial" w:cs="Arial"/>
          <w:sz w:val="20"/>
          <w:szCs w:val="20"/>
          <w:lang w:val="en-IE"/>
        </w:rPr>
        <w:t xml:space="preserve"> </w:t>
      </w:r>
    </w:p>
    <w:p w14:paraId="1E288AC4" w14:textId="6B2FDE52" w:rsidR="30644ED1" w:rsidRDefault="30644ED1" w:rsidP="30644ED1">
      <w:pPr>
        <w:jc w:val="both"/>
        <w:rPr>
          <w:rFonts w:ascii="Arial" w:eastAsia="Arial" w:hAnsi="Arial" w:cs="Arial"/>
          <w:color w:val="404040" w:themeColor="text1" w:themeTint="BF"/>
          <w:sz w:val="20"/>
          <w:szCs w:val="20"/>
          <w:lang w:val="en-IE"/>
        </w:rPr>
      </w:pPr>
    </w:p>
    <w:p w14:paraId="73B24D3F" w14:textId="500F0343" w:rsidR="30644ED1" w:rsidRDefault="30644ED1" w:rsidP="30644ED1">
      <w:pPr>
        <w:jc w:val="both"/>
        <w:rPr>
          <w:rFonts w:ascii="Arial" w:eastAsia="Arial" w:hAnsi="Arial" w:cs="Arial"/>
          <w:sz w:val="20"/>
          <w:szCs w:val="20"/>
        </w:rPr>
      </w:pPr>
    </w:p>
    <w:p w14:paraId="73A99CFC" w14:textId="34212BBB" w:rsidR="30644ED1" w:rsidRDefault="30644ED1" w:rsidP="30644ED1">
      <w:pPr>
        <w:shd w:val="clear" w:color="auto" w:fill="FFFFFF" w:themeFill="background1"/>
        <w:jc w:val="both"/>
        <w:rPr>
          <w:rFonts w:ascii="Arial" w:hAnsi="Arial" w:cs="Arial"/>
          <w:sz w:val="20"/>
          <w:szCs w:val="20"/>
        </w:rPr>
      </w:pPr>
    </w:p>
    <w:sectPr w:rsidR="30644ED1" w:rsidSect="004B3526">
      <w:headerReference w:type="default" r:id="rId14"/>
      <w:footerReference w:type="default" r:id="rId15"/>
      <w:headerReference w:type="first" r:id="rId16"/>
      <w:footerReference w:type="first" r:id="rId17"/>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2AA7F" w14:textId="77777777" w:rsidR="0068334D" w:rsidRDefault="0068334D" w:rsidP="000D6FD1">
      <w:r>
        <w:separator/>
      </w:r>
    </w:p>
  </w:endnote>
  <w:endnote w:type="continuationSeparator" w:id="0">
    <w:p w14:paraId="2354C3E4" w14:textId="77777777" w:rsidR="0068334D" w:rsidRDefault="0068334D" w:rsidP="000D6FD1">
      <w:r>
        <w:continuationSeparator/>
      </w:r>
    </w:p>
  </w:endnote>
  <w:endnote w:type="continuationNotice" w:id="1">
    <w:p w14:paraId="42461897" w14:textId="77777777" w:rsidR="0068334D" w:rsidRDefault="00683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900" w14:textId="22B9B1C7" w:rsidR="00665CD8" w:rsidRDefault="00A844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59265" behindDoc="0" locked="0" layoutInCell="0" allowOverlap="1" wp14:anchorId="48E5DB16" wp14:editId="556178C6">
              <wp:simplePos x="0" y="0"/>
              <wp:positionH relativeFrom="page">
                <wp:posOffset>0</wp:posOffset>
              </wp:positionH>
              <wp:positionV relativeFrom="page">
                <wp:posOffset>10250488</wp:posOffset>
              </wp:positionV>
              <wp:extent cx="7556500" cy="252095"/>
              <wp:effectExtent l="0" t="0" r="0" b="14605"/>
              <wp:wrapNone/>
              <wp:docPr id="3" name="MSIPCM4cee446abf1d14897500d2cd" descr="{&quot;HashCode&quot;:20828204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0067D" w14:textId="09369B0B" w:rsidR="00A8442B" w:rsidRPr="00A8442B" w:rsidRDefault="00A8442B" w:rsidP="00A8442B">
                          <w:pPr>
                            <w:jc w:val="center"/>
                            <w:rPr>
                              <w:rFonts w:ascii="Arial" w:hAnsi="Arial" w:cs="Arial"/>
                              <w:color w:val="000000"/>
                              <w:sz w:val="16"/>
                            </w:rPr>
                          </w:pPr>
                          <w:r w:rsidRPr="00A8442B">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E5DB16" id="_x0000_t202" coordsize="21600,21600" o:spt="202" path="m,l,21600r21600,l21600,xe">
              <v:stroke joinstyle="miter"/>
              <v:path gradientshapeok="t" o:connecttype="rect"/>
            </v:shapetype>
            <v:shape id="MSIPCM4cee446abf1d14897500d2cd" o:spid="_x0000_s1026" type="#_x0000_t202" alt="{&quot;HashCode&quot;:2082820457,&quot;Height&quot;:842.0,&quot;Width&quot;:595.0,&quot;Placement&quot;:&quot;Footer&quot;,&quot;Index&quot;:&quot;Primary&quot;,&quot;Section&quot;:1,&quot;Top&quot;:0.0,&quot;Left&quot;:0.0}" style="position:absolute;margin-left:0;margin-top:807.15pt;width:595pt;height:19.8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K2uqnBYDAAA2BgAADgAAAAAAAAAAAAAAAAAu&#10;AgAAZHJzL2Uyb0RvYy54bWxQSwECLQAUAAYACAAAACEA5EOO594AAAALAQAADwAAAAAAAAAAAAAA&#10;AABwBQAAZHJzL2Rvd25yZXYueG1sUEsFBgAAAAAEAAQA8wAAAHsGAAAAAA==&#10;" o:allowincell="f" filled="f" stroked="f" strokeweight=".5pt">
              <v:textbox inset=",0,,0">
                <w:txbxContent>
                  <w:p w14:paraId="2EA0067D" w14:textId="09369B0B" w:rsidR="00A8442B" w:rsidRPr="00A8442B" w:rsidRDefault="00A8442B" w:rsidP="00A8442B">
                    <w:pPr>
                      <w:jc w:val="center"/>
                      <w:rPr>
                        <w:rFonts w:ascii="Arial" w:hAnsi="Arial" w:cs="Arial"/>
                        <w:color w:val="000000"/>
                        <w:sz w:val="16"/>
                      </w:rPr>
                    </w:pPr>
                    <w:r w:rsidRPr="00A8442B">
                      <w:rPr>
                        <w:rFonts w:ascii="Arial" w:hAnsi="Arial" w:cs="Arial"/>
                        <w:color w:val="000000"/>
                        <w:sz w:val="16"/>
                      </w:rPr>
                      <w:t>Internal</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7590" w14:textId="505D2188" w:rsidR="00A8442B" w:rsidRDefault="00A8442B">
    <w:pPr>
      <w:pStyle w:val="Fuzeile"/>
    </w:pPr>
    <w:r>
      <w:rPr>
        <w:noProof/>
      </w:rPr>
      <mc:AlternateContent>
        <mc:Choice Requires="wps">
          <w:drawing>
            <wp:anchor distT="0" distB="0" distL="114300" distR="114300" simplePos="0" relativeHeight="251660289" behindDoc="0" locked="0" layoutInCell="0" allowOverlap="1" wp14:anchorId="1FDC3AA5" wp14:editId="29026947">
              <wp:simplePos x="0" y="0"/>
              <wp:positionH relativeFrom="page">
                <wp:posOffset>0</wp:posOffset>
              </wp:positionH>
              <wp:positionV relativeFrom="page">
                <wp:posOffset>10250170</wp:posOffset>
              </wp:positionV>
              <wp:extent cx="7556500" cy="252095"/>
              <wp:effectExtent l="0" t="0" r="0" b="14605"/>
              <wp:wrapNone/>
              <wp:docPr id="4" name="MSIPCM91c64b88bb06f3211bbeeb26" descr="{&quot;HashCode&quot;:208282045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E29352" w14:textId="7102E666" w:rsidR="00A8442B" w:rsidRPr="00A8442B" w:rsidRDefault="004561E7" w:rsidP="00A8442B">
                          <w:pPr>
                            <w:jc w:val="center"/>
                            <w:rPr>
                              <w:rFonts w:ascii="Arial" w:hAnsi="Arial" w:cs="Arial"/>
                              <w:color w:val="000000"/>
                              <w:sz w:val="16"/>
                            </w:rPr>
                          </w:pPr>
                          <w:r>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DC3AA5" id="_x0000_t202" coordsize="21600,21600" o:spt="202" path="m,l,21600r21600,l21600,xe">
              <v:stroke joinstyle="miter"/>
              <v:path gradientshapeok="t" o:connecttype="rect"/>
            </v:shapetype>
            <v:shape id="MSIPCM91c64b88bb06f3211bbeeb26" o:spid="_x0000_s1027" type="#_x0000_t202" alt="{&quot;HashCode&quot;:2082820457,&quot;Height&quot;:842.0,&quot;Width&quot;:595.0,&quot;Placement&quot;:&quot;Footer&quot;,&quot;Index&quot;:&quot;FirstPage&quot;,&quot;Section&quot;:1,&quot;Top&quot;:0.0,&quot;Left&quot;:0.0}" style="position:absolute;margin-left:0;margin-top:807.1pt;width:595pt;height:19.8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" o:allowincell="f" filled="f" stroked="f" strokeweight=".5pt">
              <v:textbox inset=",0,,0">
                <w:txbxContent>
                  <w:p w14:paraId="3AE29352" w14:textId="7102E666" w:rsidR="00A8442B" w:rsidRPr="00A8442B" w:rsidRDefault="004561E7" w:rsidP="00A8442B">
                    <w:pPr>
                      <w:jc w:val="center"/>
                      <w:rPr>
                        <w:rFonts w:ascii="Arial" w:hAnsi="Arial" w:cs="Arial"/>
                        <w:color w:val="000000"/>
                        <w:sz w:val="16"/>
                      </w:rPr>
                    </w:pPr>
                    <w:r>
                      <w:rPr>
                        <w:rFonts w:ascii="Arial" w:hAnsi="Arial" w:cs="Arial"/>
                        <w:color w:val="000000"/>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0C061" w14:textId="77777777" w:rsidR="0068334D" w:rsidRDefault="0068334D" w:rsidP="000D6FD1">
      <w:r>
        <w:separator/>
      </w:r>
    </w:p>
  </w:footnote>
  <w:footnote w:type="continuationSeparator" w:id="0">
    <w:p w14:paraId="330B987E" w14:textId="77777777" w:rsidR="0068334D" w:rsidRDefault="0068334D" w:rsidP="000D6FD1">
      <w:r>
        <w:continuationSeparator/>
      </w:r>
    </w:p>
  </w:footnote>
  <w:footnote w:type="continuationNotice" w:id="1">
    <w:p w14:paraId="353E710A" w14:textId="77777777" w:rsidR="0068334D" w:rsidRDefault="006833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29D1" w14:textId="3D33F7BA" w:rsidR="00665CD8" w:rsidRDefault="00665CD8">
    <w:pPr>
      <w:pStyle w:val="Kopfzeile"/>
    </w:pPr>
    <w:r>
      <w:rPr>
        <w:noProof/>
        <w:lang w:val="de-DE" w:eastAsia="zh-CN"/>
      </w:rPr>
      <w:drawing>
        <wp:anchor distT="0" distB="0" distL="114300" distR="114300" simplePos="0" relativeHeight="251658240"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E671616"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5ECD07D9"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wt7AwMzAzMLU0MTFQ0lEKTi0uzszPAykwrAUAIl5LrywAAAA="/>
    <w:docVar w:name="OpenInPublishingView" w:val="0"/>
    <w:docVar w:name="PublishingViewTables" w:val="0"/>
  </w:docVars>
  <w:rsids>
    <w:rsidRoot w:val="00672618"/>
    <w:rsid w:val="000031D0"/>
    <w:rsid w:val="000111E9"/>
    <w:rsid w:val="00011519"/>
    <w:rsid w:val="00016518"/>
    <w:rsid w:val="00020D98"/>
    <w:rsid w:val="00021D7B"/>
    <w:rsid w:val="00023E80"/>
    <w:rsid w:val="00025E87"/>
    <w:rsid w:val="00033192"/>
    <w:rsid w:val="000337D8"/>
    <w:rsid w:val="00033A4F"/>
    <w:rsid w:val="00044511"/>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11922"/>
    <w:rsid w:val="00112810"/>
    <w:rsid w:val="00113855"/>
    <w:rsid w:val="00116C2A"/>
    <w:rsid w:val="0012680D"/>
    <w:rsid w:val="0013089B"/>
    <w:rsid w:val="00131120"/>
    <w:rsid w:val="00131808"/>
    <w:rsid w:val="00131C41"/>
    <w:rsid w:val="0013253A"/>
    <w:rsid w:val="00132EF4"/>
    <w:rsid w:val="00133BA0"/>
    <w:rsid w:val="001374EB"/>
    <w:rsid w:val="0014355F"/>
    <w:rsid w:val="00143DF5"/>
    <w:rsid w:val="00144C06"/>
    <w:rsid w:val="001454D5"/>
    <w:rsid w:val="00147428"/>
    <w:rsid w:val="001533A3"/>
    <w:rsid w:val="00164A1D"/>
    <w:rsid w:val="001661E9"/>
    <w:rsid w:val="00166B24"/>
    <w:rsid w:val="00170B2C"/>
    <w:rsid w:val="001722B4"/>
    <w:rsid w:val="00173CFD"/>
    <w:rsid w:val="0018319E"/>
    <w:rsid w:val="001833DF"/>
    <w:rsid w:val="00184311"/>
    <w:rsid w:val="00187C75"/>
    <w:rsid w:val="00196898"/>
    <w:rsid w:val="001A239A"/>
    <w:rsid w:val="001A7E91"/>
    <w:rsid w:val="001B4201"/>
    <w:rsid w:val="001C04AE"/>
    <w:rsid w:val="001C1D18"/>
    <w:rsid w:val="001C22AC"/>
    <w:rsid w:val="001C4EA4"/>
    <w:rsid w:val="001C53B3"/>
    <w:rsid w:val="001C54C7"/>
    <w:rsid w:val="001C579B"/>
    <w:rsid w:val="001C66E9"/>
    <w:rsid w:val="001D0596"/>
    <w:rsid w:val="001D0C1A"/>
    <w:rsid w:val="001D611C"/>
    <w:rsid w:val="001F03C7"/>
    <w:rsid w:val="001F184E"/>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3F1F"/>
    <w:rsid w:val="00291254"/>
    <w:rsid w:val="002916E4"/>
    <w:rsid w:val="002957BA"/>
    <w:rsid w:val="002A09BC"/>
    <w:rsid w:val="002A5DE4"/>
    <w:rsid w:val="002B1C2C"/>
    <w:rsid w:val="002B7290"/>
    <w:rsid w:val="002C08E4"/>
    <w:rsid w:val="002C36D3"/>
    <w:rsid w:val="002C4240"/>
    <w:rsid w:val="002C61F0"/>
    <w:rsid w:val="002D0CD0"/>
    <w:rsid w:val="002D18F3"/>
    <w:rsid w:val="002D651C"/>
    <w:rsid w:val="002E0731"/>
    <w:rsid w:val="002E0D93"/>
    <w:rsid w:val="002E104E"/>
    <w:rsid w:val="002E1532"/>
    <w:rsid w:val="002F1ADB"/>
    <w:rsid w:val="002F289F"/>
    <w:rsid w:val="002F73BC"/>
    <w:rsid w:val="002F7AC0"/>
    <w:rsid w:val="0030174F"/>
    <w:rsid w:val="00306AEE"/>
    <w:rsid w:val="00311123"/>
    <w:rsid w:val="00313644"/>
    <w:rsid w:val="00314277"/>
    <w:rsid w:val="0031471F"/>
    <w:rsid w:val="00314966"/>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6088A"/>
    <w:rsid w:val="003647A7"/>
    <w:rsid w:val="00373549"/>
    <w:rsid w:val="0037464C"/>
    <w:rsid w:val="003750BB"/>
    <w:rsid w:val="00382811"/>
    <w:rsid w:val="003854B9"/>
    <w:rsid w:val="003856D9"/>
    <w:rsid w:val="0039661C"/>
    <w:rsid w:val="003A2943"/>
    <w:rsid w:val="003A6A97"/>
    <w:rsid w:val="003A70FE"/>
    <w:rsid w:val="003B1EEB"/>
    <w:rsid w:val="003B4BDE"/>
    <w:rsid w:val="003B6995"/>
    <w:rsid w:val="003C2490"/>
    <w:rsid w:val="003C658A"/>
    <w:rsid w:val="003C7D2E"/>
    <w:rsid w:val="003D36DB"/>
    <w:rsid w:val="003D3CCA"/>
    <w:rsid w:val="003D4BDD"/>
    <w:rsid w:val="003D5387"/>
    <w:rsid w:val="003E3385"/>
    <w:rsid w:val="003E4FDD"/>
    <w:rsid w:val="003E76B0"/>
    <w:rsid w:val="003E7B8F"/>
    <w:rsid w:val="003F02D5"/>
    <w:rsid w:val="003F1939"/>
    <w:rsid w:val="003F2214"/>
    <w:rsid w:val="003F4F58"/>
    <w:rsid w:val="0040178C"/>
    <w:rsid w:val="004043B0"/>
    <w:rsid w:val="004063A0"/>
    <w:rsid w:val="00412945"/>
    <w:rsid w:val="00414264"/>
    <w:rsid w:val="0041462E"/>
    <w:rsid w:val="004201EC"/>
    <w:rsid w:val="00420B42"/>
    <w:rsid w:val="0042155C"/>
    <w:rsid w:val="00421871"/>
    <w:rsid w:val="00422ADE"/>
    <w:rsid w:val="0043485B"/>
    <w:rsid w:val="00437220"/>
    <w:rsid w:val="00444CC0"/>
    <w:rsid w:val="00445398"/>
    <w:rsid w:val="00450597"/>
    <w:rsid w:val="004515AD"/>
    <w:rsid w:val="00455152"/>
    <w:rsid w:val="0045612B"/>
    <w:rsid w:val="004561E7"/>
    <w:rsid w:val="0045654F"/>
    <w:rsid w:val="004605DB"/>
    <w:rsid w:val="00461DFB"/>
    <w:rsid w:val="0046382C"/>
    <w:rsid w:val="00464F40"/>
    <w:rsid w:val="00465E45"/>
    <w:rsid w:val="00467C96"/>
    <w:rsid w:val="00472877"/>
    <w:rsid w:val="00475B6A"/>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3F53"/>
    <w:rsid w:val="00555CFA"/>
    <w:rsid w:val="0055762B"/>
    <w:rsid w:val="00557748"/>
    <w:rsid w:val="005618C3"/>
    <w:rsid w:val="00561E7D"/>
    <w:rsid w:val="0056446E"/>
    <w:rsid w:val="0057269F"/>
    <w:rsid w:val="00577406"/>
    <w:rsid w:val="005805A5"/>
    <w:rsid w:val="0058166B"/>
    <w:rsid w:val="005833D2"/>
    <w:rsid w:val="005848F2"/>
    <w:rsid w:val="00585160"/>
    <w:rsid w:val="0058522D"/>
    <w:rsid w:val="00585E8F"/>
    <w:rsid w:val="00591958"/>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E7599"/>
    <w:rsid w:val="005F01A0"/>
    <w:rsid w:val="005F0747"/>
    <w:rsid w:val="005F4618"/>
    <w:rsid w:val="00602312"/>
    <w:rsid w:val="00602983"/>
    <w:rsid w:val="006039D6"/>
    <w:rsid w:val="00604DDE"/>
    <w:rsid w:val="006069E9"/>
    <w:rsid w:val="00611D1D"/>
    <w:rsid w:val="00615F48"/>
    <w:rsid w:val="00617240"/>
    <w:rsid w:val="006246C7"/>
    <w:rsid w:val="00627378"/>
    <w:rsid w:val="00630C80"/>
    <w:rsid w:val="006310C0"/>
    <w:rsid w:val="00632693"/>
    <w:rsid w:val="006364BA"/>
    <w:rsid w:val="00636504"/>
    <w:rsid w:val="00637C54"/>
    <w:rsid w:val="00637E19"/>
    <w:rsid w:val="006435FF"/>
    <w:rsid w:val="00643FAC"/>
    <w:rsid w:val="006452FF"/>
    <w:rsid w:val="00650C6E"/>
    <w:rsid w:val="006655F3"/>
    <w:rsid w:val="00665CD8"/>
    <w:rsid w:val="00672618"/>
    <w:rsid w:val="00672CD1"/>
    <w:rsid w:val="0067320F"/>
    <w:rsid w:val="00673589"/>
    <w:rsid w:val="0068201E"/>
    <w:rsid w:val="0068334D"/>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20D58"/>
    <w:rsid w:val="00731EAF"/>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2C6A"/>
    <w:rsid w:val="007C6A7E"/>
    <w:rsid w:val="007C7415"/>
    <w:rsid w:val="007D120C"/>
    <w:rsid w:val="007D5024"/>
    <w:rsid w:val="007D5E0A"/>
    <w:rsid w:val="007D63AA"/>
    <w:rsid w:val="007E5330"/>
    <w:rsid w:val="007E7B6E"/>
    <w:rsid w:val="007E7CEF"/>
    <w:rsid w:val="007F04E3"/>
    <w:rsid w:val="007F3042"/>
    <w:rsid w:val="00810246"/>
    <w:rsid w:val="0081300A"/>
    <w:rsid w:val="0081330A"/>
    <w:rsid w:val="008254FE"/>
    <w:rsid w:val="00833CCC"/>
    <w:rsid w:val="0083758A"/>
    <w:rsid w:val="00837922"/>
    <w:rsid w:val="008536F7"/>
    <w:rsid w:val="00854752"/>
    <w:rsid w:val="00855C69"/>
    <w:rsid w:val="00865AC6"/>
    <w:rsid w:val="00865F6D"/>
    <w:rsid w:val="00870798"/>
    <w:rsid w:val="00870F6E"/>
    <w:rsid w:val="008737FB"/>
    <w:rsid w:val="00885142"/>
    <w:rsid w:val="008933A3"/>
    <w:rsid w:val="00893584"/>
    <w:rsid w:val="008960D6"/>
    <w:rsid w:val="008A4241"/>
    <w:rsid w:val="008A7042"/>
    <w:rsid w:val="008B0928"/>
    <w:rsid w:val="008B5E09"/>
    <w:rsid w:val="008C5999"/>
    <w:rsid w:val="008D3408"/>
    <w:rsid w:val="008E3C99"/>
    <w:rsid w:val="008F4DF4"/>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049C"/>
    <w:rsid w:val="0094302F"/>
    <w:rsid w:val="00944D74"/>
    <w:rsid w:val="00950FE6"/>
    <w:rsid w:val="00951433"/>
    <w:rsid w:val="0095467F"/>
    <w:rsid w:val="00956E74"/>
    <w:rsid w:val="00960C2D"/>
    <w:rsid w:val="0097035E"/>
    <w:rsid w:val="00971ABB"/>
    <w:rsid w:val="00976D7A"/>
    <w:rsid w:val="0098114C"/>
    <w:rsid w:val="00993EDF"/>
    <w:rsid w:val="009945ED"/>
    <w:rsid w:val="00994C7C"/>
    <w:rsid w:val="009952A1"/>
    <w:rsid w:val="00997D7C"/>
    <w:rsid w:val="009A67F7"/>
    <w:rsid w:val="009B1A06"/>
    <w:rsid w:val="009B3D59"/>
    <w:rsid w:val="009C091E"/>
    <w:rsid w:val="009C0A69"/>
    <w:rsid w:val="009C2AD4"/>
    <w:rsid w:val="009C2F6B"/>
    <w:rsid w:val="009C4C37"/>
    <w:rsid w:val="009D105F"/>
    <w:rsid w:val="009D24E3"/>
    <w:rsid w:val="009D2DA1"/>
    <w:rsid w:val="009D52E3"/>
    <w:rsid w:val="009E27BC"/>
    <w:rsid w:val="009E668A"/>
    <w:rsid w:val="009F4D41"/>
    <w:rsid w:val="00A01895"/>
    <w:rsid w:val="00A04A12"/>
    <w:rsid w:val="00A162CF"/>
    <w:rsid w:val="00A17A6F"/>
    <w:rsid w:val="00A17D48"/>
    <w:rsid w:val="00A31FB7"/>
    <w:rsid w:val="00A37D7E"/>
    <w:rsid w:val="00A40B25"/>
    <w:rsid w:val="00A51020"/>
    <w:rsid w:val="00A53D3B"/>
    <w:rsid w:val="00A55AF0"/>
    <w:rsid w:val="00A55C24"/>
    <w:rsid w:val="00A57130"/>
    <w:rsid w:val="00A573B5"/>
    <w:rsid w:val="00A64796"/>
    <w:rsid w:val="00A64865"/>
    <w:rsid w:val="00A65924"/>
    <w:rsid w:val="00A67884"/>
    <w:rsid w:val="00A67DC1"/>
    <w:rsid w:val="00A702C0"/>
    <w:rsid w:val="00A714B8"/>
    <w:rsid w:val="00A7174F"/>
    <w:rsid w:val="00A7485A"/>
    <w:rsid w:val="00A76598"/>
    <w:rsid w:val="00A7668C"/>
    <w:rsid w:val="00A779EF"/>
    <w:rsid w:val="00A81244"/>
    <w:rsid w:val="00A8216F"/>
    <w:rsid w:val="00A8442B"/>
    <w:rsid w:val="00A85506"/>
    <w:rsid w:val="00A855A4"/>
    <w:rsid w:val="00A856B0"/>
    <w:rsid w:val="00A87455"/>
    <w:rsid w:val="00A902BA"/>
    <w:rsid w:val="00A914B2"/>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4071"/>
    <w:rsid w:val="00B14C09"/>
    <w:rsid w:val="00B16D31"/>
    <w:rsid w:val="00B1750F"/>
    <w:rsid w:val="00B238F9"/>
    <w:rsid w:val="00B2426D"/>
    <w:rsid w:val="00B26EDE"/>
    <w:rsid w:val="00B3021E"/>
    <w:rsid w:val="00B328E9"/>
    <w:rsid w:val="00B35156"/>
    <w:rsid w:val="00B447B8"/>
    <w:rsid w:val="00B47187"/>
    <w:rsid w:val="00B50453"/>
    <w:rsid w:val="00B5220B"/>
    <w:rsid w:val="00B52BB9"/>
    <w:rsid w:val="00B54558"/>
    <w:rsid w:val="00B57DE7"/>
    <w:rsid w:val="00B62D6A"/>
    <w:rsid w:val="00B65930"/>
    <w:rsid w:val="00B7009B"/>
    <w:rsid w:val="00B710F5"/>
    <w:rsid w:val="00B731AA"/>
    <w:rsid w:val="00B76559"/>
    <w:rsid w:val="00B8012F"/>
    <w:rsid w:val="00B82A18"/>
    <w:rsid w:val="00B82B6C"/>
    <w:rsid w:val="00B8373D"/>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372DE"/>
    <w:rsid w:val="00C400DC"/>
    <w:rsid w:val="00C41503"/>
    <w:rsid w:val="00C4397B"/>
    <w:rsid w:val="00C46E93"/>
    <w:rsid w:val="00C53D9A"/>
    <w:rsid w:val="00C5413B"/>
    <w:rsid w:val="00C61529"/>
    <w:rsid w:val="00C65A0F"/>
    <w:rsid w:val="00C7205E"/>
    <w:rsid w:val="00C72B5C"/>
    <w:rsid w:val="00C745F4"/>
    <w:rsid w:val="00C8082F"/>
    <w:rsid w:val="00C80A8F"/>
    <w:rsid w:val="00C8492E"/>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E6"/>
    <w:rsid w:val="00CF059C"/>
    <w:rsid w:val="00CF5438"/>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6203A"/>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05D7"/>
    <w:rsid w:val="00DC168A"/>
    <w:rsid w:val="00DC513B"/>
    <w:rsid w:val="00DC7CDE"/>
    <w:rsid w:val="00DD33F8"/>
    <w:rsid w:val="00DD3D4F"/>
    <w:rsid w:val="00DD52DE"/>
    <w:rsid w:val="00DE0D8D"/>
    <w:rsid w:val="00DE1986"/>
    <w:rsid w:val="00DE71B5"/>
    <w:rsid w:val="00DF04E2"/>
    <w:rsid w:val="00DF346E"/>
    <w:rsid w:val="00DF34B2"/>
    <w:rsid w:val="00DF3BF2"/>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24E7"/>
    <w:rsid w:val="00EE2AF1"/>
    <w:rsid w:val="00EE3096"/>
    <w:rsid w:val="00EF2284"/>
    <w:rsid w:val="00EF4FAE"/>
    <w:rsid w:val="00EF6C6D"/>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21B9"/>
    <w:rsid w:val="00F761CF"/>
    <w:rsid w:val="00F7693E"/>
    <w:rsid w:val="00F7775B"/>
    <w:rsid w:val="00F85E55"/>
    <w:rsid w:val="00F932AD"/>
    <w:rsid w:val="00F94940"/>
    <w:rsid w:val="00FA05D5"/>
    <w:rsid w:val="00FB2627"/>
    <w:rsid w:val="00FB3721"/>
    <w:rsid w:val="00FB4EF8"/>
    <w:rsid w:val="00FD15C9"/>
    <w:rsid w:val="00FD218D"/>
    <w:rsid w:val="00FD6B75"/>
    <w:rsid w:val="00FE0914"/>
    <w:rsid w:val="00FE0C18"/>
    <w:rsid w:val="00FE2373"/>
    <w:rsid w:val="00FE4CFE"/>
    <w:rsid w:val="00FE51D2"/>
    <w:rsid w:val="00FF0795"/>
    <w:rsid w:val="00FF2154"/>
    <w:rsid w:val="00FF37A5"/>
    <w:rsid w:val="00FF433C"/>
    <w:rsid w:val="00FF44DB"/>
    <w:rsid w:val="00FF7BEC"/>
    <w:rsid w:val="17046FB2"/>
    <w:rsid w:val="19231E77"/>
    <w:rsid w:val="1A4453E2"/>
    <w:rsid w:val="30644ED1"/>
    <w:rsid w:val="3EFD017F"/>
    <w:rsid w:val="48B1119F"/>
    <w:rsid w:val="49D65DEB"/>
    <w:rsid w:val="59E4D6E6"/>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paragraph">
    <w:name w:val="paragraph"/>
    <w:basedOn w:val="Standard"/>
    <w:rsid w:val="00A64865"/>
    <w:pPr>
      <w:spacing w:before="100" w:beforeAutospacing="1" w:after="100" w:afterAutospacing="1"/>
    </w:pPr>
    <w:rPr>
      <w:rFonts w:ascii="Times New Roman" w:eastAsia="Times New Roman" w:hAnsi="Times New Roman" w:cs="Times New Roman"/>
      <w:lang w:eastAsia="zh-CN"/>
    </w:rPr>
  </w:style>
  <w:style w:type="character" w:customStyle="1" w:styleId="normaltextrun">
    <w:name w:val="normaltextrun"/>
    <w:basedOn w:val="Absatz-Standardschriftart"/>
    <w:rsid w:val="00A64865"/>
  </w:style>
  <w:style w:type="character" w:customStyle="1" w:styleId="eop">
    <w:name w:val="eop"/>
    <w:basedOn w:val="Absatz-Standardschriftart"/>
    <w:rsid w:val="00A64865"/>
  </w:style>
  <w:style w:type="character" w:customStyle="1" w:styleId="scxw86235728">
    <w:name w:val="scxw86235728"/>
    <w:basedOn w:val="Absatz-Standardschriftart"/>
    <w:rsid w:val="00A64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258262">
      <w:bodyDiv w:val="1"/>
      <w:marLeft w:val="0"/>
      <w:marRight w:val="0"/>
      <w:marTop w:val="0"/>
      <w:marBottom w:val="0"/>
      <w:divBdr>
        <w:top w:val="none" w:sz="0" w:space="0" w:color="auto"/>
        <w:left w:val="none" w:sz="0" w:space="0" w:color="auto"/>
        <w:bottom w:val="none" w:sz="0" w:space="0" w:color="auto"/>
        <w:right w:val="none" w:sz="0" w:space="0" w:color="auto"/>
      </w:divBdr>
      <w:divsChild>
        <w:div w:id="1826555539">
          <w:marLeft w:val="0"/>
          <w:marRight w:val="0"/>
          <w:marTop w:val="0"/>
          <w:marBottom w:val="0"/>
          <w:divBdr>
            <w:top w:val="none" w:sz="0" w:space="8" w:color="auto"/>
            <w:left w:val="none" w:sz="0" w:space="0" w:color="auto"/>
            <w:bottom w:val="single" w:sz="48" w:space="0" w:color="auto"/>
            <w:right w:val="none" w:sz="0" w:space="15" w:color="auto"/>
          </w:divBdr>
          <w:divsChild>
            <w:div w:id="704333872">
              <w:marLeft w:val="0"/>
              <w:marRight w:val="0"/>
              <w:marTop w:val="0"/>
              <w:marBottom w:val="0"/>
              <w:divBdr>
                <w:top w:val="none" w:sz="0" w:space="0" w:color="auto"/>
                <w:left w:val="none" w:sz="0" w:space="0" w:color="auto"/>
                <w:bottom w:val="none" w:sz="0" w:space="0" w:color="auto"/>
                <w:right w:val="none" w:sz="0" w:space="0" w:color="auto"/>
              </w:divBdr>
            </w:div>
          </w:divsChild>
        </w:div>
        <w:div w:id="1924869861">
          <w:marLeft w:val="0"/>
          <w:marRight w:val="0"/>
          <w:marTop w:val="0"/>
          <w:marBottom w:val="0"/>
          <w:divBdr>
            <w:top w:val="none" w:sz="0" w:space="0" w:color="auto"/>
            <w:left w:val="none" w:sz="0" w:space="0" w:color="auto"/>
            <w:bottom w:val="single" w:sz="48" w:space="0" w:color="auto"/>
            <w:right w:val="none" w:sz="0" w:space="2" w:color="auto"/>
          </w:divBdr>
          <w:divsChild>
            <w:div w:id="1714620246">
              <w:marLeft w:val="0"/>
              <w:marRight w:val="0"/>
              <w:marTop w:val="0"/>
              <w:marBottom w:val="0"/>
              <w:divBdr>
                <w:top w:val="none" w:sz="0" w:space="0" w:color="auto"/>
                <w:left w:val="none" w:sz="0" w:space="0" w:color="auto"/>
                <w:bottom w:val="none" w:sz="0" w:space="0" w:color="auto"/>
                <w:right w:val="none" w:sz="0" w:space="0" w:color="auto"/>
              </w:divBdr>
              <w:divsChild>
                <w:div w:id="8486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freudenberg.com%2F&amp;data=05%7C01%7CKatrin.Boettcher%40freudenberg-pm.com%7C626c59786cf34fe9190208db30519ac7%7Cc7b0778106f341d7b40f5b2de1018509%7C0%7C0%7C638156899268415847%7CUnknown%7CTWFpbGZsb3d8eyJWIjoiMC4wLjAwMDAiLCJQIjoiV2luMzIiLCJBTiI6Ik1haWwiLCJXVCI6Mn0%3D%7C3000%7C%7C%7C&amp;sdata=RBXz42KngWFWDAphKaNeVrRIyZsafcGzSGAS1GC%2FEOI%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3" ma:contentTypeDescription="Create a new document." ma:contentTypeScope="" ma:versionID="9803b2b3143ad6ce76a6d0e924a8e102">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6042967a1571027f25d25d44ec0cb99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 ds:uri="7189ad72-6166-4d2d-b776-1d414a3dd114"/>
    <ds:schemaRef ds:uri="a7ed23eb-128b-4ad1-b5ee-d369d0a41abc"/>
  </ds:schemaRefs>
</ds:datastoreItem>
</file>

<file path=customXml/itemProps3.xml><?xml version="1.0" encoding="utf-8"?>
<ds:datastoreItem xmlns:ds="http://schemas.openxmlformats.org/officeDocument/2006/customXml" ds:itemID="{79212707-0DFF-43D6-B56A-D951ACD24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5E51F4-7CBC-4E32-BD94-49F9323E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3647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6</cp:revision>
  <cp:lastPrinted>2023-09-14T08:05:00Z</cp:lastPrinted>
  <dcterms:created xsi:type="dcterms:W3CDTF">2023-09-26T11:31:00Z</dcterms:created>
  <dcterms:modified xsi:type="dcterms:W3CDTF">2023-09-29T06:20:00Z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41f6dd24-d674-4469-bea3-7d76697f0bbf_Enabled">
    <vt:lpwstr>true</vt:lpwstr>
  </property>
  <property fmtid="{D5CDD505-2E9C-101B-9397-08002B2CF9AE}" pid="11" name="MSIP_Label_41f6dd24-d674-4469-bea3-7d76697f0bbf_SetDate">
    <vt:lpwstr>2022-12-12T09:56:46Z</vt:lpwstr>
  </property>
  <property fmtid="{D5CDD505-2E9C-101B-9397-08002B2CF9AE}" pid="12" name="MSIP_Label_41f6dd24-d674-4469-bea3-7d76697f0bbf_Method">
    <vt:lpwstr>Standard</vt:lpwstr>
  </property>
  <property fmtid="{D5CDD505-2E9C-101B-9397-08002B2CF9AE}" pid="13" name="MSIP_Label_41f6dd24-d674-4469-bea3-7d76697f0bbf_Name">
    <vt:lpwstr>Internal</vt:lpwstr>
  </property>
  <property fmtid="{D5CDD505-2E9C-101B-9397-08002B2CF9AE}" pid="14" name="MSIP_Label_41f6dd24-d674-4469-bea3-7d76697f0bbf_SiteId">
    <vt:lpwstr>c7b07781-06f3-41d7-b40f-5b2de1018509</vt:lpwstr>
  </property>
  <property fmtid="{D5CDD505-2E9C-101B-9397-08002B2CF9AE}" pid="15" name="MSIP_Label_41f6dd24-d674-4469-bea3-7d76697f0bbf_ActionId">
    <vt:lpwstr>07a9d9a5-f9db-4c8c-aab4-314d2aea28ba</vt:lpwstr>
  </property>
  <property fmtid="{D5CDD505-2E9C-101B-9397-08002B2CF9AE}" pid="16" name="MSIP_Label_41f6dd24-d674-4469-bea3-7d76697f0bbf_ContentBits">
    <vt:lpwstr>2</vt:lpwstr>
  </property>
</Properties>
</file>