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7F1E8791" w:rsidR="00454B4C" w:rsidRPr="0075247C" w:rsidRDefault="00454B4C"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055D00F" w14:textId="23E98EB5" w:rsidR="002053D5" w:rsidRPr="00B14E9D" w:rsidRDefault="002053D5" w:rsidP="005C2AB2">
      <w:pPr>
        <w:spacing w:after="0" w:line="360" w:lineRule="auto"/>
        <w:rPr>
          <w:rFonts w:ascii="Arial" w:eastAsia="SimSun" w:hAnsi="Arial" w:cs="Arial"/>
          <w:b/>
          <w:bCs/>
          <w:sz w:val="28"/>
          <w:szCs w:val="28"/>
          <w:lang w:eastAsia="zh-CN"/>
        </w:rPr>
      </w:pPr>
      <w:r w:rsidRPr="00B14E9D">
        <w:rPr>
          <w:rFonts w:ascii="Arial" w:eastAsia="SimSun" w:hAnsi="Arial" w:cs="Arial"/>
          <w:b/>
          <w:bCs/>
          <w:sz w:val="28"/>
          <w:szCs w:val="28"/>
          <w:lang w:eastAsia="zh-CN"/>
        </w:rPr>
        <w:t xml:space="preserve">Freudenberg </w:t>
      </w:r>
      <w:r w:rsidR="00983A96">
        <w:rPr>
          <w:rFonts w:ascii="Arial" w:eastAsia="SimSun" w:hAnsi="Arial" w:cs="Arial"/>
          <w:b/>
          <w:bCs/>
          <w:sz w:val="28"/>
          <w:szCs w:val="28"/>
          <w:lang w:eastAsia="zh-CN"/>
        </w:rPr>
        <w:t xml:space="preserve">Apparel </w:t>
      </w:r>
      <w:r w:rsidRPr="00B14E9D">
        <w:rPr>
          <w:rFonts w:ascii="Arial" w:eastAsia="SimSun" w:hAnsi="Arial" w:cs="Arial"/>
          <w:b/>
          <w:bCs/>
          <w:sz w:val="28"/>
          <w:szCs w:val="28"/>
          <w:lang w:eastAsia="zh-CN"/>
        </w:rPr>
        <w:t xml:space="preserve">launches </w:t>
      </w:r>
      <w:r>
        <w:rPr>
          <w:rFonts w:ascii="Arial" w:eastAsia="SimSun" w:hAnsi="Arial" w:cs="Arial"/>
          <w:b/>
          <w:bCs/>
          <w:sz w:val="28"/>
          <w:szCs w:val="28"/>
          <w:lang w:eastAsia="zh-CN"/>
        </w:rPr>
        <w:t xml:space="preserve">complete </w:t>
      </w:r>
      <w:r w:rsidRPr="00B14E9D">
        <w:rPr>
          <w:rFonts w:ascii="Arial" w:eastAsia="SimSun" w:hAnsi="Arial" w:cs="Arial"/>
          <w:b/>
          <w:bCs/>
          <w:sz w:val="28"/>
          <w:szCs w:val="28"/>
          <w:lang w:eastAsia="zh-CN"/>
        </w:rPr>
        <w:t>RCY 99xx</w:t>
      </w:r>
      <w:r w:rsidR="00BB7E2E">
        <w:rPr>
          <w:rFonts w:ascii="Arial" w:eastAsia="SimSun" w:hAnsi="Arial" w:cs="Arial"/>
          <w:b/>
          <w:bCs/>
          <w:sz w:val="28"/>
          <w:szCs w:val="28"/>
          <w:lang w:eastAsia="zh-CN"/>
        </w:rPr>
        <w:t xml:space="preserve"> </w:t>
      </w:r>
      <w:r>
        <w:rPr>
          <w:rFonts w:ascii="Arial" w:eastAsia="SimSun" w:hAnsi="Arial" w:cs="Arial"/>
          <w:b/>
          <w:bCs/>
          <w:sz w:val="28"/>
          <w:szCs w:val="28"/>
          <w:lang w:eastAsia="zh-CN"/>
        </w:rPr>
        <w:t xml:space="preserve">shirt interlining series made of recycled </w:t>
      </w:r>
      <w:r w:rsidR="00E0564C">
        <w:rPr>
          <w:rFonts w:ascii="Arial" w:eastAsia="SimSun" w:hAnsi="Arial" w:cs="Arial"/>
          <w:b/>
          <w:bCs/>
          <w:sz w:val="28"/>
          <w:szCs w:val="28"/>
          <w:lang w:eastAsia="zh-CN"/>
        </w:rPr>
        <w:t>polyester.</w:t>
      </w:r>
    </w:p>
    <w:p w14:paraId="1B4469D0" w14:textId="77777777" w:rsidR="00ED46A4" w:rsidRPr="003B0B97" w:rsidRDefault="00ED46A4" w:rsidP="005C2AB2">
      <w:pPr>
        <w:widowControl w:val="0"/>
        <w:spacing w:after="0" w:line="360" w:lineRule="auto"/>
        <w:jc w:val="both"/>
        <w:rPr>
          <w:rFonts w:ascii="Arial" w:eastAsia="Arial" w:hAnsi="Arial" w:cs="Arial"/>
          <w:b/>
          <w:bCs/>
          <w:color w:val="000000" w:themeColor="text1"/>
          <w:sz w:val="30"/>
          <w:szCs w:val="30"/>
        </w:rPr>
      </w:pPr>
    </w:p>
    <w:p w14:paraId="0AFC04C8" w14:textId="22398A0A" w:rsidR="002053D5" w:rsidRPr="002053D5" w:rsidRDefault="00ED46A4" w:rsidP="005C2AB2">
      <w:pPr>
        <w:spacing w:after="0" w:line="360" w:lineRule="auto"/>
        <w:jc w:val="both"/>
        <w:rPr>
          <w:rFonts w:ascii="Arial" w:eastAsia="Arial" w:hAnsi="Arial" w:cs="Arial"/>
          <w:b/>
          <w:bCs/>
          <w:color w:val="000000" w:themeColor="text1"/>
          <w:sz w:val="24"/>
          <w:szCs w:val="24"/>
        </w:rPr>
      </w:pPr>
      <w:r w:rsidRPr="003B0B97">
        <w:rPr>
          <w:rFonts w:ascii="Arial" w:eastAsia="Arial" w:hAnsi="Arial" w:cs="Arial"/>
          <w:b/>
          <w:bCs/>
          <w:color w:val="000000" w:themeColor="text1"/>
          <w:sz w:val="24"/>
          <w:szCs w:val="24"/>
        </w:rPr>
        <w:t xml:space="preserve">Weinheim, </w:t>
      </w:r>
      <w:r w:rsidR="00694074">
        <w:rPr>
          <w:rFonts w:ascii="Arial" w:eastAsia="Arial" w:hAnsi="Arial" w:cs="Arial"/>
          <w:b/>
          <w:bCs/>
          <w:color w:val="000000" w:themeColor="text1"/>
          <w:sz w:val="24"/>
          <w:szCs w:val="24"/>
        </w:rPr>
        <w:t xml:space="preserve">July 2, </w:t>
      </w:r>
      <w:r w:rsidR="002053D5">
        <w:rPr>
          <w:rFonts w:ascii="Arial" w:eastAsia="Arial" w:hAnsi="Arial" w:cs="Arial"/>
          <w:b/>
          <w:bCs/>
          <w:color w:val="000000" w:themeColor="text1"/>
          <w:sz w:val="24"/>
          <w:szCs w:val="24"/>
        </w:rPr>
        <w:t>2024</w:t>
      </w:r>
      <w:r w:rsidRPr="003B0B97">
        <w:rPr>
          <w:rFonts w:ascii="Arial" w:eastAsia="Arial" w:hAnsi="Arial" w:cs="Arial"/>
          <w:b/>
          <w:bCs/>
          <w:color w:val="000000" w:themeColor="text1"/>
          <w:sz w:val="24"/>
          <w:szCs w:val="24"/>
        </w:rPr>
        <w:t xml:space="preserve">. </w:t>
      </w:r>
      <w:r w:rsidR="002053D5" w:rsidRPr="002053D5">
        <w:rPr>
          <w:rFonts w:ascii="Arial" w:eastAsia="Arial" w:hAnsi="Arial" w:cs="Arial"/>
          <w:b/>
          <w:bCs/>
          <w:color w:val="000000" w:themeColor="text1"/>
          <w:sz w:val="24"/>
          <w:szCs w:val="24"/>
        </w:rPr>
        <w:t>Freudenberg Performance Materials Apparel (Freudenberg</w:t>
      </w:r>
      <w:r w:rsidR="00983A96">
        <w:rPr>
          <w:rFonts w:ascii="Arial" w:eastAsia="Arial" w:hAnsi="Arial" w:cs="Arial"/>
          <w:b/>
          <w:bCs/>
          <w:color w:val="000000" w:themeColor="text1"/>
          <w:sz w:val="24"/>
          <w:szCs w:val="24"/>
        </w:rPr>
        <w:t xml:space="preserve"> Apparel</w:t>
      </w:r>
      <w:r w:rsidR="002053D5" w:rsidRPr="002053D5">
        <w:rPr>
          <w:rFonts w:ascii="Arial" w:eastAsia="Arial" w:hAnsi="Arial" w:cs="Arial"/>
          <w:b/>
          <w:bCs/>
          <w:color w:val="000000" w:themeColor="text1"/>
          <w:sz w:val="24"/>
          <w:szCs w:val="24"/>
        </w:rPr>
        <w:t xml:space="preserve">) </w:t>
      </w:r>
      <w:r w:rsidR="00694074">
        <w:rPr>
          <w:rFonts w:ascii="Arial" w:eastAsia="Arial" w:hAnsi="Arial" w:cs="Arial"/>
          <w:b/>
          <w:bCs/>
          <w:color w:val="000000" w:themeColor="text1"/>
          <w:sz w:val="24"/>
          <w:szCs w:val="24"/>
        </w:rPr>
        <w:t xml:space="preserve">launches </w:t>
      </w:r>
      <w:r w:rsidR="002053D5" w:rsidRPr="002053D5">
        <w:rPr>
          <w:rFonts w:ascii="Arial" w:eastAsia="Arial" w:hAnsi="Arial" w:cs="Arial"/>
          <w:b/>
          <w:bCs/>
          <w:color w:val="000000" w:themeColor="text1"/>
          <w:sz w:val="24"/>
          <w:szCs w:val="24"/>
        </w:rPr>
        <w:t>the global the complete RCY 99xx series recycled polyester (rPET) shirt interlinings. This innovative product line serves as a sustainable counterpart to Freudenberg's renowned 95xx series, which has been a staple in the industry for over twenty years.</w:t>
      </w:r>
    </w:p>
    <w:p w14:paraId="5FA166FA" w14:textId="01503651" w:rsidR="008F7C9B" w:rsidRPr="002053D5" w:rsidRDefault="008F7C9B" w:rsidP="005C2AB2">
      <w:pPr>
        <w:spacing w:after="0" w:line="360" w:lineRule="auto"/>
        <w:jc w:val="both"/>
        <w:rPr>
          <w:rFonts w:ascii="Arial" w:eastAsia="Arial" w:hAnsi="Arial" w:cs="Arial"/>
          <w:color w:val="000000" w:themeColor="text1"/>
          <w:sz w:val="24"/>
          <w:szCs w:val="24"/>
        </w:rPr>
      </w:pPr>
    </w:p>
    <w:p w14:paraId="75E1B83E" w14:textId="77777777" w:rsidR="002053D5" w:rsidRPr="002053D5" w:rsidRDefault="002053D5" w:rsidP="005C2AB2">
      <w:pPr>
        <w:shd w:val="clear" w:color="auto" w:fill="FFFFFF"/>
        <w:spacing w:after="0" w:line="360" w:lineRule="auto"/>
        <w:jc w:val="both"/>
        <w:rPr>
          <w:rFonts w:ascii="Arial" w:eastAsia="Arial" w:hAnsi="Arial" w:cs="Arial"/>
          <w:b/>
          <w:color w:val="000000" w:themeColor="text1"/>
          <w:sz w:val="24"/>
          <w:szCs w:val="24"/>
        </w:rPr>
      </w:pPr>
      <w:r w:rsidRPr="002053D5">
        <w:rPr>
          <w:rFonts w:ascii="Arial" w:eastAsia="Arial" w:hAnsi="Arial" w:cs="Arial"/>
          <w:b/>
          <w:color w:val="000000" w:themeColor="text1"/>
          <w:sz w:val="24"/>
          <w:szCs w:val="24"/>
        </w:rPr>
        <w:t>A heritage reimagined: From 95xx to RCY 99xx</w:t>
      </w:r>
    </w:p>
    <w:p w14:paraId="6F661D67" w14:textId="7393780D" w:rsidR="002053D5" w:rsidRPr="002053D5" w:rsidRDefault="002053D5" w:rsidP="005C2AB2">
      <w:pPr>
        <w:spacing w:after="0" w:line="360" w:lineRule="auto"/>
        <w:jc w:val="both"/>
        <w:rPr>
          <w:rFonts w:ascii="Arial" w:eastAsia="Arial" w:hAnsi="Arial" w:cs="Arial"/>
          <w:color w:val="000000" w:themeColor="text1"/>
          <w:sz w:val="24"/>
          <w:szCs w:val="24"/>
        </w:rPr>
      </w:pPr>
      <w:bookmarkStart w:id="2" w:name="_Hlk167113879"/>
      <w:r w:rsidRPr="002053D5">
        <w:rPr>
          <w:rFonts w:ascii="Arial" w:eastAsia="Arial" w:hAnsi="Arial" w:cs="Arial"/>
          <w:color w:val="000000" w:themeColor="text1"/>
          <w:sz w:val="24"/>
          <w:szCs w:val="24"/>
        </w:rPr>
        <w:t>The 95xx series, celebrated for its unique bi-elastic properties,</w:t>
      </w:r>
      <w:bookmarkEnd w:id="2"/>
      <w:r w:rsidRPr="002053D5">
        <w:rPr>
          <w:rFonts w:ascii="Arial" w:eastAsia="Arial" w:hAnsi="Arial" w:cs="Arial"/>
          <w:color w:val="000000" w:themeColor="text1"/>
          <w:sz w:val="24"/>
          <w:szCs w:val="24"/>
        </w:rPr>
        <w:t xml:space="preserve"> has earned its place as one of Freudenberg</w:t>
      </w:r>
      <w:r w:rsidR="00983A96">
        <w:rPr>
          <w:rFonts w:ascii="Arial" w:eastAsia="Arial" w:hAnsi="Arial" w:cs="Arial"/>
          <w:color w:val="000000" w:themeColor="text1"/>
          <w:sz w:val="24"/>
          <w:szCs w:val="24"/>
        </w:rPr>
        <w:t xml:space="preserve"> Apparel</w:t>
      </w:r>
      <w:r w:rsidRPr="002053D5">
        <w:rPr>
          <w:rFonts w:ascii="Arial" w:eastAsia="Arial" w:hAnsi="Arial" w:cs="Arial"/>
          <w:color w:val="000000" w:themeColor="text1"/>
          <w:sz w:val="24"/>
          <w:szCs w:val="24"/>
        </w:rPr>
        <w:t>'s most sought-after shirt interlining ranges worldwide. Cherished by customers across the globe, the 95xx series has consistently delivered on quality and performance.</w:t>
      </w:r>
    </w:p>
    <w:p w14:paraId="3B82F46D" w14:textId="77777777" w:rsidR="002053D5" w:rsidRPr="002053D5" w:rsidRDefault="002053D5" w:rsidP="005C2AB2">
      <w:pPr>
        <w:spacing w:after="0" w:line="360" w:lineRule="auto"/>
        <w:jc w:val="both"/>
        <w:rPr>
          <w:rFonts w:ascii="Arial" w:eastAsia="Arial" w:hAnsi="Arial" w:cs="Arial"/>
          <w:color w:val="000000" w:themeColor="text1"/>
          <w:sz w:val="24"/>
          <w:szCs w:val="24"/>
        </w:rPr>
      </w:pPr>
    </w:p>
    <w:p w14:paraId="29E7C4C1" w14:textId="77777777" w:rsidR="002053D5" w:rsidRPr="002053D5" w:rsidRDefault="002053D5" w:rsidP="005C2AB2">
      <w:pPr>
        <w:shd w:val="clear" w:color="auto" w:fill="FFFFFF"/>
        <w:spacing w:after="0" w:line="360" w:lineRule="auto"/>
        <w:jc w:val="both"/>
        <w:rPr>
          <w:rFonts w:ascii="Arial" w:eastAsia="Arial" w:hAnsi="Arial" w:cs="Arial"/>
          <w:b/>
          <w:color w:val="000000" w:themeColor="text1"/>
          <w:sz w:val="24"/>
          <w:szCs w:val="24"/>
        </w:rPr>
      </w:pPr>
      <w:r w:rsidRPr="002053D5">
        <w:rPr>
          <w:rFonts w:ascii="Arial" w:eastAsia="Arial" w:hAnsi="Arial" w:cs="Arial"/>
          <w:b/>
          <w:color w:val="000000" w:themeColor="text1"/>
          <w:sz w:val="24"/>
          <w:szCs w:val="24"/>
        </w:rPr>
        <w:t xml:space="preserve">Sustainability meets innovation: Introducing the RCY 99xx </w:t>
      </w:r>
      <w:proofErr w:type="gramStart"/>
      <w:r w:rsidRPr="002053D5">
        <w:rPr>
          <w:rFonts w:ascii="Arial" w:eastAsia="Arial" w:hAnsi="Arial" w:cs="Arial"/>
          <w:b/>
          <w:color w:val="000000" w:themeColor="text1"/>
          <w:sz w:val="24"/>
          <w:szCs w:val="24"/>
        </w:rPr>
        <w:t>Series</w:t>
      </w:r>
      <w:proofErr w:type="gramEnd"/>
    </w:p>
    <w:p w14:paraId="3B73DAB5" w14:textId="0CBD81ED" w:rsidR="002053D5" w:rsidRPr="002053D5" w:rsidRDefault="002053D5" w:rsidP="005C2AB2">
      <w:pPr>
        <w:spacing w:after="0" w:line="360" w:lineRule="auto"/>
        <w:jc w:val="both"/>
        <w:rPr>
          <w:rFonts w:ascii="Arial" w:eastAsia="Arial" w:hAnsi="Arial" w:cs="Arial"/>
          <w:color w:val="000000" w:themeColor="text1"/>
          <w:sz w:val="24"/>
          <w:szCs w:val="24"/>
        </w:rPr>
      </w:pPr>
      <w:r w:rsidRPr="002053D5">
        <w:rPr>
          <w:rFonts w:ascii="Arial" w:eastAsia="Arial" w:hAnsi="Arial" w:cs="Arial"/>
          <w:color w:val="000000" w:themeColor="text1"/>
          <w:sz w:val="24"/>
          <w:szCs w:val="24"/>
        </w:rPr>
        <w:t xml:space="preserve">Now, taking a leap towards sustainability, Freudenberg </w:t>
      </w:r>
      <w:r w:rsidR="00983A96" w:rsidRPr="00983A96">
        <w:rPr>
          <w:rFonts w:ascii="Arial" w:eastAsia="Arial" w:hAnsi="Arial" w:cs="Arial"/>
          <w:color w:val="000000" w:themeColor="text1"/>
          <w:sz w:val="24"/>
          <w:szCs w:val="24"/>
        </w:rPr>
        <w:t>Apparel</w:t>
      </w:r>
      <w:r w:rsidR="00983A96" w:rsidRPr="002053D5">
        <w:rPr>
          <w:rFonts w:ascii="Arial" w:eastAsia="Arial" w:hAnsi="Arial" w:cs="Arial"/>
          <w:color w:val="000000" w:themeColor="text1"/>
          <w:sz w:val="24"/>
          <w:szCs w:val="24"/>
        </w:rPr>
        <w:t xml:space="preserve"> </w:t>
      </w:r>
      <w:r w:rsidRPr="002053D5">
        <w:rPr>
          <w:rFonts w:ascii="Arial" w:eastAsia="Arial" w:hAnsi="Arial" w:cs="Arial"/>
          <w:color w:val="000000" w:themeColor="text1"/>
          <w:sz w:val="24"/>
          <w:szCs w:val="24"/>
        </w:rPr>
        <w:t>introduces the complete RCY 99xx series. Crafted from rPET, these bi-elastic interlinings are designed to complement an array of contemporary fabrics, including pure cotton, T/C, flannel, oxford, cotton &amp; linen blends, seersucker, jersey</w:t>
      </w:r>
      <w:r w:rsidR="00E0564C">
        <w:rPr>
          <w:rFonts w:ascii="Arial" w:eastAsia="Arial" w:hAnsi="Arial" w:cs="Arial"/>
          <w:color w:val="000000" w:themeColor="text1"/>
          <w:sz w:val="24"/>
          <w:szCs w:val="24"/>
        </w:rPr>
        <w:t>,</w:t>
      </w:r>
      <w:r w:rsidRPr="002053D5">
        <w:rPr>
          <w:rFonts w:ascii="Arial" w:eastAsia="Arial" w:hAnsi="Arial" w:cs="Arial"/>
          <w:color w:val="000000" w:themeColor="text1"/>
          <w:sz w:val="24"/>
          <w:szCs w:val="24"/>
        </w:rPr>
        <w:t xml:space="preserve"> and all types of stretch knits. The RCY 99xx series not only preserves the natural hand-feel, texture, and shape of these fabrics but also infuses a fresh creative dimension into shirt design.</w:t>
      </w:r>
    </w:p>
    <w:p w14:paraId="43C6750C" w14:textId="77777777" w:rsidR="002053D5" w:rsidRPr="002053D5" w:rsidRDefault="002053D5" w:rsidP="005C2AB2">
      <w:pPr>
        <w:spacing w:after="0" w:line="360" w:lineRule="auto"/>
        <w:jc w:val="both"/>
        <w:rPr>
          <w:rFonts w:ascii="Arial" w:eastAsia="Arial" w:hAnsi="Arial" w:cs="Arial"/>
          <w:color w:val="000000" w:themeColor="text1"/>
          <w:sz w:val="24"/>
          <w:szCs w:val="24"/>
        </w:rPr>
      </w:pPr>
      <w:r w:rsidRPr="002053D5">
        <w:rPr>
          <w:rFonts w:ascii="Arial" w:eastAsia="Arial" w:hAnsi="Arial" w:cs="Arial"/>
          <w:color w:val="000000" w:themeColor="text1"/>
          <w:sz w:val="24"/>
          <w:szCs w:val="24"/>
        </w:rPr>
        <w:t>The RCY 99xx series boasts an impressive weight range of 30-150 g/m2, offering versatility for a diverse spectrum of shirt styles, from men’s casual shirts and women's blouses to polo shirts, sports shirts, and even denim shirts. This adaptability ensures that designers and manufacturers have the flexibility to meet the evolving demands of the market while upholding sustainability principles.</w:t>
      </w:r>
    </w:p>
    <w:p w14:paraId="2015BA08" w14:textId="77777777" w:rsidR="002053D5" w:rsidRPr="002053D5" w:rsidRDefault="002053D5" w:rsidP="005C2AB2">
      <w:pPr>
        <w:spacing w:after="0" w:line="360" w:lineRule="auto"/>
        <w:jc w:val="both"/>
        <w:rPr>
          <w:rFonts w:ascii="Arial" w:eastAsia="Arial" w:hAnsi="Arial" w:cs="Arial"/>
          <w:b/>
          <w:color w:val="000000" w:themeColor="text1"/>
          <w:sz w:val="24"/>
          <w:szCs w:val="24"/>
        </w:rPr>
      </w:pPr>
      <w:r w:rsidRPr="002053D5">
        <w:rPr>
          <w:rFonts w:ascii="Arial" w:eastAsia="Arial" w:hAnsi="Arial" w:cs="Arial"/>
          <w:b/>
          <w:color w:val="000000" w:themeColor="text1"/>
          <w:sz w:val="24"/>
          <w:szCs w:val="24"/>
        </w:rPr>
        <w:t>House of Sustainability - Responsible products every season</w:t>
      </w:r>
    </w:p>
    <w:p w14:paraId="7C8E8FE8" w14:textId="4884252F" w:rsidR="002053D5" w:rsidRPr="002053D5" w:rsidRDefault="002053D5" w:rsidP="005C2AB2">
      <w:pPr>
        <w:spacing w:after="0" w:line="360" w:lineRule="auto"/>
        <w:jc w:val="both"/>
        <w:rPr>
          <w:rFonts w:ascii="Arial" w:eastAsia="Arial" w:hAnsi="Arial" w:cs="Arial"/>
          <w:color w:val="000000" w:themeColor="text1"/>
          <w:sz w:val="24"/>
          <w:szCs w:val="24"/>
        </w:rPr>
      </w:pPr>
      <w:r w:rsidRPr="002053D5">
        <w:rPr>
          <w:rFonts w:ascii="Arial" w:eastAsia="Arial" w:hAnsi="Arial" w:cs="Arial"/>
          <w:color w:val="000000" w:themeColor="text1"/>
          <w:sz w:val="24"/>
          <w:szCs w:val="24"/>
        </w:rPr>
        <w:t>Designed to support customers to achieve their sustainability mission, Freudenberg's Apparel House of Sustainability is at the forefront of driving sustainable innovation and brings forth latest solutions in every garment manufacturing season. The RCY 99xx series, emerging from Recycled General Interlinings category, exemplifies Freudenberg</w:t>
      </w:r>
      <w:r w:rsidR="00983A96">
        <w:rPr>
          <w:rFonts w:ascii="Arial" w:eastAsia="Arial" w:hAnsi="Arial" w:cs="Arial"/>
          <w:color w:val="000000" w:themeColor="text1"/>
          <w:sz w:val="24"/>
          <w:szCs w:val="24"/>
        </w:rPr>
        <w:t xml:space="preserve"> Apparel</w:t>
      </w:r>
      <w:r w:rsidRPr="002053D5">
        <w:rPr>
          <w:rFonts w:ascii="Arial" w:eastAsia="Arial" w:hAnsi="Arial" w:cs="Arial"/>
          <w:color w:val="000000" w:themeColor="text1"/>
          <w:sz w:val="24"/>
          <w:szCs w:val="24"/>
        </w:rPr>
        <w:t xml:space="preserve">'s unwavering pledge to innovation with a sustainable impact. </w:t>
      </w:r>
    </w:p>
    <w:p w14:paraId="7CDE65DC" w14:textId="626AD72D" w:rsidR="008F7C9B" w:rsidRPr="00B03B0F" w:rsidRDefault="008F7C9B" w:rsidP="005C2AB2">
      <w:pPr>
        <w:spacing w:after="0" w:line="360" w:lineRule="auto"/>
        <w:jc w:val="both"/>
        <w:rPr>
          <w:rFonts w:ascii="Arial" w:eastAsia="Arial" w:hAnsi="Arial" w:cs="Arial"/>
          <w:color w:val="000000" w:themeColor="text1"/>
          <w:sz w:val="24"/>
          <w:szCs w:val="24"/>
          <w:lang w:val="fr-FR"/>
        </w:rPr>
      </w:pPr>
    </w:p>
    <w:p w14:paraId="77089190" w14:textId="3F11D646" w:rsidR="00CC069C" w:rsidRPr="00B03B0F" w:rsidRDefault="00CC069C" w:rsidP="00ED46A4">
      <w:pPr>
        <w:spacing w:after="0" w:line="360" w:lineRule="auto"/>
        <w:jc w:val="both"/>
        <w:rPr>
          <w:rFonts w:ascii="Arial" w:eastAsia="Arial" w:hAnsi="Arial" w:cs="Arial"/>
          <w:b/>
          <w:color w:val="000000" w:themeColor="text1"/>
          <w:sz w:val="24"/>
          <w:szCs w:val="24"/>
          <w:u w:val="single"/>
          <w:lang w:val="fr-FR"/>
        </w:rPr>
      </w:pPr>
      <w:r w:rsidRPr="00B03B0F">
        <w:rPr>
          <w:rFonts w:ascii="Arial" w:eastAsia="Arial" w:hAnsi="Arial" w:cs="Arial"/>
          <w:b/>
          <w:color w:val="000000" w:themeColor="text1"/>
          <w:sz w:val="24"/>
          <w:szCs w:val="24"/>
          <w:u w:val="single"/>
          <w:lang w:val="fr-FR"/>
        </w:rPr>
        <w:t>Fotos</w:t>
      </w:r>
    </w:p>
    <w:p w14:paraId="31639443" w14:textId="2532AB81" w:rsidR="008F7C9B" w:rsidRPr="00B03B0F" w:rsidRDefault="002053D5" w:rsidP="00ED46A4">
      <w:pPr>
        <w:pStyle w:val="Headline"/>
        <w:spacing w:line="360" w:lineRule="auto"/>
        <w:ind w:right="-36"/>
        <w:jc w:val="both"/>
        <w:rPr>
          <w:rFonts w:ascii="Arial" w:hAnsi="Arial" w:cs="Arial"/>
          <w:bCs w:val="0"/>
          <w:caps w:val="0"/>
          <w:color w:val="auto"/>
          <w:sz w:val="24"/>
          <w:szCs w:val="24"/>
          <w:lang w:val="fr-FR"/>
        </w:rPr>
      </w:pPr>
      <w:r>
        <w:rPr>
          <w:rFonts w:ascii="Arial" w:hAnsi="Arial" w:cs="Arial"/>
          <w:bCs w:val="0"/>
          <w:caps w:val="0"/>
          <w:noProof/>
          <w:color w:val="auto"/>
          <w:sz w:val="24"/>
          <w:szCs w:val="24"/>
        </w:rPr>
        <w:drawing>
          <wp:inline distT="0" distB="0" distL="0" distR="0" wp14:anchorId="23EA4024" wp14:editId="10647F0B">
            <wp:extent cx="2187388" cy="1524000"/>
            <wp:effectExtent l="0" t="0" r="3810" b="0"/>
            <wp:docPr id="1800928916" name="Grafik 1" descr="Ein Bild, das weiß, 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8916" name="Grafik 1" descr="Ein Bild, das weiß, Stoff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443" cy="1531702"/>
                    </a:xfrm>
                    <a:prstGeom prst="rect">
                      <a:avLst/>
                    </a:prstGeom>
                    <a:noFill/>
                    <a:ln>
                      <a:noFill/>
                    </a:ln>
                  </pic:spPr>
                </pic:pic>
              </a:graphicData>
            </a:graphic>
          </wp:inline>
        </w:drawing>
      </w:r>
    </w:p>
    <w:p w14:paraId="07C47389" w14:textId="10C71E03" w:rsidR="008F7C9B" w:rsidRPr="005D2310" w:rsidRDefault="00694074" w:rsidP="008F7C9B">
      <w:pPr>
        <w:spacing w:before="120" w:after="0" w:line="240" w:lineRule="auto"/>
        <w:rPr>
          <w:rStyle w:val="Strong"/>
          <w:rFonts w:ascii="Arial" w:hAnsi="Arial" w:cs="Arial"/>
          <w:b w:val="0"/>
          <w:bCs w:val="0"/>
          <w:i/>
          <w:iCs/>
          <w:bdr w:val="none" w:sz="0" w:space="0" w:color="auto" w:frame="1"/>
          <w:shd w:val="clear" w:color="auto" w:fill="FFFFFF"/>
          <w:lang w:val="en-GB"/>
        </w:rPr>
      </w:pPr>
      <w:r w:rsidRPr="005D2310">
        <w:rPr>
          <w:rStyle w:val="Strong"/>
          <w:rFonts w:ascii="Arial" w:hAnsi="Arial" w:cs="Arial"/>
          <w:b w:val="0"/>
          <w:bCs w:val="0"/>
          <w:i/>
          <w:iCs/>
          <w:bdr w:val="none" w:sz="0" w:space="0" w:color="auto" w:frame="1"/>
          <w:shd w:val="clear" w:color="auto" w:fill="FFFFFF"/>
          <w:lang w:val="en-GB"/>
        </w:rPr>
        <w:t>Freudenberg</w:t>
      </w:r>
      <w:r w:rsidR="00AF2DE3">
        <w:rPr>
          <w:rStyle w:val="Strong"/>
          <w:rFonts w:ascii="Arial" w:hAnsi="Arial" w:cs="Arial"/>
          <w:b w:val="0"/>
          <w:bCs w:val="0"/>
          <w:i/>
          <w:iCs/>
          <w:bdr w:val="none" w:sz="0" w:space="0" w:color="auto" w:frame="1"/>
          <w:shd w:val="clear" w:color="auto" w:fill="FFFFFF"/>
          <w:lang w:val="en-GB"/>
        </w:rPr>
        <w:t xml:space="preserve"> Apparel</w:t>
      </w:r>
      <w:r w:rsidRPr="005D2310">
        <w:rPr>
          <w:rStyle w:val="Strong"/>
          <w:rFonts w:ascii="Arial" w:hAnsi="Arial" w:cs="Arial"/>
          <w:b w:val="0"/>
          <w:bCs w:val="0"/>
          <w:i/>
          <w:iCs/>
          <w:bdr w:val="none" w:sz="0" w:space="0" w:color="auto" w:frame="1"/>
          <w:shd w:val="clear" w:color="auto" w:fill="FFFFFF"/>
          <w:lang w:val="en-GB"/>
        </w:rPr>
        <w:t xml:space="preserve">´s </w:t>
      </w:r>
      <w:proofErr w:type="spellStart"/>
      <w:r w:rsidR="00E0564C" w:rsidRPr="005D2310">
        <w:rPr>
          <w:rStyle w:val="Strong"/>
          <w:rFonts w:ascii="Arial" w:hAnsi="Arial" w:cs="Arial"/>
          <w:b w:val="0"/>
          <w:bCs w:val="0"/>
          <w:i/>
          <w:iCs/>
          <w:bdr w:val="none" w:sz="0" w:space="0" w:color="auto" w:frame="1"/>
          <w:shd w:val="clear" w:color="auto" w:fill="FFFFFF"/>
          <w:lang w:val="en-GB"/>
        </w:rPr>
        <w:t>rPET</w:t>
      </w:r>
      <w:proofErr w:type="spellEnd"/>
      <w:r w:rsidR="00E0564C" w:rsidRPr="005D2310">
        <w:rPr>
          <w:rStyle w:val="Strong"/>
          <w:rFonts w:ascii="Arial" w:hAnsi="Arial" w:cs="Arial"/>
          <w:b w:val="0"/>
          <w:bCs w:val="0"/>
          <w:i/>
          <w:iCs/>
          <w:bdr w:val="none" w:sz="0" w:space="0" w:color="auto" w:frame="1"/>
          <w:shd w:val="clear" w:color="auto" w:fill="FFFFFF"/>
          <w:lang w:val="en-GB"/>
        </w:rPr>
        <w:t xml:space="preserve"> interlining solution 99xx for shirt, </w:t>
      </w:r>
      <w:proofErr w:type="gramStart"/>
      <w:r w:rsidR="00E0564C" w:rsidRPr="005D2310">
        <w:rPr>
          <w:rStyle w:val="Strong"/>
          <w:rFonts w:ascii="Arial" w:hAnsi="Arial" w:cs="Arial"/>
          <w:b w:val="0"/>
          <w:bCs w:val="0"/>
          <w:i/>
          <w:iCs/>
          <w:bdr w:val="none" w:sz="0" w:space="0" w:color="auto" w:frame="1"/>
          <w:shd w:val="clear" w:color="auto" w:fill="FFFFFF"/>
          <w:lang w:val="en-GB"/>
        </w:rPr>
        <w:t>blouse</w:t>
      </w:r>
      <w:proofErr w:type="gramEnd"/>
      <w:r w:rsidR="00E0564C" w:rsidRPr="005D2310">
        <w:rPr>
          <w:rStyle w:val="Strong"/>
          <w:rFonts w:ascii="Arial" w:hAnsi="Arial" w:cs="Arial"/>
          <w:b w:val="0"/>
          <w:bCs w:val="0"/>
          <w:i/>
          <w:iCs/>
          <w:bdr w:val="none" w:sz="0" w:space="0" w:color="auto" w:frame="1"/>
          <w:shd w:val="clear" w:color="auto" w:fill="FFFFFF"/>
          <w:lang w:val="en-GB"/>
        </w:rPr>
        <w:t xml:space="preserve"> or polo shirt</w:t>
      </w:r>
      <w:r w:rsidRPr="005D2310">
        <w:rPr>
          <w:rStyle w:val="Strong"/>
          <w:rFonts w:ascii="Arial" w:hAnsi="Arial" w:cs="Arial"/>
          <w:b w:val="0"/>
          <w:bCs w:val="0"/>
          <w:i/>
          <w:iCs/>
          <w:bdr w:val="none" w:sz="0" w:space="0" w:color="auto" w:frame="1"/>
          <w:shd w:val="clear" w:color="auto" w:fill="FFFFFF"/>
          <w:lang w:val="en-GB"/>
        </w:rPr>
        <w:t>.</w:t>
      </w:r>
    </w:p>
    <w:p w14:paraId="1690F0B7" w14:textId="77777777" w:rsidR="008F7C9B" w:rsidRPr="005D2310" w:rsidRDefault="008F7C9B" w:rsidP="008F7C9B">
      <w:pPr>
        <w:spacing w:after="0" w:line="240" w:lineRule="auto"/>
        <w:rPr>
          <w:rStyle w:val="Strong"/>
          <w:rFonts w:ascii="Arial" w:hAnsi="Arial" w:cs="Arial"/>
          <w:b w:val="0"/>
          <w:bCs w:val="0"/>
          <w:sz w:val="18"/>
          <w:szCs w:val="18"/>
          <w:bdr w:val="none" w:sz="0" w:space="0" w:color="auto" w:frame="1"/>
          <w:shd w:val="clear" w:color="auto" w:fill="FFFFFF"/>
          <w:lang w:val="en-GB"/>
        </w:rPr>
      </w:pPr>
      <w:r w:rsidRPr="005D2310">
        <w:rPr>
          <w:rStyle w:val="Strong"/>
          <w:rFonts w:ascii="Arial" w:hAnsi="Arial" w:cs="Arial"/>
          <w:b w:val="0"/>
          <w:bCs w:val="0"/>
          <w:sz w:val="18"/>
          <w:szCs w:val="18"/>
          <w:bdr w:val="none" w:sz="0" w:space="0" w:color="auto" w:frame="1"/>
          <w:shd w:val="clear" w:color="auto" w:fill="FFFFFF"/>
          <w:lang w:val="en-GB"/>
        </w:rPr>
        <w:t>Source: ©Freudenberg Performance Materials</w:t>
      </w:r>
    </w:p>
    <w:p w14:paraId="7B8D49C5" w14:textId="77777777" w:rsidR="00323FFB" w:rsidRPr="00323FFB" w:rsidRDefault="00323FFB" w:rsidP="00323FFB">
      <w:pPr>
        <w:pStyle w:val="Headline"/>
        <w:spacing w:line="360" w:lineRule="auto"/>
        <w:ind w:right="-36"/>
        <w:jc w:val="both"/>
        <w:rPr>
          <w:rFonts w:ascii="Arial" w:hAnsi="Arial" w:cs="Arial"/>
          <w:bCs w:val="0"/>
          <w:caps w:val="0"/>
          <w:color w:val="auto"/>
          <w:sz w:val="24"/>
          <w:szCs w:val="24"/>
          <w:lang w:val="fr-FR"/>
        </w:rPr>
      </w:pPr>
    </w:p>
    <w:p w14:paraId="05B11BE3" w14:textId="415E3DEB"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 xml:space="preserve">Contact for media </w:t>
      </w:r>
      <w:proofErr w:type="gramStart"/>
      <w:r w:rsidRPr="0075247C">
        <w:rPr>
          <w:rFonts w:ascii="Arial" w:hAnsi="Arial" w:cs="Arial"/>
          <w:bCs w:val="0"/>
          <w:caps w:val="0"/>
          <w:color w:val="auto"/>
          <w:sz w:val="24"/>
          <w:szCs w:val="24"/>
        </w:rPr>
        <w:t>inquiries</w:t>
      </w:r>
      <w:proofErr w:type="gramEnd"/>
    </w:p>
    <w:p w14:paraId="768778B4" w14:textId="77777777" w:rsidR="00ED46A4" w:rsidRPr="0075247C" w:rsidRDefault="00ED46A4" w:rsidP="00ED46A4">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p w14:paraId="462E75CB" w14:textId="77777777" w:rsidR="00ED46A4" w:rsidRPr="005B3E0F" w:rsidRDefault="00ED46A4" w:rsidP="00ED46A4">
      <w:pPr>
        <w:pStyle w:val="Headline"/>
        <w:spacing w:line="240" w:lineRule="auto"/>
        <w:ind w:right="-1737"/>
        <w:jc w:val="both"/>
        <w:rPr>
          <w:rFonts w:ascii="Arial" w:hAnsi="Arial" w:cs="Arial"/>
          <w:b w:val="0"/>
          <w:caps w:val="0"/>
          <w:color w:val="000000"/>
          <w:sz w:val="20"/>
          <w:szCs w:val="20"/>
          <w:lang w:val="en-GB"/>
        </w:rPr>
      </w:pPr>
      <w:r w:rsidRPr="005B3E0F">
        <w:rPr>
          <w:rFonts w:ascii="Arial" w:hAnsi="Arial" w:cs="Arial"/>
          <w:b w:val="0"/>
          <w:caps w:val="0"/>
          <w:color w:val="000000"/>
          <w:sz w:val="20"/>
          <w:szCs w:val="20"/>
          <w:lang w:val="en-GB"/>
        </w:rPr>
        <w:t>Holger Steingraeber, SVP Global Marketing &amp; Communications</w:t>
      </w:r>
    </w:p>
    <w:p w14:paraId="7F69D5DE" w14:textId="77777777" w:rsidR="00ED46A4" w:rsidRPr="005867B3"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1A3E9FC9"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Phone +49 6201 7107 007</w:t>
      </w:r>
    </w:p>
    <w:p w14:paraId="6F84987D"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Holger.Steingraeber@freudenberg-pm.com</w:t>
      </w:r>
    </w:p>
    <w:p w14:paraId="4CDAF5A3" w14:textId="77777777" w:rsidR="00ED46A4" w:rsidRPr="003B0B97" w:rsidRDefault="00ED46A4" w:rsidP="00ED46A4">
      <w:pPr>
        <w:pStyle w:val="KeinAbsatzformat"/>
        <w:spacing w:line="240" w:lineRule="auto"/>
        <w:ind w:right="-1737"/>
        <w:jc w:val="both"/>
        <w:rPr>
          <w:rFonts w:ascii="Arial" w:hAnsi="Arial" w:cs="Arial"/>
          <w:sz w:val="20"/>
          <w:szCs w:val="20"/>
          <w:lang w:val="de-DE"/>
        </w:rPr>
      </w:pPr>
      <w:r w:rsidRPr="003B0B97">
        <w:rPr>
          <w:rFonts w:ascii="Arial" w:hAnsi="Arial" w:cs="Arial"/>
          <w:sz w:val="20"/>
          <w:szCs w:val="20"/>
          <w:lang w:val="de-DE"/>
        </w:rPr>
        <w:t>www.freudenberg-pm.com</w:t>
      </w:r>
    </w:p>
    <w:p w14:paraId="070E3C5E" w14:textId="77777777" w:rsidR="00ED46A4" w:rsidRPr="003B0B97" w:rsidRDefault="00ED46A4" w:rsidP="00ED46A4">
      <w:pPr>
        <w:pStyle w:val="KeinAbsatzformat"/>
        <w:spacing w:line="240" w:lineRule="auto"/>
        <w:ind w:right="-1737"/>
        <w:jc w:val="both"/>
        <w:rPr>
          <w:rFonts w:ascii="Arial" w:hAnsi="Arial" w:cs="Arial"/>
          <w:sz w:val="20"/>
          <w:szCs w:val="20"/>
          <w:lang w:val="de-DE"/>
        </w:rPr>
      </w:pPr>
    </w:p>
    <w:p w14:paraId="179A2539" w14:textId="77777777" w:rsidR="008F7C9B" w:rsidRDefault="008F7C9B" w:rsidP="00ED46A4">
      <w:pPr>
        <w:pStyle w:val="Headline"/>
        <w:spacing w:line="240" w:lineRule="auto"/>
        <w:ind w:right="-1737"/>
        <w:jc w:val="both"/>
        <w:rPr>
          <w:rFonts w:ascii="Arial" w:hAnsi="Arial" w:cs="Arial"/>
          <w:b w:val="0"/>
          <w:caps w:val="0"/>
          <w:color w:val="000000"/>
          <w:sz w:val="20"/>
          <w:szCs w:val="20"/>
          <w:lang w:val="de-DE"/>
        </w:rPr>
      </w:pPr>
    </w:p>
    <w:p w14:paraId="482EA6EF" w14:textId="24F9A0CA"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Katrin Böttcher, Manager Global Media Relations</w:t>
      </w:r>
    </w:p>
    <w:p w14:paraId="40C6EEEC"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2AC8B43E"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70B78690" w14:textId="7E546F9C" w:rsidR="00ED46A4" w:rsidRDefault="00AF2DE3" w:rsidP="00ED46A4">
      <w:pPr>
        <w:pStyle w:val="Headline"/>
        <w:spacing w:line="240" w:lineRule="auto"/>
        <w:ind w:right="-1737"/>
        <w:jc w:val="both"/>
        <w:rPr>
          <w:rFonts w:ascii="Arial" w:hAnsi="Arial" w:cs="Arial"/>
          <w:b w:val="0"/>
          <w:caps w:val="0"/>
          <w:color w:val="000000"/>
          <w:sz w:val="20"/>
          <w:szCs w:val="20"/>
        </w:rPr>
      </w:pPr>
      <w:hyperlink r:id="rId12" w:history="1">
        <w:r w:rsidR="00694074" w:rsidRPr="008F7B03">
          <w:rPr>
            <w:rStyle w:val="Hyperlink"/>
            <w:rFonts w:ascii="Arial" w:hAnsi="Arial" w:cs="Arial"/>
            <w:b w:val="0"/>
            <w:caps w:val="0"/>
            <w:sz w:val="20"/>
            <w:szCs w:val="20"/>
          </w:rPr>
          <w:t>Katrin.Boettcher@freudenberg-pm.com</w:t>
        </w:r>
      </w:hyperlink>
    </w:p>
    <w:p w14:paraId="4BB22C8F" w14:textId="77777777" w:rsidR="00ED46A4" w:rsidRPr="002053D5" w:rsidRDefault="00ED46A4" w:rsidP="00ED46A4">
      <w:pPr>
        <w:pStyle w:val="KeinAbsatzformat"/>
        <w:spacing w:line="240" w:lineRule="auto"/>
        <w:ind w:right="-1737"/>
        <w:jc w:val="both"/>
        <w:rPr>
          <w:rFonts w:ascii="Arial" w:hAnsi="Arial" w:cs="Arial"/>
          <w:sz w:val="20"/>
          <w:szCs w:val="20"/>
          <w:lang w:val="de-DE"/>
        </w:rPr>
      </w:pPr>
      <w:r w:rsidRPr="002053D5">
        <w:rPr>
          <w:rFonts w:ascii="Arial" w:hAnsi="Arial" w:cs="Arial"/>
          <w:sz w:val="20"/>
          <w:szCs w:val="20"/>
          <w:lang w:val="de-DE"/>
        </w:rPr>
        <w:t>www.freudenberg-pm.com</w:t>
      </w:r>
    </w:p>
    <w:p w14:paraId="71BA06E5" w14:textId="77777777" w:rsidR="009D1194" w:rsidRPr="002053D5" w:rsidRDefault="009D1194" w:rsidP="00ED46A4">
      <w:pPr>
        <w:pStyle w:val="Headline"/>
        <w:spacing w:line="288" w:lineRule="auto"/>
        <w:rPr>
          <w:rFonts w:ascii="Arial" w:hAnsi="Arial" w:cs="Arial"/>
          <w:caps w:val="0"/>
          <w:color w:val="000000" w:themeColor="text1"/>
          <w:sz w:val="20"/>
          <w:szCs w:val="20"/>
          <w:lang w:val="de-DE"/>
        </w:rPr>
      </w:pPr>
    </w:p>
    <w:p w14:paraId="212CE556" w14:textId="43337273" w:rsidR="009D1194" w:rsidRPr="002053D5" w:rsidRDefault="00AF2DE3" w:rsidP="009D1194">
      <w:pPr>
        <w:pStyle w:val="paragraph"/>
        <w:spacing w:before="0" w:beforeAutospacing="0" w:after="0" w:afterAutospacing="0"/>
        <w:ind w:right="197"/>
        <w:textAlignment w:val="baseline"/>
        <w:rPr>
          <w:rFonts w:ascii="Arial" w:hAnsi="Arial" w:cs="Arial"/>
          <w:caps/>
          <w:color w:val="334898"/>
          <w:sz w:val="22"/>
          <w:szCs w:val="22"/>
          <w:lang w:val="de-DE"/>
        </w:rPr>
      </w:pPr>
      <w:r>
        <w:rPr>
          <w:rStyle w:val="normaltextrun"/>
          <w:rFonts w:ascii="Arial" w:hAnsi="Arial" w:cs="Arial"/>
          <w:b/>
          <w:bCs/>
          <w:color w:val="000000"/>
          <w:sz w:val="22"/>
          <w:szCs w:val="22"/>
          <w:lang w:val="de-DE"/>
        </w:rPr>
        <w:br w:type="column"/>
      </w:r>
      <w:r w:rsidR="009D1194" w:rsidRPr="002053D5">
        <w:rPr>
          <w:rStyle w:val="normaltextrun"/>
          <w:rFonts w:ascii="Arial" w:hAnsi="Arial" w:cs="Arial"/>
          <w:b/>
          <w:bCs/>
          <w:color w:val="000000"/>
          <w:sz w:val="22"/>
          <w:szCs w:val="22"/>
          <w:lang w:val="de-DE"/>
        </w:rPr>
        <w:t>About Freudenberg Performance Materials</w:t>
      </w:r>
      <w:r w:rsidR="009D1194" w:rsidRPr="002053D5">
        <w:rPr>
          <w:rStyle w:val="eop"/>
          <w:rFonts w:ascii="Arial" w:hAnsi="Arial" w:cs="Arial"/>
          <w:b/>
          <w:bCs/>
          <w:caps/>
          <w:color w:val="000000"/>
          <w:sz w:val="22"/>
          <w:szCs w:val="22"/>
          <w:lang w:val="de-DE"/>
        </w:rPr>
        <w:t> </w:t>
      </w:r>
    </w:p>
    <w:p w14:paraId="5266E072" w14:textId="78A8E4DC" w:rsidR="009D1194" w:rsidRPr="009D1194" w:rsidRDefault="009D1194" w:rsidP="009D1194">
      <w:pPr>
        <w:pStyle w:val="paragraph"/>
        <w:spacing w:before="0" w:beforeAutospacing="0" w:after="0" w:afterAutospacing="0"/>
        <w:ind w:right="197"/>
        <w:jc w:val="both"/>
        <w:textAlignment w:val="baseline"/>
        <w:rPr>
          <w:rStyle w:val="eop"/>
          <w:rFonts w:ascii="Arial" w:hAnsi="Arial" w:cs="Arial"/>
        </w:rPr>
      </w:pPr>
      <w:r w:rsidRPr="009D1194">
        <w:rPr>
          <w:rStyle w:val="normaltextrun"/>
          <w:rFonts w:ascii="Arial" w:hAnsi="Arial" w:cs="Arial"/>
        </w:rPr>
        <w:t>Freudenberg Performance Materials is a leading global supplier of innovative technical textiles for a broad range of markets and applications such as apparel, automotive, building interiors, building materials, healthcare, energy, filter media, shoe</w:t>
      </w:r>
      <w:r w:rsidR="002053D5">
        <w:rPr>
          <w:rStyle w:val="normaltextrun"/>
          <w:rFonts w:ascii="Arial" w:hAnsi="Arial" w:cs="Arial"/>
        </w:rPr>
        <w:t>,</w:t>
      </w:r>
      <w:r w:rsidRPr="009D1194">
        <w:rPr>
          <w:rStyle w:val="normaltextrun"/>
          <w:rFonts w:ascii="Arial" w:hAnsi="Arial" w:cs="Arial"/>
        </w:rPr>
        <w:t xml:space="preserve"> and leather goods as well as specialties. In 2023, the company generated sales of more than €1.4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3" w:history="1">
        <w:r w:rsidRPr="009D1194">
          <w:rPr>
            <w:rStyle w:val="Hyperlink"/>
            <w:rFonts w:ascii="Arial" w:hAnsi="Arial" w:cs="Arial"/>
          </w:rPr>
          <w:t>www.freudenberg-pm.com</w:t>
        </w:r>
      </w:hyperlink>
      <w:r w:rsidRPr="009D1194">
        <w:rPr>
          <w:rStyle w:val="normaltextrun"/>
          <w:rFonts w:ascii="Arial" w:hAnsi="Arial" w:cs="Arial"/>
          <w:color w:val="0000FF"/>
        </w:rPr>
        <w:t>.</w:t>
      </w:r>
    </w:p>
    <w:p w14:paraId="4FBD44D6" w14:textId="77777777" w:rsidR="009D1194" w:rsidRPr="009D1194" w:rsidRDefault="009D1194" w:rsidP="009D1194">
      <w:pPr>
        <w:pStyle w:val="paragraph"/>
        <w:spacing w:before="0" w:beforeAutospacing="0" w:after="0" w:afterAutospacing="0"/>
        <w:ind w:right="197"/>
        <w:jc w:val="both"/>
        <w:textAlignment w:val="baseline"/>
        <w:rPr>
          <w:rFonts w:ascii="Arial" w:hAnsi="Arial" w:cs="Arial"/>
        </w:rPr>
      </w:pPr>
    </w:p>
    <w:p w14:paraId="2B06B443" w14:textId="2EABB671" w:rsidR="009D1194" w:rsidRPr="009D1194" w:rsidRDefault="009D1194" w:rsidP="009D1194">
      <w:pPr>
        <w:pStyle w:val="paragraph"/>
        <w:shd w:val="clear" w:color="auto" w:fill="FFFFFF"/>
        <w:spacing w:before="0" w:beforeAutospacing="0" w:after="0" w:afterAutospacing="0"/>
        <w:ind w:right="197"/>
        <w:jc w:val="both"/>
        <w:textAlignment w:val="baseline"/>
        <w:rPr>
          <w:rFonts w:ascii="Arial" w:hAnsi="Arial" w:cs="Arial"/>
          <w:lang w:val="en-IE"/>
        </w:rPr>
      </w:pPr>
      <w:r w:rsidRPr="009D1194">
        <w:rPr>
          <w:rStyle w:val="normaltextrun"/>
          <w:rFonts w:ascii="Arial" w:hAnsi="Arial" w:cs="Arial"/>
          <w:color w:val="000000"/>
        </w:rPr>
        <w:t xml:space="preserve">In 2023, the Freudenberg Group employed more than 52,000 people in around 60 countries worldwide and generated sales of some €11,9 billion. For more information, please visit </w:t>
      </w:r>
      <w:hyperlink r:id="rId14" w:tgtFrame="_blank" w:history="1">
        <w:r w:rsidRPr="002053D5">
          <w:rPr>
            <w:rStyle w:val="Hyperlink"/>
            <w:rFonts w:ascii="Arial" w:hAnsi="Arial" w:cs="Arial"/>
          </w:rPr>
          <w:t>www.freudenberg.com.</w:t>
        </w:r>
      </w:hyperlink>
    </w:p>
    <w:p w14:paraId="78DCEF8C" w14:textId="77777777" w:rsidR="0099793F" w:rsidRPr="002053D5" w:rsidRDefault="0099793F" w:rsidP="009D1194">
      <w:pPr>
        <w:pStyle w:val="Headline"/>
        <w:spacing w:line="288" w:lineRule="auto"/>
        <w:ind w:right="197"/>
        <w:rPr>
          <w:rFonts w:ascii="Arial" w:hAnsi="Arial" w:cs="Arial"/>
          <w:color w:val="auto"/>
          <w:sz w:val="24"/>
          <w:szCs w:val="24"/>
        </w:rPr>
      </w:pPr>
    </w:p>
    <w:sectPr w:rsidR="0099793F" w:rsidRPr="002053D5" w:rsidSect="00F61615">
      <w:headerReference w:type="default" r:id="rId15"/>
      <w:footerReference w:type="default" r:id="rId16"/>
      <w:headerReference w:type="first" r:id="rId17"/>
      <w:footerReference w:type="first" r:id="rId18"/>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FAB53" w14:textId="77777777" w:rsidR="00B36054" w:rsidRDefault="00B36054" w:rsidP="00FE1664">
      <w:pPr>
        <w:spacing w:after="0" w:line="240" w:lineRule="auto"/>
      </w:pPr>
      <w:r>
        <w:separator/>
      </w:r>
    </w:p>
  </w:endnote>
  <w:endnote w:type="continuationSeparator" w:id="0">
    <w:p w14:paraId="3CF3C7E5" w14:textId="77777777" w:rsidR="00B36054" w:rsidRDefault="00B36054" w:rsidP="00FE1664">
      <w:pPr>
        <w:spacing w:after="0" w:line="240" w:lineRule="auto"/>
      </w:pPr>
      <w:r>
        <w:continuationSeparator/>
      </w:r>
    </w:p>
  </w:endnote>
  <w:endnote w:type="continuationNotice" w:id="1">
    <w:p w14:paraId="4F74F800" w14:textId="77777777" w:rsidR="0008285C" w:rsidRDefault="000828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heSansB-W3Light">
    <w:altName w:val="Yu Gothic"/>
    <w:charset w:val="00"/>
    <w:family w:val="auto"/>
    <w:pitch w:val="variable"/>
    <w:sig w:usb0="A000006F"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Calibri"/>
    <w:charset w:val="00"/>
    <w:family w:val="auto"/>
    <w:pitch w:val="variable"/>
    <w:sig w:usb0="A00000AF" w:usb1="5000204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24984938" w:rsidR="0099793F" w:rsidRDefault="00F53005">
    <w:pPr>
      <w:pStyle w:val="Footer"/>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C8211" w14:textId="77777777" w:rsidR="00B36054" w:rsidRDefault="00B36054" w:rsidP="00FE1664">
      <w:pPr>
        <w:spacing w:after="0" w:line="240" w:lineRule="auto"/>
      </w:pPr>
      <w:r>
        <w:separator/>
      </w:r>
    </w:p>
  </w:footnote>
  <w:footnote w:type="continuationSeparator" w:id="0">
    <w:p w14:paraId="2B425EB7" w14:textId="77777777" w:rsidR="00B36054" w:rsidRDefault="00B36054" w:rsidP="00FE1664">
      <w:pPr>
        <w:spacing w:after="0" w:line="240" w:lineRule="auto"/>
      </w:pPr>
      <w:r>
        <w:continuationSeparator/>
      </w:r>
    </w:p>
  </w:footnote>
  <w:footnote w:type="continuationNotice" w:id="1">
    <w:p w14:paraId="416FC75D" w14:textId="77777777" w:rsidR="0008285C" w:rsidRDefault="000828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0E2C67CF" w:rsidR="00FE1664" w:rsidRDefault="00B03B0F" w:rsidP="005F593A">
    <w:pPr>
      <w:pStyle w:val="Header"/>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3DB12303" wp14:editId="5D3A1FCD">
          <wp:simplePos x="0" y="0"/>
          <wp:positionH relativeFrom="column">
            <wp:posOffset>-795020</wp:posOffset>
          </wp:positionH>
          <wp:positionV relativeFrom="paragraph">
            <wp:posOffset>-954101</wp:posOffset>
          </wp:positionV>
          <wp:extent cx="7560310" cy="1441450"/>
          <wp:effectExtent l="0" t="0" r="2540" b="6350"/>
          <wp:wrapSquare wrapText="bothSides"/>
          <wp:docPr id="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6B501B35">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1C242DA"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Header"/>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BE71855"/>
    <w:multiLevelType w:val="hybridMultilevel"/>
    <w:tmpl w:val="381CFC82"/>
    <w:lvl w:ilvl="0" w:tplc="A552E69C">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2132506877">
    <w:abstractNumId w:val="0"/>
  </w:num>
  <w:num w:numId="2" w16cid:durableId="1812088850">
    <w:abstractNumId w:val="1"/>
  </w:num>
  <w:num w:numId="3" w16cid:durableId="846931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65B"/>
    <w:rsid w:val="0002386E"/>
    <w:rsid w:val="00024222"/>
    <w:rsid w:val="00025AC8"/>
    <w:rsid w:val="0003711C"/>
    <w:rsid w:val="00050B3D"/>
    <w:rsid w:val="000552B3"/>
    <w:rsid w:val="000577D0"/>
    <w:rsid w:val="00071C2B"/>
    <w:rsid w:val="00074899"/>
    <w:rsid w:val="0008268F"/>
    <w:rsid w:val="0008285C"/>
    <w:rsid w:val="000831A0"/>
    <w:rsid w:val="0008353F"/>
    <w:rsid w:val="000B2F40"/>
    <w:rsid w:val="000C2C54"/>
    <w:rsid w:val="000E2CF1"/>
    <w:rsid w:val="000E56AB"/>
    <w:rsid w:val="000F14CD"/>
    <w:rsid w:val="00102275"/>
    <w:rsid w:val="00175E07"/>
    <w:rsid w:val="00177455"/>
    <w:rsid w:val="001B35C9"/>
    <w:rsid w:val="001C4E10"/>
    <w:rsid w:val="001C6AF2"/>
    <w:rsid w:val="00200103"/>
    <w:rsid w:val="002053D5"/>
    <w:rsid w:val="0020707E"/>
    <w:rsid w:val="0021110B"/>
    <w:rsid w:val="002376E8"/>
    <w:rsid w:val="002407D0"/>
    <w:rsid w:val="00265300"/>
    <w:rsid w:val="00277FA5"/>
    <w:rsid w:val="002A4D3F"/>
    <w:rsid w:val="002C0268"/>
    <w:rsid w:val="002C13A3"/>
    <w:rsid w:val="002C5E06"/>
    <w:rsid w:val="002E189D"/>
    <w:rsid w:val="002E365F"/>
    <w:rsid w:val="002F40E2"/>
    <w:rsid w:val="00323FFB"/>
    <w:rsid w:val="0033673C"/>
    <w:rsid w:val="00345E2D"/>
    <w:rsid w:val="003602A7"/>
    <w:rsid w:val="0039590E"/>
    <w:rsid w:val="003B0B97"/>
    <w:rsid w:val="003C4D2A"/>
    <w:rsid w:val="003D7F9C"/>
    <w:rsid w:val="0040154F"/>
    <w:rsid w:val="0040586F"/>
    <w:rsid w:val="0043349F"/>
    <w:rsid w:val="00433EBF"/>
    <w:rsid w:val="00454B4C"/>
    <w:rsid w:val="00463B29"/>
    <w:rsid w:val="004837C1"/>
    <w:rsid w:val="00496A1A"/>
    <w:rsid w:val="004A42A3"/>
    <w:rsid w:val="004A7DD5"/>
    <w:rsid w:val="004C0B97"/>
    <w:rsid w:val="004C5ACF"/>
    <w:rsid w:val="004E0D28"/>
    <w:rsid w:val="004E28D2"/>
    <w:rsid w:val="004E4939"/>
    <w:rsid w:val="005003B4"/>
    <w:rsid w:val="005033C9"/>
    <w:rsid w:val="005070FB"/>
    <w:rsid w:val="00510B3A"/>
    <w:rsid w:val="00513105"/>
    <w:rsid w:val="00514778"/>
    <w:rsid w:val="005247A6"/>
    <w:rsid w:val="00525CE6"/>
    <w:rsid w:val="005279D6"/>
    <w:rsid w:val="0055274F"/>
    <w:rsid w:val="00554A8C"/>
    <w:rsid w:val="005867B3"/>
    <w:rsid w:val="005A2B01"/>
    <w:rsid w:val="005A6AE0"/>
    <w:rsid w:val="005B284C"/>
    <w:rsid w:val="005B3E0F"/>
    <w:rsid w:val="005C2AB2"/>
    <w:rsid w:val="005D2310"/>
    <w:rsid w:val="005E31BD"/>
    <w:rsid w:val="005E7200"/>
    <w:rsid w:val="005F1852"/>
    <w:rsid w:val="005F593A"/>
    <w:rsid w:val="005F7A4A"/>
    <w:rsid w:val="00603324"/>
    <w:rsid w:val="00624089"/>
    <w:rsid w:val="0064258D"/>
    <w:rsid w:val="00651C4C"/>
    <w:rsid w:val="0066011A"/>
    <w:rsid w:val="00694074"/>
    <w:rsid w:val="006C208F"/>
    <w:rsid w:val="006C52B1"/>
    <w:rsid w:val="006D19B5"/>
    <w:rsid w:val="006D2AAA"/>
    <w:rsid w:val="00701B73"/>
    <w:rsid w:val="00736DEB"/>
    <w:rsid w:val="007378C4"/>
    <w:rsid w:val="0075247C"/>
    <w:rsid w:val="007524DE"/>
    <w:rsid w:val="007839E4"/>
    <w:rsid w:val="00784F47"/>
    <w:rsid w:val="007D560F"/>
    <w:rsid w:val="007D734E"/>
    <w:rsid w:val="00820618"/>
    <w:rsid w:val="008305B1"/>
    <w:rsid w:val="00843411"/>
    <w:rsid w:val="00846113"/>
    <w:rsid w:val="008A39F7"/>
    <w:rsid w:val="008F7C9B"/>
    <w:rsid w:val="009032A2"/>
    <w:rsid w:val="009152EA"/>
    <w:rsid w:val="00930A0B"/>
    <w:rsid w:val="009635F6"/>
    <w:rsid w:val="00972E0D"/>
    <w:rsid w:val="0098002D"/>
    <w:rsid w:val="00983A96"/>
    <w:rsid w:val="009902C0"/>
    <w:rsid w:val="00993398"/>
    <w:rsid w:val="0099793F"/>
    <w:rsid w:val="009A52C9"/>
    <w:rsid w:val="009D1194"/>
    <w:rsid w:val="009D6A95"/>
    <w:rsid w:val="009E1803"/>
    <w:rsid w:val="009E19B0"/>
    <w:rsid w:val="009F4563"/>
    <w:rsid w:val="00A131CA"/>
    <w:rsid w:val="00A22033"/>
    <w:rsid w:val="00A353B5"/>
    <w:rsid w:val="00A403B6"/>
    <w:rsid w:val="00A52A2A"/>
    <w:rsid w:val="00A64E3C"/>
    <w:rsid w:val="00A72816"/>
    <w:rsid w:val="00A81D66"/>
    <w:rsid w:val="00AA650A"/>
    <w:rsid w:val="00AB3293"/>
    <w:rsid w:val="00AB33CB"/>
    <w:rsid w:val="00AB446B"/>
    <w:rsid w:val="00AB4B10"/>
    <w:rsid w:val="00AC030D"/>
    <w:rsid w:val="00AC0C95"/>
    <w:rsid w:val="00AD3E03"/>
    <w:rsid w:val="00AE3F4E"/>
    <w:rsid w:val="00AF2DE3"/>
    <w:rsid w:val="00B002DE"/>
    <w:rsid w:val="00B03B0F"/>
    <w:rsid w:val="00B36054"/>
    <w:rsid w:val="00B42DEC"/>
    <w:rsid w:val="00B4676A"/>
    <w:rsid w:val="00B5307F"/>
    <w:rsid w:val="00B53E81"/>
    <w:rsid w:val="00B54D03"/>
    <w:rsid w:val="00B648E6"/>
    <w:rsid w:val="00B70DD7"/>
    <w:rsid w:val="00B84F6F"/>
    <w:rsid w:val="00BA5F18"/>
    <w:rsid w:val="00BB7E2E"/>
    <w:rsid w:val="00BD0F07"/>
    <w:rsid w:val="00C1488E"/>
    <w:rsid w:val="00C16833"/>
    <w:rsid w:val="00C50D86"/>
    <w:rsid w:val="00C56EB8"/>
    <w:rsid w:val="00C649FB"/>
    <w:rsid w:val="00C77C5D"/>
    <w:rsid w:val="00C86A76"/>
    <w:rsid w:val="00C876C2"/>
    <w:rsid w:val="00CA5335"/>
    <w:rsid w:val="00CA63FF"/>
    <w:rsid w:val="00CC069C"/>
    <w:rsid w:val="00CF36F3"/>
    <w:rsid w:val="00CF5746"/>
    <w:rsid w:val="00CF5CCC"/>
    <w:rsid w:val="00D0621B"/>
    <w:rsid w:val="00D16BFA"/>
    <w:rsid w:val="00D71F13"/>
    <w:rsid w:val="00D96720"/>
    <w:rsid w:val="00DB69C5"/>
    <w:rsid w:val="00DB6C5B"/>
    <w:rsid w:val="00DD0C6F"/>
    <w:rsid w:val="00DD1D74"/>
    <w:rsid w:val="00DD1FB1"/>
    <w:rsid w:val="00DD26B7"/>
    <w:rsid w:val="00DE09C3"/>
    <w:rsid w:val="00E0564C"/>
    <w:rsid w:val="00E20505"/>
    <w:rsid w:val="00E66CD9"/>
    <w:rsid w:val="00E844E1"/>
    <w:rsid w:val="00EC1B63"/>
    <w:rsid w:val="00ED1157"/>
    <w:rsid w:val="00ED1BAD"/>
    <w:rsid w:val="00ED46A4"/>
    <w:rsid w:val="00EE3C04"/>
    <w:rsid w:val="00F06D2E"/>
    <w:rsid w:val="00F1038E"/>
    <w:rsid w:val="00F22CF0"/>
    <w:rsid w:val="00F4435B"/>
    <w:rsid w:val="00F44440"/>
    <w:rsid w:val="00F53005"/>
    <w:rsid w:val="00F547DA"/>
    <w:rsid w:val="00F61615"/>
    <w:rsid w:val="00F651B1"/>
    <w:rsid w:val="00F7129E"/>
    <w:rsid w:val="00F75B21"/>
    <w:rsid w:val="00F8050A"/>
    <w:rsid w:val="00F85DD9"/>
    <w:rsid w:val="00F86978"/>
    <w:rsid w:val="00F9143E"/>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D9F4175A-9449-4C96-9826-D1EFC75E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29E"/>
    <w:pPr>
      <w:spacing w:after="0" w:line="240" w:lineRule="auto"/>
    </w:pPr>
    <w:rPr>
      <w:rFonts w:ascii="Tahoma" w:hAnsi="Tahoma" w:cs="Tahoma"/>
      <w:sz w:val="16"/>
      <w:szCs w:val="16"/>
      <w:lang w:val="de-DE"/>
    </w:rPr>
  </w:style>
  <w:style w:type="character" w:customStyle="1" w:styleId="BalloonTextChar">
    <w:name w:val="Balloon Text Char"/>
    <w:link w:val="BalloonText"/>
    <w:uiPriority w:val="99"/>
    <w:semiHidden/>
    <w:rsid w:val="00F7129E"/>
    <w:rPr>
      <w:rFonts w:ascii="Tahoma" w:hAnsi="Tahoma" w:cs="Tahoma"/>
      <w:sz w:val="16"/>
      <w:szCs w:val="16"/>
    </w:rPr>
  </w:style>
  <w:style w:type="paragraph" w:styleId="Header">
    <w:name w:val="header"/>
    <w:basedOn w:val="Normal"/>
    <w:link w:val="HeaderChar"/>
    <w:uiPriority w:val="99"/>
    <w:unhideWhenUsed/>
    <w:rsid w:val="00FE1664"/>
    <w:pPr>
      <w:tabs>
        <w:tab w:val="center" w:pos="4536"/>
        <w:tab w:val="right" w:pos="9072"/>
      </w:tabs>
      <w:spacing w:after="0" w:line="240" w:lineRule="auto"/>
    </w:pPr>
    <w:rPr>
      <w:lang w:val="de-DE"/>
    </w:rPr>
  </w:style>
  <w:style w:type="character" w:customStyle="1" w:styleId="HeaderChar">
    <w:name w:val="Header Char"/>
    <w:basedOn w:val="DefaultParagraphFont"/>
    <w:link w:val="Header"/>
    <w:uiPriority w:val="99"/>
    <w:rsid w:val="00FE1664"/>
  </w:style>
  <w:style w:type="paragraph" w:styleId="Footer">
    <w:name w:val="footer"/>
    <w:basedOn w:val="Normal"/>
    <w:link w:val="FooterChar"/>
    <w:unhideWhenUsed/>
    <w:rsid w:val="00FE1664"/>
    <w:pPr>
      <w:tabs>
        <w:tab w:val="center" w:pos="4536"/>
        <w:tab w:val="right" w:pos="9072"/>
      </w:tabs>
      <w:spacing w:after="0" w:line="240" w:lineRule="auto"/>
    </w:pPr>
    <w:rPr>
      <w:lang w:val="de-DE"/>
    </w:rPr>
  </w:style>
  <w:style w:type="character" w:customStyle="1" w:styleId="FooterChar">
    <w:name w:val="Footer Char"/>
    <w:basedOn w:val="DefaultParagraphFont"/>
    <w:link w:val="Footer"/>
    <w:rsid w:val="00FE1664"/>
  </w:style>
  <w:style w:type="character" w:styleId="Hyperlink">
    <w:name w:val="Hyperlink"/>
    <w:uiPriority w:val="99"/>
    <w:unhideWhenUsed/>
    <w:rsid w:val="00FE1664"/>
    <w:rPr>
      <w:color w:val="0000FF"/>
      <w:u w:val="single"/>
    </w:rPr>
  </w:style>
  <w:style w:type="table" w:styleId="TableGrid">
    <w:name w:val="Table Grid"/>
    <w:basedOn w:val="TableNormal"/>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5B21"/>
    <w:rPr>
      <w:color w:val="605E5C"/>
      <w:shd w:val="clear" w:color="auto" w:fill="E1DFDD"/>
    </w:rPr>
  </w:style>
  <w:style w:type="table" w:styleId="TableGridLight">
    <w:name w:val="Grid Table Light"/>
    <w:basedOn w:val="TableNormal"/>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Normal"/>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Normal"/>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CommentReference">
    <w:name w:val="annotation reference"/>
    <w:basedOn w:val="DefaultParagraphFont"/>
    <w:uiPriority w:val="99"/>
    <w:semiHidden/>
    <w:unhideWhenUsed/>
    <w:rsid w:val="00972E0D"/>
    <w:rPr>
      <w:sz w:val="16"/>
      <w:szCs w:val="16"/>
    </w:rPr>
  </w:style>
  <w:style w:type="paragraph" w:styleId="CommentText">
    <w:name w:val="annotation text"/>
    <w:basedOn w:val="Normal"/>
    <w:link w:val="CommentTextChar"/>
    <w:uiPriority w:val="99"/>
    <w:unhideWhenUsed/>
    <w:rsid w:val="00972E0D"/>
    <w:pPr>
      <w:spacing w:line="240" w:lineRule="auto"/>
    </w:pPr>
    <w:rPr>
      <w:sz w:val="20"/>
      <w:szCs w:val="20"/>
    </w:rPr>
  </w:style>
  <w:style w:type="character" w:customStyle="1" w:styleId="CommentTextChar">
    <w:name w:val="Comment Text Char"/>
    <w:basedOn w:val="DefaultParagraphFont"/>
    <w:link w:val="CommentText"/>
    <w:uiPriority w:val="99"/>
    <w:rsid w:val="00972E0D"/>
    <w:rPr>
      <w:lang w:val="en-US" w:eastAsia="en-US"/>
    </w:rPr>
  </w:style>
  <w:style w:type="paragraph" w:styleId="CommentSubject">
    <w:name w:val="annotation subject"/>
    <w:basedOn w:val="CommentText"/>
    <w:next w:val="CommentText"/>
    <w:link w:val="CommentSubjectChar"/>
    <w:uiPriority w:val="99"/>
    <w:semiHidden/>
    <w:unhideWhenUsed/>
    <w:rsid w:val="00972E0D"/>
    <w:rPr>
      <w:b/>
      <w:bCs/>
    </w:rPr>
  </w:style>
  <w:style w:type="character" w:customStyle="1" w:styleId="CommentSubjectChar">
    <w:name w:val="Comment Subject Char"/>
    <w:basedOn w:val="CommentTextChar"/>
    <w:link w:val="CommentSubject"/>
    <w:uiPriority w:val="99"/>
    <w:semiHidden/>
    <w:rsid w:val="00972E0D"/>
    <w:rPr>
      <w:b/>
      <w:bCs/>
      <w:lang w:val="en-US" w:eastAsia="en-US"/>
    </w:rPr>
  </w:style>
  <w:style w:type="paragraph" w:styleId="Revision">
    <w:name w:val="Revision"/>
    <w:hidden/>
    <w:uiPriority w:val="99"/>
    <w:semiHidden/>
    <w:rsid w:val="000577D0"/>
    <w:rPr>
      <w:sz w:val="22"/>
      <w:szCs w:val="22"/>
      <w:lang w:val="en-US" w:eastAsia="en-US"/>
    </w:rPr>
  </w:style>
  <w:style w:type="character" w:styleId="Strong">
    <w:name w:val="Strong"/>
    <w:basedOn w:val="DefaultParagraphFont"/>
    <w:uiPriority w:val="22"/>
    <w:qFormat/>
    <w:rsid w:val="00CC069C"/>
    <w:rPr>
      <w:b/>
      <w:bCs/>
    </w:rPr>
  </w:style>
  <w:style w:type="paragraph" w:styleId="ListParagraph">
    <w:name w:val="List Paragraph"/>
    <w:basedOn w:val="Normal"/>
    <w:uiPriority w:val="34"/>
    <w:qFormat/>
    <w:rsid w:val="008F7C9B"/>
    <w:pPr>
      <w:ind w:left="720"/>
      <w:contextualSpacing/>
    </w:pPr>
  </w:style>
  <w:style w:type="character" w:customStyle="1" w:styleId="normaltextrun">
    <w:name w:val="normaltextrun"/>
    <w:basedOn w:val="DefaultParagraphFont"/>
    <w:rsid w:val="009D1194"/>
  </w:style>
  <w:style w:type="character" w:customStyle="1" w:styleId="eop">
    <w:name w:val="eop"/>
    <w:basedOn w:val="DefaultParagraphFont"/>
    <w:rsid w:val="009D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565994">
      <w:bodyDiv w:val="1"/>
      <w:marLeft w:val="0"/>
      <w:marRight w:val="0"/>
      <w:marTop w:val="0"/>
      <w:marBottom w:val="0"/>
      <w:divBdr>
        <w:top w:val="none" w:sz="0" w:space="0" w:color="auto"/>
        <w:left w:val="none" w:sz="0" w:space="0" w:color="auto"/>
        <w:bottom w:val="none" w:sz="0" w:space="0" w:color="auto"/>
        <w:right w:val="none" w:sz="0" w:space="0" w:color="auto"/>
      </w:divBdr>
    </w:div>
    <w:div w:id="396057407">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pm.com%2F&amp;data=05%7C02%7CUlrike.Voland%40freudenberg-pm.com%7C55e13717e6bb48eade2608dc4993b8e1%7Cc7b0778106f341d7b40f5b2de1018509%7C0%7C0%7C638466147406545718%7CUnknown%7CTWFpbGZsb3d8eyJWIjoiMC4wLjAwMDAiLCJQIjoiV2luMzIiLCJBTiI6Ik1haWwiLCJXVCI6Mn0%3D%7C0%7C%7C%7C&amp;sdata=i4FrMDI7d5xSIIm5WEcnKxlxcvEN4BIJp3URxxxCxOc%3D&amp;reserved=0"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07C14-9EA6-4B34-939F-1B91081975E1}">
  <ds:schemaRefs>
    <ds:schemaRef ds:uri="a7ed23eb-128b-4ad1-b5ee-d369d0a41abc"/>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7189ad72-6166-4d2d-b776-1d414a3dd114"/>
  </ds:schemaRefs>
</ds:datastoreItem>
</file>

<file path=customXml/itemProps2.xml><?xml version="1.0" encoding="utf-8"?>
<ds:datastoreItem xmlns:ds="http://schemas.openxmlformats.org/officeDocument/2006/customXml" ds:itemID="{6DF5C13B-B6DF-48F3-B691-0DE38317E20C}">
  <ds:schemaRefs>
    <ds:schemaRef ds:uri="http://schemas.openxmlformats.org/officeDocument/2006/bibliography"/>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B4BDF468-2078-407A-A79D-F40A96882FFC}"/>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631</Words>
  <Characters>3600</Characters>
  <Application>Microsoft Office Word</Application>
  <DocSecurity>4</DocSecurity>
  <Lines>30</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4223</CharactersWithSpaces>
  <SharedDoc>false</SharedDoc>
  <HLinks>
    <vt:vector size="18" baseType="variant">
      <vt:variant>
        <vt:i4>3014755</vt:i4>
      </vt:variant>
      <vt:variant>
        <vt:i4>6</vt:i4>
      </vt:variant>
      <vt:variant>
        <vt:i4>0</vt:i4>
      </vt:variant>
      <vt:variant>
        <vt:i4>5</vt:i4>
      </vt:variant>
      <vt:variant>
        <vt:lpwstr>http://www.freudenberg.com/</vt:lpwstr>
      </vt:variant>
      <vt:variant>
        <vt:lpwstr/>
      </vt:variant>
      <vt:variant>
        <vt:i4>2424864</vt:i4>
      </vt:variant>
      <vt:variant>
        <vt:i4>3</vt:i4>
      </vt:variant>
      <vt:variant>
        <vt:i4>0</vt:i4>
      </vt:variant>
      <vt:variant>
        <vt:i4>5</vt:i4>
      </vt:variant>
      <vt:variant>
        <vt:lpwstr>https://eur02.safelinks.protection.outlook.com/?url=http%3A%2F%2Fwww.freudenberg-pm.com%2F&amp;data=05%7C02%7CUlrike.Voland%40freudenberg-pm.com%7C55e13717e6bb48eade2608dc4993b8e1%7Cc7b0778106f341d7b40f5b2de1018509%7C0%7C0%7C638466147406545718%7CUnknown%7CTWFpbGZsb3d8eyJWIjoiMC4wLjAwMDAiLCJQIjoiV2luMzIiLCJBTiI6Ik1haWwiLCJXVCI6Mn0%3D%7C0%7C%7C%7C&amp;sdata=i4FrMDI7d5xSIIm5WEcnKxlxcvEN4BIJp3URxxxCxOc%3D&amp;reserved=0</vt:lpwstr>
      </vt:variant>
      <vt:variant>
        <vt:lpwstr/>
      </vt:variant>
      <vt:variant>
        <vt:i4>5963876</vt:i4>
      </vt:variant>
      <vt:variant>
        <vt:i4>0</vt:i4>
      </vt:variant>
      <vt:variant>
        <vt:i4>0</vt:i4>
      </vt:variant>
      <vt:variant>
        <vt:i4>5</vt:i4>
      </vt:variant>
      <vt:variant>
        <vt:lpwstr>mailto:Katrin.Boettcher@freudenberg-pm.com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13</cp:revision>
  <cp:lastPrinted>2024-01-19T18:36:00Z</cp:lastPrinted>
  <dcterms:created xsi:type="dcterms:W3CDTF">2024-06-26T18:58:00Z</dcterms:created>
  <dcterms:modified xsi:type="dcterms:W3CDTF">2024-07-01T20:41:00Z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