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9C9F4"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4A6587D5" w14:textId="77777777" w:rsidR="005848F2" w:rsidRPr="00CC1CAA" w:rsidRDefault="005848F2" w:rsidP="00CC1CAA">
      <w:pPr>
        <w:pStyle w:val="Copy"/>
        <w:tabs>
          <w:tab w:val="right" w:pos="9781"/>
        </w:tabs>
        <w:spacing w:line="340" w:lineRule="atLeast"/>
        <w:jc w:val="both"/>
        <w:rPr>
          <w:rFonts w:cs="Arial"/>
          <w:caps/>
          <w:sz w:val="32"/>
          <w:szCs w:val="32"/>
        </w:rPr>
      </w:pPr>
    </w:p>
    <w:p w14:paraId="3418C953"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70B347E6" w14:textId="422FB106" w:rsidR="00B328E9" w:rsidRDefault="00B328E9" w:rsidP="00A7174F">
      <w:pPr>
        <w:pStyle w:val="Headline0"/>
        <w:spacing w:line="360" w:lineRule="auto"/>
        <w:rPr>
          <w:rFonts w:ascii="Arial" w:hAnsi="Arial" w:cs="Arial"/>
          <w:caps w:val="0"/>
          <w:color w:val="000000"/>
          <w:sz w:val="32"/>
          <w:szCs w:val="32"/>
          <w:lang w:val="de-DE"/>
        </w:rPr>
      </w:pPr>
      <w:r w:rsidRPr="005001D1">
        <w:rPr>
          <w:rFonts w:ascii="Arial" w:hAnsi="Arial" w:cs="Arial"/>
          <w:caps w:val="0"/>
          <w:color w:val="000000"/>
          <w:sz w:val="32"/>
          <w:szCs w:val="32"/>
          <w:lang w:val="de-DE"/>
        </w:rPr>
        <w:t xml:space="preserve">Neuer MDI-basierten PU-Schaum auf der </w:t>
      </w:r>
      <w:r w:rsidR="005001D1">
        <w:rPr>
          <w:rFonts w:ascii="Arial" w:hAnsi="Arial" w:cs="Arial"/>
          <w:caps w:val="0"/>
          <w:color w:val="000000"/>
          <w:sz w:val="32"/>
          <w:szCs w:val="32"/>
          <w:lang w:val="de-DE"/>
        </w:rPr>
        <w:br/>
      </w:r>
      <w:proofErr w:type="spellStart"/>
      <w:r w:rsidRPr="005001D1">
        <w:rPr>
          <w:rFonts w:ascii="Arial" w:hAnsi="Arial" w:cs="Arial"/>
          <w:caps w:val="0"/>
          <w:color w:val="000000"/>
          <w:sz w:val="32"/>
          <w:szCs w:val="32"/>
          <w:lang w:val="de-DE"/>
        </w:rPr>
        <w:t>Compamed</w:t>
      </w:r>
      <w:proofErr w:type="spellEnd"/>
      <w:r w:rsidRPr="005001D1">
        <w:rPr>
          <w:rFonts w:ascii="Arial" w:hAnsi="Arial" w:cs="Arial"/>
          <w:caps w:val="0"/>
          <w:color w:val="000000"/>
          <w:sz w:val="32"/>
          <w:szCs w:val="32"/>
          <w:lang w:val="de-DE"/>
        </w:rPr>
        <w:t xml:space="preserve"> 2016: schnellere Aufnahme und </w:t>
      </w:r>
      <w:r w:rsidR="005001D1">
        <w:rPr>
          <w:rFonts w:ascii="Arial" w:hAnsi="Arial" w:cs="Arial"/>
          <w:caps w:val="0"/>
          <w:color w:val="000000"/>
          <w:sz w:val="32"/>
          <w:szCs w:val="32"/>
          <w:lang w:val="de-DE"/>
        </w:rPr>
        <w:br/>
      </w:r>
      <w:r w:rsidRPr="005001D1">
        <w:rPr>
          <w:rFonts w:ascii="Arial" w:hAnsi="Arial" w:cs="Arial"/>
          <w:caps w:val="0"/>
          <w:color w:val="000000"/>
          <w:sz w:val="32"/>
          <w:szCs w:val="32"/>
          <w:lang w:val="de-DE"/>
        </w:rPr>
        <w:t xml:space="preserve">bessere Retention von </w:t>
      </w:r>
      <w:proofErr w:type="spellStart"/>
      <w:r w:rsidRPr="005001D1">
        <w:rPr>
          <w:rFonts w:ascii="Arial" w:hAnsi="Arial" w:cs="Arial"/>
          <w:caps w:val="0"/>
          <w:color w:val="000000"/>
          <w:sz w:val="32"/>
          <w:szCs w:val="32"/>
          <w:lang w:val="de-DE"/>
        </w:rPr>
        <w:t>Wund</w:t>
      </w:r>
      <w:r w:rsidR="00EB123D" w:rsidRPr="00A7174F">
        <w:rPr>
          <w:rFonts w:ascii="Arial" w:hAnsi="Arial" w:cs="Arial"/>
          <w:caps w:val="0"/>
          <w:color w:val="000000"/>
          <w:sz w:val="32"/>
          <w:szCs w:val="32"/>
          <w:lang w:val="de-DE"/>
        </w:rPr>
        <w:t>exudat</w:t>
      </w:r>
      <w:proofErr w:type="spellEnd"/>
      <w:r>
        <w:rPr>
          <w:rFonts w:ascii="Arial" w:hAnsi="Arial" w:cs="Arial"/>
          <w:caps w:val="0"/>
          <w:color w:val="000000"/>
          <w:sz w:val="32"/>
          <w:szCs w:val="32"/>
          <w:lang w:val="de-DE"/>
        </w:rPr>
        <w:t xml:space="preserve"> </w:t>
      </w:r>
    </w:p>
    <w:p w14:paraId="5F8352E6" w14:textId="77777777" w:rsidR="00CC1CAA" w:rsidRPr="00CC1CAA" w:rsidRDefault="00CC1CAA" w:rsidP="00CC1CAA">
      <w:pPr>
        <w:pStyle w:val="Headline0"/>
        <w:spacing w:line="360" w:lineRule="auto"/>
        <w:rPr>
          <w:rFonts w:ascii="Arial" w:hAnsi="Arial" w:cs="Arial"/>
          <w:b w:val="0"/>
          <w:bCs w:val="0"/>
          <w:caps w:val="0"/>
          <w:color w:val="000000"/>
          <w:sz w:val="24"/>
          <w:szCs w:val="24"/>
          <w:lang w:val="de-DE"/>
        </w:rPr>
      </w:pPr>
    </w:p>
    <w:p w14:paraId="4C103A0A" w14:textId="727D5677" w:rsidR="00CC1CAA" w:rsidRPr="00CC1CAA" w:rsidRDefault="00B328E9" w:rsidP="00CC1CAA">
      <w:pPr>
        <w:pStyle w:val="Headline0"/>
        <w:spacing w:line="360" w:lineRule="auto"/>
        <w:rPr>
          <w:rFonts w:ascii="Arial" w:hAnsi="Arial" w:cs="Arial"/>
          <w:caps w:val="0"/>
          <w:color w:val="000000"/>
          <w:sz w:val="24"/>
          <w:szCs w:val="24"/>
          <w:lang w:val="de-DE"/>
        </w:rPr>
      </w:pPr>
      <w:r>
        <w:rPr>
          <w:rFonts w:ascii="Arial" w:hAnsi="Arial" w:cs="Arial"/>
          <w:caps w:val="0"/>
          <w:color w:val="000000"/>
          <w:sz w:val="24"/>
          <w:szCs w:val="24"/>
          <w:lang w:val="de-DE"/>
        </w:rPr>
        <w:t>Freudenberg-</w:t>
      </w:r>
      <w:r w:rsidR="00CC1CAA" w:rsidRPr="00CC1CAA">
        <w:rPr>
          <w:rFonts w:ascii="Arial" w:hAnsi="Arial" w:cs="Arial"/>
          <w:caps w:val="0"/>
          <w:color w:val="000000"/>
          <w:sz w:val="24"/>
          <w:szCs w:val="24"/>
          <w:lang w:val="de-DE"/>
        </w:rPr>
        <w:t>Innovationen in der modernen Wundversorgung</w:t>
      </w:r>
    </w:p>
    <w:p w14:paraId="258F6E79" w14:textId="77777777" w:rsidR="00CC1CAA" w:rsidRPr="00CC1CAA" w:rsidRDefault="00CC1CAA" w:rsidP="00CC1CAA">
      <w:pPr>
        <w:pStyle w:val="Headline0"/>
        <w:spacing w:line="360" w:lineRule="auto"/>
        <w:jc w:val="both"/>
        <w:rPr>
          <w:rFonts w:ascii="Arial" w:hAnsi="Arial" w:cs="Arial"/>
          <w:caps w:val="0"/>
          <w:color w:val="000000"/>
          <w:sz w:val="24"/>
          <w:szCs w:val="24"/>
          <w:lang w:val="de-DE"/>
        </w:rPr>
      </w:pPr>
      <w:bookmarkStart w:id="2" w:name="_GoBack"/>
      <w:bookmarkEnd w:id="2"/>
    </w:p>
    <w:p w14:paraId="0A8DCD76" w14:textId="053A756A" w:rsidR="00CC1CAA" w:rsidRPr="00CC1CAA" w:rsidRDefault="00CC1CAA" w:rsidP="005001D1">
      <w:pPr>
        <w:pStyle w:val="Headline0"/>
        <w:spacing w:line="360" w:lineRule="auto"/>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 xml:space="preserve">Weinheim, 14. November 2016. Freudenberg Performance Materials präsentiert sein </w:t>
      </w:r>
      <w:proofErr w:type="spellStart"/>
      <w:r w:rsidRPr="00CC1CAA">
        <w:rPr>
          <w:rFonts w:ascii="Arial" w:hAnsi="Arial" w:cs="Arial"/>
          <w:caps w:val="0"/>
          <w:color w:val="000000"/>
          <w:sz w:val="24"/>
          <w:szCs w:val="24"/>
          <w:lang w:val="de-DE"/>
        </w:rPr>
        <w:t>Medikal</w:t>
      </w:r>
      <w:proofErr w:type="spellEnd"/>
      <w:r w:rsidRPr="00CC1CAA">
        <w:rPr>
          <w:rFonts w:ascii="Arial" w:hAnsi="Arial" w:cs="Arial"/>
          <w:caps w:val="0"/>
          <w:color w:val="000000"/>
          <w:sz w:val="24"/>
          <w:szCs w:val="24"/>
          <w:lang w:val="de-DE"/>
        </w:rPr>
        <w:t xml:space="preserve">-Produktportfolio auf der </w:t>
      </w:r>
      <w:proofErr w:type="spellStart"/>
      <w:r w:rsidRPr="00CC1CAA">
        <w:rPr>
          <w:rFonts w:ascii="Arial" w:hAnsi="Arial" w:cs="Arial"/>
          <w:caps w:val="0"/>
          <w:color w:val="000000"/>
          <w:sz w:val="24"/>
          <w:szCs w:val="24"/>
          <w:lang w:val="de-DE"/>
        </w:rPr>
        <w:t>Compamed</w:t>
      </w:r>
      <w:proofErr w:type="spellEnd"/>
      <w:r w:rsidRPr="00CC1CAA">
        <w:rPr>
          <w:rFonts w:ascii="Arial" w:hAnsi="Arial" w:cs="Arial"/>
          <w:caps w:val="0"/>
          <w:color w:val="000000"/>
          <w:sz w:val="24"/>
          <w:szCs w:val="24"/>
          <w:lang w:val="de-DE"/>
        </w:rPr>
        <w:t xml:space="preserve"> 2016. </w:t>
      </w:r>
      <w:r w:rsidRPr="005001D1">
        <w:rPr>
          <w:rFonts w:ascii="Arial" w:hAnsi="Arial" w:cs="Arial"/>
          <w:caps w:val="0"/>
          <w:color w:val="000000"/>
          <w:sz w:val="24"/>
          <w:szCs w:val="24"/>
          <w:lang w:val="de-DE"/>
        </w:rPr>
        <w:t xml:space="preserve">Der neue MDI-basierte PU-Schaum ist ein Meilenstein in Bezug auf schnelle Aufnahme und </w:t>
      </w:r>
      <w:r w:rsidR="005001D1" w:rsidRPr="005001D1">
        <w:rPr>
          <w:rFonts w:ascii="Arial" w:hAnsi="Arial" w:cs="Arial"/>
          <w:caps w:val="0"/>
          <w:color w:val="000000"/>
          <w:sz w:val="24"/>
          <w:szCs w:val="24"/>
          <w:lang w:val="de-DE"/>
        </w:rPr>
        <w:t xml:space="preserve">das Rückhaltevermögen </w:t>
      </w:r>
      <w:r w:rsidRPr="005001D1">
        <w:rPr>
          <w:rFonts w:ascii="Arial" w:hAnsi="Arial" w:cs="Arial"/>
          <w:caps w:val="0"/>
          <w:color w:val="000000"/>
          <w:sz w:val="24"/>
          <w:szCs w:val="24"/>
          <w:lang w:val="de-DE"/>
        </w:rPr>
        <w:t>von Flüssigkeiten von modernen Wundauflagen.</w:t>
      </w:r>
      <w:r w:rsidRPr="00CC1CAA">
        <w:rPr>
          <w:rFonts w:ascii="Arial" w:hAnsi="Arial" w:cs="Arial"/>
          <w:caps w:val="0"/>
          <w:color w:val="000000"/>
          <w:sz w:val="24"/>
          <w:szCs w:val="24"/>
          <w:lang w:val="de-DE"/>
        </w:rPr>
        <w:t xml:space="preserve"> Zudem zeigt der weltweit führende Hersteller technischer Textilien </w:t>
      </w:r>
      <w:r w:rsidR="00A87455" w:rsidRPr="00CC1CAA">
        <w:rPr>
          <w:rFonts w:ascii="Arial" w:hAnsi="Arial" w:cs="Arial"/>
          <w:caps w:val="0"/>
          <w:color w:val="000000"/>
          <w:sz w:val="24"/>
          <w:szCs w:val="24"/>
          <w:lang w:val="de-DE"/>
        </w:rPr>
        <w:t>Schaumsysteme mit antimikrobieller Wirkung</w:t>
      </w:r>
      <w:r w:rsidRPr="005001D1">
        <w:rPr>
          <w:rFonts w:ascii="Arial" w:hAnsi="Arial" w:cs="Arial"/>
          <w:caps w:val="0"/>
          <w:color w:val="000000"/>
          <w:sz w:val="24"/>
          <w:szCs w:val="24"/>
          <w:lang w:val="de-DE"/>
        </w:rPr>
        <w:t>,</w:t>
      </w:r>
      <w:r w:rsidRPr="00CC1CAA">
        <w:rPr>
          <w:rFonts w:ascii="Arial" w:hAnsi="Arial" w:cs="Arial"/>
          <w:caps w:val="0"/>
          <w:color w:val="000000"/>
          <w:sz w:val="24"/>
          <w:szCs w:val="24"/>
          <w:lang w:val="de-DE"/>
        </w:rPr>
        <w:t xml:space="preserve"> hochleistungsfähige Trägermaterialien für die Wundversorgung und transdermale Anwendungen sowie Aktivkohlefilter für Stoma-Anwendungen. Der global tätige Entwickler und Hersteller innovativer </w:t>
      </w:r>
      <w:proofErr w:type="spellStart"/>
      <w:r w:rsidRPr="00CC1CAA">
        <w:rPr>
          <w:rFonts w:ascii="Arial" w:hAnsi="Arial" w:cs="Arial"/>
          <w:caps w:val="0"/>
          <w:color w:val="000000"/>
          <w:sz w:val="24"/>
          <w:szCs w:val="24"/>
          <w:lang w:val="de-DE"/>
        </w:rPr>
        <w:t>Medikal</w:t>
      </w:r>
      <w:proofErr w:type="spellEnd"/>
      <w:r w:rsidRPr="00CC1CAA">
        <w:rPr>
          <w:rFonts w:ascii="Arial" w:hAnsi="Arial" w:cs="Arial"/>
          <w:caps w:val="0"/>
          <w:color w:val="000000"/>
          <w:sz w:val="24"/>
          <w:szCs w:val="24"/>
          <w:lang w:val="de-DE"/>
        </w:rPr>
        <w:t xml:space="preserve">-Komponenten ist in Halle 8b / H01 zu finden. </w:t>
      </w:r>
    </w:p>
    <w:p w14:paraId="7D0FCF80"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p>
    <w:p w14:paraId="62986513" w14:textId="0E468381" w:rsidR="00CC1CAA" w:rsidRPr="00CC1CAA" w:rsidRDefault="00CC1CAA" w:rsidP="00A7174F">
      <w:pPr>
        <w:pStyle w:val="Headline0"/>
        <w:spacing w:line="360" w:lineRule="auto"/>
        <w:jc w:val="both"/>
        <w:rPr>
          <w:rFonts w:ascii="Arial" w:hAnsi="Arial" w:cs="Arial"/>
          <w:b w:val="0"/>
          <w:bCs w:val="0"/>
          <w:caps w:val="0"/>
          <w:color w:val="000000"/>
          <w:sz w:val="24"/>
          <w:szCs w:val="24"/>
          <w:lang w:val="de-DE"/>
        </w:rPr>
      </w:pPr>
      <w:r w:rsidRPr="005001D1">
        <w:rPr>
          <w:rFonts w:ascii="Arial" w:hAnsi="Arial" w:cs="Arial"/>
          <w:b w:val="0"/>
          <w:bCs w:val="0"/>
          <w:caps w:val="0"/>
          <w:color w:val="000000"/>
          <w:sz w:val="24"/>
          <w:szCs w:val="24"/>
          <w:lang w:val="de-DE"/>
        </w:rPr>
        <w:t xml:space="preserve">Freudenberg Performance Materials ist eines der ersten Unternehmen im Markt, das einen MDI-basierten PU-Schaum entwickelt hat. Die Innovation übertrifft die Leistung </w:t>
      </w:r>
      <w:r w:rsidR="00025E87" w:rsidRPr="005001D1">
        <w:rPr>
          <w:rFonts w:ascii="Arial" w:hAnsi="Arial" w:cs="Arial"/>
          <w:b w:val="0"/>
          <w:bCs w:val="0"/>
          <w:caps w:val="0"/>
          <w:color w:val="000000"/>
          <w:sz w:val="24"/>
          <w:szCs w:val="24"/>
          <w:lang w:val="de-DE"/>
        </w:rPr>
        <w:t xml:space="preserve">von </w:t>
      </w:r>
      <w:r w:rsidRPr="005001D1">
        <w:rPr>
          <w:rFonts w:ascii="Arial" w:hAnsi="Arial" w:cs="Arial"/>
          <w:b w:val="0"/>
          <w:bCs w:val="0"/>
          <w:caps w:val="0"/>
          <w:color w:val="000000"/>
          <w:sz w:val="24"/>
          <w:szCs w:val="24"/>
          <w:lang w:val="de-DE"/>
        </w:rPr>
        <w:t>üblicherweise eingesetzten TDI-basierten PU Schäume deutlich</w:t>
      </w:r>
      <w:r w:rsidR="00025E87" w:rsidRPr="005001D1">
        <w:rPr>
          <w:rFonts w:ascii="Arial" w:hAnsi="Arial" w:cs="Arial"/>
          <w:b w:val="0"/>
          <w:bCs w:val="0"/>
          <w:caps w:val="0"/>
          <w:color w:val="000000"/>
          <w:sz w:val="24"/>
          <w:szCs w:val="24"/>
          <w:lang w:val="de-DE"/>
        </w:rPr>
        <w:t>:</w:t>
      </w:r>
      <w:r w:rsidRPr="005001D1">
        <w:rPr>
          <w:rFonts w:ascii="Arial" w:hAnsi="Arial" w:cs="Arial"/>
          <w:b w:val="0"/>
          <w:bCs w:val="0"/>
          <w:caps w:val="0"/>
          <w:color w:val="000000"/>
          <w:sz w:val="24"/>
          <w:szCs w:val="24"/>
          <w:lang w:val="de-DE"/>
        </w:rPr>
        <w:t xml:space="preserve"> „Mit unserem neuen MDI-basierten PU Schaum können </w:t>
      </w:r>
      <w:r w:rsidR="00025E87" w:rsidRPr="005001D1">
        <w:rPr>
          <w:rFonts w:ascii="Arial" w:hAnsi="Arial" w:cs="Arial"/>
          <w:b w:val="0"/>
          <w:bCs w:val="0"/>
          <w:caps w:val="0"/>
          <w:color w:val="000000"/>
          <w:sz w:val="24"/>
          <w:szCs w:val="24"/>
          <w:lang w:val="de-DE"/>
        </w:rPr>
        <w:t xml:space="preserve">unsere </w:t>
      </w:r>
      <w:r w:rsidRPr="005001D1">
        <w:rPr>
          <w:rFonts w:ascii="Arial" w:hAnsi="Arial" w:cs="Arial"/>
          <w:b w:val="0"/>
          <w:bCs w:val="0"/>
          <w:caps w:val="0"/>
          <w:color w:val="000000"/>
          <w:sz w:val="24"/>
          <w:szCs w:val="24"/>
          <w:lang w:val="de-DE"/>
        </w:rPr>
        <w:t xml:space="preserve">Kunden moderne Wundauflagen </w:t>
      </w:r>
      <w:r w:rsidR="00025E87" w:rsidRPr="005001D1">
        <w:rPr>
          <w:rFonts w:ascii="Arial" w:hAnsi="Arial" w:cs="Arial"/>
          <w:b w:val="0"/>
          <w:bCs w:val="0"/>
          <w:caps w:val="0"/>
          <w:color w:val="000000"/>
          <w:sz w:val="24"/>
          <w:szCs w:val="24"/>
          <w:lang w:val="de-DE"/>
        </w:rPr>
        <w:t xml:space="preserve">für chronisch venöse Beingeschwüren </w:t>
      </w:r>
      <w:r w:rsidRPr="005001D1">
        <w:rPr>
          <w:rFonts w:ascii="Arial" w:hAnsi="Arial" w:cs="Arial"/>
          <w:b w:val="0"/>
          <w:bCs w:val="0"/>
          <w:caps w:val="0"/>
          <w:color w:val="000000"/>
          <w:sz w:val="24"/>
          <w:szCs w:val="24"/>
          <w:lang w:val="de-DE"/>
        </w:rPr>
        <w:t xml:space="preserve">anbieten, die Wundflüssigkeiten </w:t>
      </w:r>
      <w:r w:rsidR="00025E87" w:rsidRPr="005001D1">
        <w:rPr>
          <w:rFonts w:ascii="Arial" w:hAnsi="Arial" w:cs="Arial"/>
          <w:b w:val="0"/>
          <w:bCs w:val="0"/>
          <w:caps w:val="0"/>
          <w:color w:val="000000"/>
          <w:sz w:val="24"/>
          <w:szCs w:val="24"/>
          <w:lang w:val="de-DE"/>
        </w:rPr>
        <w:t xml:space="preserve">wesentlich </w:t>
      </w:r>
      <w:r w:rsidRPr="005001D1">
        <w:rPr>
          <w:rFonts w:ascii="Arial" w:hAnsi="Arial" w:cs="Arial"/>
          <w:b w:val="0"/>
          <w:bCs w:val="0"/>
          <w:caps w:val="0"/>
          <w:color w:val="000000"/>
          <w:sz w:val="24"/>
          <w:szCs w:val="24"/>
          <w:lang w:val="de-DE"/>
        </w:rPr>
        <w:t xml:space="preserve">schneller </w:t>
      </w:r>
      <w:r w:rsidR="00025E87" w:rsidRPr="005001D1">
        <w:rPr>
          <w:rFonts w:ascii="Arial" w:hAnsi="Arial" w:cs="Arial"/>
          <w:b w:val="0"/>
          <w:bCs w:val="0"/>
          <w:caps w:val="0"/>
          <w:color w:val="000000"/>
          <w:sz w:val="24"/>
          <w:szCs w:val="24"/>
          <w:lang w:val="de-DE"/>
        </w:rPr>
        <w:t xml:space="preserve">aufnehmen und </w:t>
      </w:r>
      <w:r w:rsidR="00A87455" w:rsidRPr="005001D1">
        <w:rPr>
          <w:rFonts w:ascii="Arial" w:hAnsi="Arial" w:cs="Arial"/>
          <w:b w:val="0"/>
          <w:bCs w:val="0"/>
          <w:caps w:val="0"/>
          <w:color w:val="000000"/>
          <w:sz w:val="24"/>
          <w:szCs w:val="24"/>
          <w:lang w:val="de-DE"/>
        </w:rPr>
        <w:t>ein deutlich</w:t>
      </w:r>
      <w:r w:rsidR="00A7174F">
        <w:rPr>
          <w:rFonts w:ascii="Arial" w:hAnsi="Arial" w:cs="Arial"/>
          <w:b w:val="0"/>
          <w:bCs w:val="0"/>
          <w:caps w:val="0"/>
          <w:color w:val="000000"/>
          <w:sz w:val="24"/>
          <w:szCs w:val="24"/>
          <w:lang w:val="de-DE"/>
        </w:rPr>
        <w:t xml:space="preserve">e </w:t>
      </w:r>
      <w:r w:rsidR="00A87455" w:rsidRPr="005001D1">
        <w:rPr>
          <w:rFonts w:ascii="Arial" w:hAnsi="Arial" w:cs="Arial"/>
          <w:b w:val="0"/>
          <w:bCs w:val="0"/>
          <w:caps w:val="0"/>
          <w:color w:val="000000"/>
          <w:sz w:val="24"/>
          <w:szCs w:val="24"/>
          <w:lang w:val="de-DE"/>
        </w:rPr>
        <w:t xml:space="preserve">höheres Rückhaltevermögen haben. </w:t>
      </w:r>
      <w:r w:rsidRPr="005001D1">
        <w:rPr>
          <w:rFonts w:ascii="Arial" w:hAnsi="Arial" w:cs="Arial"/>
          <w:b w:val="0"/>
          <w:bCs w:val="0"/>
          <w:caps w:val="0"/>
          <w:color w:val="000000"/>
          <w:sz w:val="24"/>
          <w:szCs w:val="24"/>
          <w:lang w:val="de-DE"/>
        </w:rPr>
        <w:t xml:space="preserve">Zudem </w:t>
      </w:r>
      <w:r w:rsidR="00A87455" w:rsidRPr="005001D1">
        <w:rPr>
          <w:rFonts w:ascii="Arial" w:hAnsi="Arial" w:cs="Arial"/>
          <w:b w:val="0"/>
          <w:bCs w:val="0"/>
          <w:caps w:val="0"/>
          <w:color w:val="000000"/>
          <w:sz w:val="24"/>
          <w:szCs w:val="24"/>
          <w:lang w:val="de-DE"/>
        </w:rPr>
        <w:t xml:space="preserve">haben diese </w:t>
      </w:r>
      <w:r w:rsidRPr="005001D1">
        <w:rPr>
          <w:rFonts w:ascii="Arial" w:hAnsi="Arial" w:cs="Arial"/>
          <w:b w:val="0"/>
          <w:bCs w:val="0"/>
          <w:caps w:val="0"/>
          <w:color w:val="000000"/>
          <w:sz w:val="24"/>
          <w:szCs w:val="24"/>
          <w:lang w:val="de-DE"/>
        </w:rPr>
        <w:t>Wundauflage</w:t>
      </w:r>
      <w:r w:rsidR="00025E87" w:rsidRPr="005001D1">
        <w:rPr>
          <w:rFonts w:ascii="Arial" w:hAnsi="Arial" w:cs="Arial"/>
          <w:b w:val="0"/>
          <w:bCs w:val="0"/>
          <w:caps w:val="0"/>
          <w:color w:val="000000"/>
          <w:sz w:val="24"/>
          <w:szCs w:val="24"/>
          <w:lang w:val="de-DE"/>
        </w:rPr>
        <w:t>n</w:t>
      </w:r>
      <w:r w:rsidRPr="005001D1">
        <w:rPr>
          <w:rFonts w:ascii="Arial" w:hAnsi="Arial" w:cs="Arial"/>
          <w:b w:val="0"/>
          <w:bCs w:val="0"/>
          <w:caps w:val="0"/>
          <w:color w:val="000000"/>
          <w:sz w:val="24"/>
          <w:szCs w:val="24"/>
          <w:lang w:val="de-DE"/>
        </w:rPr>
        <w:t xml:space="preserve"> </w:t>
      </w:r>
      <w:r w:rsidR="00A87455" w:rsidRPr="005001D1">
        <w:rPr>
          <w:rFonts w:ascii="Arial" w:hAnsi="Arial" w:cs="Arial"/>
          <w:b w:val="0"/>
          <w:bCs w:val="0"/>
          <w:caps w:val="0"/>
          <w:color w:val="000000"/>
          <w:sz w:val="24"/>
          <w:szCs w:val="24"/>
          <w:lang w:val="de-DE"/>
        </w:rPr>
        <w:t>eine höhere Festigkeit</w:t>
      </w:r>
      <w:r w:rsidRPr="005001D1">
        <w:rPr>
          <w:rFonts w:ascii="Arial" w:hAnsi="Arial" w:cs="Arial"/>
          <w:b w:val="0"/>
          <w:bCs w:val="0"/>
          <w:caps w:val="0"/>
          <w:color w:val="000000"/>
          <w:sz w:val="24"/>
          <w:szCs w:val="24"/>
          <w:lang w:val="de-DE"/>
        </w:rPr>
        <w:t>“, sagt Marcus Simon, Manager Market Segment Medical von Freudenberg Performance Materials.</w:t>
      </w:r>
      <w:r w:rsidRPr="00CC1CAA">
        <w:rPr>
          <w:rFonts w:ascii="Arial" w:hAnsi="Arial" w:cs="Arial"/>
          <w:b w:val="0"/>
          <w:bCs w:val="0"/>
          <w:caps w:val="0"/>
          <w:color w:val="000000"/>
          <w:sz w:val="24"/>
          <w:szCs w:val="24"/>
          <w:lang w:val="de-DE"/>
        </w:rPr>
        <w:t xml:space="preserve"> </w:t>
      </w:r>
    </w:p>
    <w:p w14:paraId="0B6A623F"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p>
    <w:p w14:paraId="0B47C449" w14:textId="77777777" w:rsidR="00CC1CAA" w:rsidRPr="00CC1CAA" w:rsidRDefault="00CC1CAA" w:rsidP="00CC1CAA">
      <w:pPr>
        <w:pStyle w:val="Headline0"/>
        <w:spacing w:line="360" w:lineRule="auto"/>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Schaumsysteme mit antimikrobieller Wirkung</w:t>
      </w:r>
    </w:p>
    <w:p w14:paraId="5B41DD3D" w14:textId="43172228" w:rsidR="00CC1CAA" w:rsidRPr="00CC1CAA" w:rsidRDefault="00CC1CAA" w:rsidP="00A7174F">
      <w:pPr>
        <w:pStyle w:val="Headline0"/>
        <w:spacing w:line="360" w:lineRule="auto"/>
        <w:jc w:val="both"/>
        <w:rPr>
          <w:rFonts w:ascii="Arial" w:hAnsi="Arial" w:cs="Arial"/>
          <w:b w:val="0"/>
          <w:bCs w:val="0"/>
          <w:caps w:val="0"/>
          <w:color w:val="000000"/>
          <w:sz w:val="24"/>
          <w:szCs w:val="24"/>
          <w:lang w:val="de-DE"/>
        </w:rPr>
      </w:pPr>
      <w:r w:rsidRPr="00CC1CAA">
        <w:rPr>
          <w:rFonts w:ascii="Arial" w:hAnsi="Arial" w:cs="Arial"/>
          <w:b w:val="0"/>
          <w:bCs w:val="0"/>
          <w:caps w:val="0"/>
          <w:color w:val="000000"/>
          <w:sz w:val="24"/>
          <w:szCs w:val="24"/>
          <w:lang w:val="de-DE"/>
        </w:rPr>
        <w:t xml:space="preserve">Freudenberg Performance Materials präsentiert zudem PU-Schaumsysteme. Sie schützen die Wunde vor dem Austrocknen, wodurch der Wundheilungsprozess beschleunigt wird. „In enger Zusammenarbeit mit unseren Kunden entwickeln wir maßgeschneiderte, antimikrobielle PU-Schaumsysteme für mittlere bis stark </w:t>
      </w:r>
      <w:proofErr w:type="spellStart"/>
      <w:r w:rsidRPr="00EB123D">
        <w:rPr>
          <w:rFonts w:ascii="Arial" w:hAnsi="Arial" w:cs="Arial"/>
          <w:b w:val="0"/>
          <w:bCs w:val="0"/>
          <w:caps w:val="0"/>
          <w:color w:val="000000"/>
          <w:sz w:val="24"/>
          <w:szCs w:val="24"/>
          <w:lang w:val="de-DE"/>
        </w:rPr>
        <w:t>exudierende</w:t>
      </w:r>
      <w:proofErr w:type="spellEnd"/>
      <w:r w:rsidRPr="00EB123D">
        <w:rPr>
          <w:rFonts w:ascii="Arial" w:hAnsi="Arial" w:cs="Arial"/>
          <w:b w:val="0"/>
          <w:bCs w:val="0"/>
          <w:caps w:val="0"/>
          <w:color w:val="000000"/>
          <w:sz w:val="24"/>
          <w:szCs w:val="24"/>
          <w:lang w:val="de-DE"/>
        </w:rPr>
        <w:t xml:space="preserve"> </w:t>
      </w:r>
      <w:r w:rsidRPr="00CC1CAA">
        <w:rPr>
          <w:rFonts w:ascii="Arial" w:hAnsi="Arial" w:cs="Arial"/>
          <w:b w:val="0"/>
          <w:bCs w:val="0"/>
          <w:caps w:val="0"/>
          <w:color w:val="000000"/>
          <w:sz w:val="24"/>
          <w:szCs w:val="24"/>
          <w:lang w:val="de-DE"/>
        </w:rPr>
        <w:t>Wunden wie Dekubitus und Verbrennungen zweiten Grades“, erklärt Marcus Simon, weiter. Antimikrobielle Wirkung trägt zum einen dazu bei, die Keimbelastung in infizierten Wunden zu reduzieren. Zum anderen fungiert sie als Barriere in Wunden mit hohem und erneutem Infektionsrisiko. Künftig wird das Unternehmen auch standardisierte Lösungen für ein breites Einsatzspektrum anbieten.</w:t>
      </w:r>
    </w:p>
    <w:p w14:paraId="08D15A42"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p>
    <w:p w14:paraId="62805B6F" w14:textId="77777777" w:rsidR="00CC1CAA" w:rsidRPr="00CC1CAA" w:rsidRDefault="00CC1CAA" w:rsidP="00CC1CAA">
      <w:pPr>
        <w:pStyle w:val="Headline0"/>
        <w:spacing w:line="360" w:lineRule="auto"/>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 xml:space="preserve">Aktivkohlefilter für </w:t>
      </w:r>
      <w:proofErr w:type="spellStart"/>
      <w:r w:rsidRPr="00CC1CAA">
        <w:rPr>
          <w:rFonts w:ascii="Arial" w:hAnsi="Arial" w:cs="Arial"/>
          <w:caps w:val="0"/>
          <w:color w:val="000000"/>
          <w:sz w:val="24"/>
          <w:szCs w:val="24"/>
          <w:lang w:val="de-DE"/>
        </w:rPr>
        <w:t>Ostomy</w:t>
      </w:r>
      <w:proofErr w:type="spellEnd"/>
      <w:r w:rsidRPr="00CC1CAA">
        <w:rPr>
          <w:rFonts w:ascii="Arial" w:hAnsi="Arial" w:cs="Arial"/>
          <w:caps w:val="0"/>
          <w:color w:val="000000"/>
          <w:sz w:val="24"/>
          <w:szCs w:val="24"/>
          <w:lang w:val="de-DE"/>
        </w:rPr>
        <w:t>-Anwendungen</w:t>
      </w:r>
    </w:p>
    <w:p w14:paraId="714099C6"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r w:rsidRPr="00CC1CAA">
        <w:rPr>
          <w:rFonts w:ascii="Arial" w:hAnsi="Arial" w:cs="Arial"/>
          <w:b w:val="0"/>
          <w:bCs w:val="0"/>
          <w:caps w:val="0"/>
          <w:color w:val="000000"/>
          <w:sz w:val="24"/>
          <w:szCs w:val="24"/>
          <w:lang w:val="de-DE"/>
        </w:rPr>
        <w:t xml:space="preserve">Die Hochleistungs-Aktivkohlefilter von Freudenberg Performance Materials kommen als integrierte Aktivkohlefilter von </w:t>
      </w:r>
      <w:proofErr w:type="spellStart"/>
      <w:r w:rsidRPr="00CC1CAA">
        <w:rPr>
          <w:rFonts w:ascii="Arial" w:hAnsi="Arial" w:cs="Arial"/>
          <w:b w:val="0"/>
          <w:bCs w:val="0"/>
          <w:caps w:val="0"/>
          <w:color w:val="000000"/>
          <w:sz w:val="24"/>
          <w:szCs w:val="24"/>
          <w:lang w:val="de-DE"/>
        </w:rPr>
        <w:t>Ostomy</w:t>
      </w:r>
      <w:proofErr w:type="spellEnd"/>
      <w:r w:rsidRPr="00CC1CAA">
        <w:rPr>
          <w:rFonts w:ascii="Arial" w:hAnsi="Arial" w:cs="Arial"/>
          <w:b w:val="0"/>
          <w:bCs w:val="0"/>
          <w:caps w:val="0"/>
          <w:color w:val="000000"/>
          <w:sz w:val="24"/>
          <w:szCs w:val="24"/>
          <w:lang w:val="de-DE"/>
        </w:rPr>
        <w:t xml:space="preserve">-Beuteln zum Einsatz und sind gezielt auf die Adsorption schlechter Gerüche ausgerichtet. Freudenberg Performance Materials passt sie an die individuellen Anforderungen und Spezifikationen seiner Kunden an. Aufgrund der hochmodernen Produktions- und Konfektionierungsmöglichkeiten bietet Freudenberg Performance Materials eine Vielzahl an </w:t>
      </w:r>
      <w:proofErr w:type="spellStart"/>
      <w:r w:rsidRPr="00CC1CAA">
        <w:rPr>
          <w:rFonts w:ascii="Arial" w:hAnsi="Arial" w:cs="Arial"/>
          <w:b w:val="0"/>
          <w:bCs w:val="0"/>
          <w:caps w:val="0"/>
          <w:color w:val="000000"/>
          <w:sz w:val="24"/>
          <w:szCs w:val="24"/>
          <w:lang w:val="de-DE"/>
        </w:rPr>
        <w:t>Ostomy</w:t>
      </w:r>
      <w:proofErr w:type="spellEnd"/>
      <w:r w:rsidRPr="00CC1CAA">
        <w:rPr>
          <w:rFonts w:ascii="Arial" w:hAnsi="Arial" w:cs="Arial"/>
          <w:b w:val="0"/>
          <w:bCs w:val="0"/>
          <w:caps w:val="0"/>
          <w:color w:val="000000"/>
          <w:sz w:val="24"/>
          <w:szCs w:val="24"/>
          <w:lang w:val="de-DE"/>
        </w:rPr>
        <w:t xml:space="preserve">-Filter-Varianten an, sowohl als Rollenware als auch als fertiges Endprodukt. Diese entsprechen beispielsweise den speziellen Anforderungen von </w:t>
      </w:r>
      <w:proofErr w:type="spellStart"/>
      <w:r w:rsidRPr="00CC1CAA">
        <w:rPr>
          <w:rFonts w:ascii="Arial" w:hAnsi="Arial" w:cs="Arial"/>
          <w:b w:val="0"/>
          <w:bCs w:val="0"/>
          <w:caps w:val="0"/>
          <w:color w:val="000000"/>
          <w:sz w:val="24"/>
          <w:szCs w:val="24"/>
          <w:lang w:val="de-DE"/>
        </w:rPr>
        <w:t>Illeostomy</w:t>
      </w:r>
      <w:proofErr w:type="spellEnd"/>
      <w:r w:rsidRPr="00CC1CAA">
        <w:rPr>
          <w:rFonts w:ascii="Arial" w:hAnsi="Arial" w:cs="Arial"/>
          <w:b w:val="0"/>
          <w:bCs w:val="0"/>
          <w:caps w:val="0"/>
          <w:color w:val="000000"/>
          <w:sz w:val="24"/>
          <w:szCs w:val="24"/>
          <w:lang w:val="de-DE"/>
        </w:rPr>
        <w:t xml:space="preserve">- oder </w:t>
      </w:r>
      <w:proofErr w:type="spellStart"/>
      <w:r w:rsidRPr="00CC1CAA">
        <w:rPr>
          <w:rFonts w:ascii="Arial" w:hAnsi="Arial" w:cs="Arial"/>
          <w:b w:val="0"/>
          <w:bCs w:val="0"/>
          <w:caps w:val="0"/>
          <w:color w:val="000000"/>
          <w:sz w:val="24"/>
          <w:szCs w:val="24"/>
          <w:lang w:val="de-DE"/>
        </w:rPr>
        <w:t>Colostomy</w:t>
      </w:r>
      <w:proofErr w:type="spellEnd"/>
      <w:r w:rsidRPr="00CC1CAA">
        <w:rPr>
          <w:rFonts w:ascii="Arial" w:hAnsi="Arial" w:cs="Arial"/>
          <w:b w:val="0"/>
          <w:bCs w:val="0"/>
          <w:caps w:val="0"/>
          <w:color w:val="000000"/>
          <w:sz w:val="24"/>
          <w:szCs w:val="24"/>
          <w:lang w:val="de-DE"/>
        </w:rPr>
        <w:t>-Produkten.</w:t>
      </w:r>
    </w:p>
    <w:p w14:paraId="565822B6"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p>
    <w:bookmarkEnd w:id="0"/>
    <w:bookmarkEnd w:id="1"/>
    <w:p w14:paraId="0E387B9C" w14:textId="77777777" w:rsidR="0008714A" w:rsidRPr="00CC1CAA" w:rsidRDefault="0008714A" w:rsidP="00CC1CAA">
      <w:pPr>
        <w:pStyle w:val="KeinAbsatzformat"/>
        <w:spacing w:line="360" w:lineRule="auto"/>
        <w:jc w:val="both"/>
        <w:rPr>
          <w:rFonts w:ascii="Arial" w:hAnsi="Arial" w:cs="Arial"/>
        </w:rPr>
      </w:pPr>
    </w:p>
    <w:p w14:paraId="27EABAD5" w14:textId="77777777" w:rsidR="00D90CB6" w:rsidRPr="00CC1CAA" w:rsidRDefault="0008714A" w:rsidP="00CC1CAA">
      <w:pPr>
        <w:pStyle w:val="Headline0"/>
        <w:spacing w:line="24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730E48D4"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060CE9DA"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3873F4D6"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p>
    <w:p w14:paraId="538488C3"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 xml:space="preserve">ber, </w:t>
      </w:r>
      <w:proofErr w:type="spellStart"/>
      <w:r w:rsidR="005E0C93" w:rsidRPr="00CC1CAA">
        <w:rPr>
          <w:rFonts w:ascii="Arial" w:hAnsi="Arial" w:cs="Arial"/>
          <w:b w:val="0"/>
          <w:caps w:val="0"/>
          <w:color w:val="000000"/>
          <w:sz w:val="20"/>
          <w:szCs w:val="20"/>
          <w:lang w:val="de-DE"/>
        </w:rPr>
        <w:t>Director</w:t>
      </w:r>
      <w:proofErr w:type="spellEnd"/>
      <w:r w:rsidR="005E0C93" w:rsidRPr="00CC1CAA">
        <w:rPr>
          <w:rFonts w:ascii="Arial" w:hAnsi="Arial" w:cs="Arial"/>
          <w:b w:val="0"/>
          <w:caps w:val="0"/>
          <w:color w:val="000000"/>
          <w:sz w:val="20"/>
          <w:szCs w:val="20"/>
          <w:lang w:val="de-DE"/>
        </w:rPr>
        <w:t xml:space="preserve"> Global Communications</w:t>
      </w:r>
    </w:p>
    <w:p w14:paraId="1E7F8492"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proofErr w:type="spellStart"/>
      <w:r w:rsidRPr="00CC1CAA">
        <w:rPr>
          <w:rFonts w:ascii="Arial" w:hAnsi="Arial" w:cs="Arial"/>
          <w:b w:val="0"/>
          <w:caps w:val="0"/>
          <w:color w:val="000000"/>
          <w:sz w:val="20"/>
          <w:szCs w:val="20"/>
          <w:lang w:val="de-DE"/>
        </w:rPr>
        <w:t>Höhnerweg</w:t>
      </w:r>
      <w:proofErr w:type="spellEnd"/>
      <w:r w:rsidRPr="00CC1CAA">
        <w:rPr>
          <w:rFonts w:ascii="Arial" w:hAnsi="Arial" w:cs="Arial"/>
          <w:b w:val="0"/>
          <w:caps w:val="0"/>
          <w:color w:val="000000"/>
          <w:sz w:val="20"/>
          <w:szCs w:val="20"/>
          <w:lang w:val="de-DE"/>
        </w:rPr>
        <w:t xml:space="preserve"> 2-4 / 69469 Weinheim / Germany</w:t>
      </w:r>
    </w:p>
    <w:p w14:paraId="1D0DA5D0" w14:textId="77777777" w:rsidR="005E0C93"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Phone +49 6201 80 6640</w:t>
      </w:r>
      <w:r w:rsidR="005E0C93" w:rsidRPr="00CC1CAA">
        <w:rPr>
          <w:rFonts w:ascii="Arial" w:hAnsi="Arial" w:cs="Arial"/>
          <w:b w:val="0"/>
          <w:caps w:val="0"/>
          <w:color w:val="000000"/>
          <w:sz w:val="20"/>
          <w:szCs w:val="20"/>
          <w:lang w:val="de-DE"/>
        </w:rPr>
        <w:t xml:space="preserve"> </w:t>
      </w:r>
    </w:p>
    <w:p w14:paraId="2F9EEF0F" w14:textId="77777777" w:rsidR="00FD218D"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Holger.Steingraeber@freudenberg-pm.com</w:t>
      </w:r>
    </w:p>
    <w:p w14:paraId="7F45EBC3" w14:textId="77777777" w:rsidR="00FD218D" w:rsidRDefault="005E0C93"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www.freudenberg-pm.com</w:t>
      </w:r>
    </w:p>
    <w:p w14:paraId="38728576" w14:textId="77777777" w:rsidR="005E0C93" w:rsidRPr="00CC1CAA" w:rsidRDefault="005E0C93" w:rsidP="00CC1CAA">
      <w:pPr>
        <w:pStyle w:val="KeinAbsatzformat"/>
        <w:spacing w:line="240" w:lineRule="auto"/>
        <w:ind w:right="-1737"/>
        <w:jc w:val="both"/>
        <w:rPr>
          <w:rFonts w:ascii="Arial" w:hAnsi="Arial" w:cs="Arial"/>
          <w:sz w:val="20"/>
          <w:szCs w:val="20"/>
        </w:rPr>
      </w:pPr>
    </w:p>
    <w:p w14:paraId="1C76CFD1"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lastRenderedPageBreak/>
        <w:t>Katrin Böttcher, Manager Global Communications</w:t>
      </w:r>
    </w:p>
    <w:p w14:paraId="150F5780"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proofErr w:type="spellStart"/>
      <w:r w:rsidRPr="00CC1CAA">
        <w:rPr>
          <w:rFonts w:ascii="Arial" w:hAnsi="Arial" w:cs="Arial"/>
          <w:b w:val="0"/>
          <w:caps w:val="0"/>
          <w:color w:val="000000"/>
          <w:sz w:val="20"/>
          <w:szCs w:val="20"/>
          <w:lang w:val="de-DE"/>
        </w:rPr>
        <w:t>Höhnerweg</w:t>
      </w:r>
      <w:proofErr w:type="spellEnd"/>
      <w:r w:rsidRPr="00CC1CAA">
        <w:rPr>
          <w:rFonts w:ascii="Arial" w:hAnsi="Arial" w:cs="Arial"/>
          <w:b w:val="0"/>
          <w:caps w:val="0"/>
          <w:color w:val="000000"/>
          <w:sz w:val="20"/>
          <w:szCs w:val="20"/>
          <w:lang w:val="de-DE"/>
        </w:rPr>
        <w:t xml:space="preserve"> 2-4 / 69469 Weinheim / Germany</w:t>
      </w:r>
    </w:p>
    <w:p w14:paraId="089C836C" w14:textId="0838347C" w:rsidR="00B35156" w:rsidRPr="00CC1CAA" w:rsidRDefault="005001D1"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776A895E"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4D24D1C2"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188FEE00" w14:textId="77777777" w:rsidR="00B35156" w:rsidRPr="00CC1CAA" w:rsidRDefault="00B35156" w:rsidP="00CC1CAA">
      <w:pPr>
        <w:pStyle w:val="KeinAbsatzformat"/>
        <w:spacing w:line="360" w:lineRule="auto"/>
        <w:jc w:val="both"/>
        <w:rPr>
          <w:rFonts w:ascii="Arial" w:hAnsi="Arial" w:cs="Arial"/>
        </w:rPr>
      </w:pPr>
    </w:p>
    <w:p w14:paraId="64AA2667" w14:textId="77777777" w:rsidR="00FD218D" w:rsidRPr="00CC1CAA" w:rsidRDefault="00B35156" w:rsidP="00CC1CAA">
      <w:pPr>
        <w:pStyle w:val="Headline0"/>
        <w:spacing w:line="240" w:lineRule="auto"/>
        <w:ind w:right="-1737"/>
        <w:jc w:val="both"/>
        <w:rPr>
          <w:rFonts w:ascii="Arial" w:hAnsi="Arial" w:cs="Arial"/>
          <w:b w:val="0"/>
          <w:bCs w:val="0"/>
          <w:caps w:val="0"/>
          <w:color w:val="000000"/>
          <w:sz w:val="20"/>
          <w:szCs w:val="20"/>
          <w:lang w:val="de-DE"/>
        </w:rPr>
      </w:pPr>
      <w:r w:rsidRPr="00CC1CAA">
        <w:rPr>
          <w:rFonts w:ascii="Arial" w:hAnsi="Arial" w:cs="Arial"/>
          <w:caps w:val="0"/>
          <w:color w:val="000000"/>
          <w:sz w:val="20"/>
          <w:szCs w:val="20"/>
          <w:lang w:val="de-DE"/>
        </w:rPr>
        <w:t>Über</w:t>
      </w:r>
      <w:r w:rsidR="00FD218D" w:rsidRPr="00CC1CAA">
        <w:rPr>
          <w:rFonts w:ascii="Arial" w:hAnsi="Arial" w:cs="Arial"/>
          <w:caps w:val="0"/>
          <w:color w:val="000000"/>
          <w:sz w:val="20"/>
          <w:szCs w:val="20"/>
          <w:lang w:val="de-DE"/>
        </w:rPr>
        <w:t xml:space="preserve"> Freudenberg Performance Materials</w:t>
      </w:r>
    </w:p>
    <w:p w14:paraId="6E90244B" w14:textId="77777777" w:rsidR="005E0C93" w:rsidRPr="00CC1CAA" w:rsidRDefault="005E0C93" w:rsidP="00CC1CAA">
      <w:pPr>
        <w:jc w:val="both"/>
        <w:rPr>
          <w:rFonts w:ascii="Arial" w:hAnsi="Arial" w:cs="Arial"/>
          <w:sz w:val="20"/>
          <w:szCs w:val="20"/>
        </w:rPr>
      </w:pPr>
      <w:r w:rsidRPr="00CC1CAA">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Hygiene, </w:t>
      </w:r>
      <w:proofErr w:type="spellStart"/>
      <w:r w:rsidRPr="00CC1CAA">
        <w:rPr>
          <w:rFonts w:ascii="Arial" w:hAnsi="Arial" w:cs="Arial"/>
          <w:sz w:val="20"/>
          <w:szCs w:val="20"/>
        </w:rPr>
        <w:t>Medikal</w:t>
      </w:r>
      <w:proofErr w:type="spellEnd"/>
      <w:r w:rsidRPr="00CC1CAA">
        <w:rPr>
          <w:rFonts w:ascii="Arial" w:hAnsi="Arial" w:cs="Arial"/>
          <w:sz w:val="20"/>
          <w:szCs w:val="20"/>
        </w:rPr>
        <w:t xml:space="preserve">, Schuhe und Lederwaren sowie spezielle Anwendungen. Das Unternehmen erwirtschaftete 2015 einen Umsatz von nahezu 980 Millionen Euro, hat weltweit 25 Produktionsstandorte in 14 Ländern und beschäftigt mehr als 3.800 Mitarbeiter. Freudenberg Performance Materials bekennt sich zu seiner sozialen und ökologischen Verantwortung als Grundlage seines unternehmerischen Erfolgs. </w:t>
      </w:r>
      <w:r w:rsidR="002C61F0" w:rsidRPr="00CC1CAA">
        <w:rPr>
          <w:rFonts w:ascii="Arial" w:hAnsi="Arial" w:cs="Arial"/>
          <w:sz w:val="20"/>
          <w:szCs w:val="20"/>
        </w:rPr>
        <w:t xml:space="preserve"> Weitere Informationen unter </w:t>
      </w:r>
      <w:hyperlink r:id="rId12" w:history="1">
        <w:r w:rsidR="002C61F0" w:rsidRPr="00CC1CAA">
          <w:rPr>
            <w:rStyle w:val="Hyperlink"/>
            <w:rFonts w:ascii="Arial" w:hAnsi="Arial" w:cs="Arial"/>
            <w:sz w:val="20"/>
            <w:szCs w:val="20"/>
          </w:rPr>
          <w:t>www.freudenberg-pm.com</w:t>
        </w:r>
      </w:hyperlink>
    </w:p>
    <w:p w14:paraId="2ACD3A26" w14:textId="77777777" w:rsidR="005E0C93" w:rsidRPr="00CC1CAA" w:rsidRDefault="005E0C93" w:rsidP="00CC1CAA">
      <w:pPr>
        <w:jc w:val="both"/>
        <w:rPr>
          <w:rFonts w:ascii="Arial" w:hAnsi="Arial" w:cs="Arial"/>
          <w:sz w:val="20"/>
          <w:szCs w:val="20"/>
        </w:rPr>
      </w:pPr>
      <w:r w:rsidRPr="00CC1CAA">
        <w:rPr>
          <w:rFonts w:ascii="Arial" w:hAnsi="Arial" w:cs="Arial"/>
          <w:sz w:val="20"/>
          <w:szCs w:val="20"/>
        </w:rPr>
        <w:t xml:space="preserve">Das Unternehmen ist eine Geschäftsgruppe der Freudenberg Gruppe. Im Jahr 2014 beschäftigte die Freudenberg Gruppe mehr als 40.000 Mitarbeiter in rund 60 Ländern weltweit und erwirtschaftete einen Umsatz von mehr als 7,5 Milliarden Euro (inklusive quotaler Konsolidierung der 50:50 Joint Ventures). Weitere Informationen unter </w:t>
      </w:r>
      <w:hyperlink r:id="rId13" w:history="1">
        <w:r w:rsidRPr="00CC1CAA">
          <w:rPr>
            <w:rFonts w:ascii="Arial" w:hAnsi="Arial" w:cs="Arial"/>
            <w:sz w:val="20"/>
            <w:szCs w:val="20"/>
          </w:rPr>
          <w:t>www.freudenberg.com</w:t>
        </w:r>
      </w:hyperlink>
      <w:r w:rsidRPr="00CC1CAA">
        <w:rPr>
          <w:rFonts w:ascii="Arial" w:hAnsi="Arial" w:cs="Arial"/>
          <w:sz w:val="20"/>
          <w:szCs w:val="20"/>
        </w:rPr>
        <w:t>.</w:t>
      </w:r>
    </w:p>
    <w:p w14:paraId="1E3C82AC" w14:textId="77777777" w:rsidR="00FD218D" w:rsidRPr="00CC1CAA" w:rsidRDefault="00FD218D" w:rsidP="00CC1CAA">
      <w:pPr>
        <w:pStyle w:val="Headline0"/>
        <w:spacing w:line="240" w:lineRule="auto"/>
        <w:ind w:right="-1737"/>
        <w:jc w:val="both"/>
        <w:rPr>
          <w:rFonts w:ascii="Arial" w:hAnsi="Arial" w:cs="Arial"/>
          <w:b w:val="0"/>
          <w:bCs w:val="0"/>
          <w:caps w:val="0"/>
          <w:color w:val="auto"/>
          <w:sz w:val="20"/>
          <w:szCs w:val="20"/>
          <w:lang w:val="de-DE"/>
        </w:rPr>
      </w:pPr>
    </w:p>
    <w:sectPr w:rsidR="00FD218D" w:rsidRPr="00CC1CAA"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58BFE" w14:textId="77777777" w:rsidR="00810246" w:rsidRDefault="00810246" w:rsidP="000D6FD1">
      <w:r>
        <w:separator/>
      </w:r>
    </w:p>
  </w:endnote>
  <w:endnote w:type="continuationSeparator" w:id="0">
    <w:p w14:paraId="1DDE60CC" w14:textId="77777777" w:rsidR="00810246" w:rsidRDefault="0081024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34A7" w14:textId="77777777"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A7174F">
      <w:rPr>
        <w:rFonts w:ascii="Arial" w:hAnsi="Arial" w:cs="Arial"/>
        <w:noProof/>
        <w:sz w:val="20"/>
        <w:szCs w:val="20"/>
      </w:rPr>
      <w:t>1</w:t>
    </w:r>
    <w:r w:rsidRPr="003A2943">
      <w:rPr>
        <w:rFonts w:ascii="Arial" w:hAnsi="Arial" w:cs="Arial"/>
        <w:sz w:val="20"/>
        <w:szCs w:val="20"/>
      </w:rPr>
      <w:fldChar w:fldCharType="end"/>
    </w:r>
  </w:p>
  <w:p w14:paraId="396ECFF9" w14:textId="77777777" w:rsidR="00D01C1A" w:rsidRDefault="00D01C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ED761" w14:textId="77777777" w:rsidR="00810246" w:rsidRDefault="00810246" w:rsidP="000D6FD1">
      <w:r>
        <w:separator/>
      </w:r>
    </w:p>
  </w:footnote>
  <w:footnote w:type="continuationSeparator" w:id="0">
    <w:p w14:paraId="07842F7F" w14:textId="77777777" w:rsidR="00810246" w:rsidRDefault="00810246"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C30FB" w14:textId="77777777" w:rsidR="00BB3436" w:rsidRDefault="006A1D49">
    <w:pPr>
      <w:pStyle w:val="Kopfzeile"/>
    </w:pPr>
    <w:r>
      <w:rPr>
        <w:noProof/>
        <w:lang w:eastAsia="zh-CN" w:bidi="ug-CN"/>
      </w:rPr>
      <w:drawing>
        <wp:anchor distT="0" distB="0" distL="114300" distR="114300" simplePos="0" relativeHeight="251658240" behindDoc="0" locked="0" layoutInCell="1" allowOverlap="1" wp14:anchorId="069E912B" wp14:editId="0C33C24A">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B2FF350" w14:textId="77777777" w:rsidR="00D01C1A" w:rsidRDefault="00D01C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25E87"/>
    <w:rsid w:val="00033A4F"/>
    <w:rsid w:val="00085844"/>
    <w:rsid w:val="000859D8"/>
    <w:rsid w:val="0008714A"/>
    <w:rsid w:val="000916F3"/>
    <w:rsid w:val="000A1C3A"/>
    <w:rsid w:val="000C449B"/>
    <w:rsid w:val="000D4259"/>
    <w:rsid w:val="000D6F88"/>
    <w:rsid w:val="000D6FD1"/>
    <w:rsid w:val="000E5B18"/>
    <w:rsid w:val="000F36CC"/>
    <w:rsid w:val="000F71D9"/>
    <w:rsid w:val="001074C1"/>
    <w:rsid w:val="00116C2A"/>
    <w:rsid w:val="0013089B"/>
    <w:rsid w:val="00147428"/>
    <w:rsid w:val="001533A3"/>
    <w:rsid w:val="001661E9"/>
    <w:rsid w:val="001722B4"/>
    <w:rsid w:val="00187C75"/>
    <w:rsid w:val="001A7E91"/>
    <w:rsid w:val="001B4201"/>
    <w:rsid w:val="001C04AE"/>
    <w:rsid w:val="001C579B"/>
    <w:rsid w:val="001F03C7"/>
    <w:rsid w:val="001F184E"/>
    <w:rsid w:val="0020252C"/>
    <w:rsid w:val="002351ED"/>
    <w:rsid w:val="00270E92"/>
    <w:rsid w:val="00277200"/>
    <w:rsid w:val="00283F1F"/>
    <w:rsid w:val="002916E4"/>
    <w:rsid w:val="002B7290"/>
    <w:rsid w:val="002C4240"/>
    <w:rsid w:val="002C61F0"/>
    <w:rsid w:val="002D0CD0"/>
    <w:rsid w:val="00306AEE"/>
    <w:rsid w:val="00313644"/>
    <w:rsid w:val="00321BC5"/>
    <w:rsid w:val="003347F1"/>
    <w:rsid w:val="0033574D"/>
    <w:rsid w:val="0039661C"/>
    <w:rsid w:val="003A2943"/>
    <w:rsid w:val="003C2490"/>
    <w:rsid w:val="003D5387"/>
    <w:rsid w:val="0040178C"/>
    <w:rsid w:val="004063A0"/>
    <w:rsid w:val="00445398"/>
    <w:rsid w:val="00450597"/>
    <w:rsid w:val="004827F3"/>
    <w:rsid w:val="00482853"/>
    <w:rsid w:val="004842CE"/>
    <w:rsid w:val="004A039C"/>
    <w:rsid w:val="005001D1"/>
    <w:rsid w:val="00520A15"/>
    <w:rsid w:val="005266DC"/>
    <w:rsid w:val="00531A67"/>
    <w:rsid w:val="005323E1"/>
    <w:rsid w:val="00541879"/>
    <w:rsid w:val="00545E26"/>
    <w:rsid w:val="005618C3"/>
    <w:rsid w:val="0057269F"/>
    <w:rsid w:val="00577406"/>
    <w:rsid w:val="005848F2"/>
    <w:rsid w:val="005B3114"/>
    <w:rsid w:val="005C05FB"/>
    <w:rsid w:val="005C19E3"/>
    <w:rsid w:val="005C5024"/>
    <w:rsid w:val="005E0769"/>
    <w:rsid w:val="005E0C93"/>
    <w:rsid w:val="005E16E7"/>
    <w:rsid w:val="005E6F65"/>
    <w:rsid w:val="00604DDE"/>
    <w:rsid w:val="006069E9"/>
    <w:rsid w:val="00632693"/>
    <w:rsid w:val="00636504"/>
    <w:rsid w:val="006435FF"/>
    <w:rsid w:val="00643FAC"/>
    <w:rsid w:val="00672618"/>
    <w:rsid w:val="006971BE"/>
    <w:rsid w:val="006A1D49"/>
    <w:rsid w:val="006A30DC"/>
    <w:rsid w:val="006C1117"/>
    <w:rsid w:val="006F1E53"/>
    <w:rsid w:val="00704B1D"/>
    <w:rsid w:val="00705B07"/>
    <w:rsid w:val="00710DD6"/>
    <w:rsid w:val="007330D6"/>
    <w:rsid w:val="00765E9B"/>
    <w:rsid w:val="0077761F"/>
    <w:rsid w:val="00795B45"/>
    <w:rsid w:val="007B1CEE"/>
    <w:rsid w:val="007B43F7"/>
    <w:rsid w:val="007B5A95"/>
    <w:rsid w:val="00810246"/>
    <w:rsid w:val="00837922"/>
    <w:rsid w:val="00870798"/>
    <w:rsid w:val="00885142"/>
    <w:rsid w:val="008E3C99"/>
    <w:rsid w:val="00922222"/>
    <w:rsid w:val="0092466A"/>
    <w:rsid w:val="00924806"/>
    <w:rsid w:val="00926D80"/>
    <w:rsid w:val="009279F0"/>
    <w:rsid w:val="00944D74"/>
    <w:rsid w:val="00950FE6"/>
    <w:rsid w:val="00951433"/>
    <w:rsid w:val="0095467F"/>
    <w:rsid w:val="0098114C"/>
    <w:rsid w:val="009C2AD4"/>
    <w:rsid w:val="009D24E3"/>
    <w:rsid w:val="009F4D41"/>
    <w:rsid w:val="00A01895"/>
    <w:rsid w:val="00A67884"/>
    <w:rsid w:val="00A7174F"/>
    <w:rsid w:val="00A8216F"/>
    <w:rsid w:val="00A855A4"/>
    <w:rsid w:val="00A87455"/>
    <w:rsid w:val="00A902BA"/>
    <w:rsid w:val="00A94573"/>
    <w:rsid w:val="00AA10C2"/>
    <w:rsid w:val="00AB019A"/>
    <w:rsid w:val="00AC5103"/>
    <w:rsid w:val="00AC5C2A"/>
    <w:rsid w:val="00AE3135"/>
    <w:rsid w:val="00AF286D"/>
    <w:rsid w:val="00AF7C20"/>
    <w:rsid w:val="00B023A4"/>
    <w:rsid w:val="00B07AE9"/>
    <w:rsid w:val="00B102CE"/>
    <w:rsid w:val="00B3021E"/>
    <w:rsid w:val="00B328E9"/>
    <w:rsid w:val="00B35156"/>
    <w:rsid w:val="00B47187"/>
    <w:rsid w:val="00B57DE7"/>
    <w:rsid w:val="00B731AA"/>
    <w:rsid w:val="00B87A27"/>
    <w:rsid w:val="00BB1DBC"/>
    <w:rsid w:val="00BB3436"/>
    <w:rsid w:val="00BC66E5"/>
    <w:rsid w:val="00BD2209"/>
    <w:rsid w:val="00BE39A4"/>
    <w:rsid w:val="00C00FCB"/>
    <w:rsid w:val="00C05DBC"/>
    <w:rsid w:val="00C06D32"/>
    <w:rsid w:val="00C10F84"/>
    <w:rsid w:val="00C41503"/>
    <w:rsid w:val="00C5413B"/>
    <w:rsid w:val="00C65A0F"/>
    <w:rsid w:val="00C7205E"/>
    <w:rsid w:val="00C72B5C"/>
    <w:rsid w:val="00C8082F"/>
    <w:rsid w:val="00CA7222"/>
    <w:rsid w:val="00CA7D2F"/>
    <w:rsid w:val="00CC1CAA"/>
    <w:rsid w:val="00CC44A6"/>
    <w:rsid w:val="00CC4D10"/>
    <w:rsid w:val="00CD785D"/>
    <w:rsid w:val="00CE6EE6"/>
    <w:rsid w:val="00CF059C"/>
    <w:rsid w:val="00D01C1A"/>
    <w:rsid w:val="00D37E4F"/>
    <w:rsid w:val="00D40335"/>
    <w:rsid w:val="00D5210C"/>
    <w:rsid w:val="00D83B2E"/>
    <w:rsid w:val="00D90CB6"/>
    <w:rsid w:val="00D91D10"/>
    <w:rsid w:val="00D9706A"/>
    <w:rsid w:val="00DD3D4F"/>
    <w:rsid w:val="00DE1986"/>
    <w:rsid w:val="00DF346E"/>
    <w:rsid w:val="00E17056"/>
    <w:rsid w:val="00E2436D"/>
    <w:rsid w:val="00E51CDF"/>
    <w:rsid w:val="00E7023B"/>
    <w:rsid w:val="00E85B8A"/>
    <w:rsid w:val="00E92089"/>
    <w:rsid w:val="00E93FFB"/>
    <w:rsid w:val="00E9438E"/>
    <w:rsid w:val="00EB123D"/>
    <w:rsid w:val="00EC7ECB"/>
    <w:rsid w:val="00EF6C6D"/>
    <w:rsid w:val="00F205C3"/>
    <w:rsid w:val="00F32E7A"/>
    <w:rsid w:val="00F3675B"/>
    <w:rsid w:val="00F4453B"/>
    <w:rsid w:val="00F54BE0"/>
    <w:rsid w:val="00F62663"/>
    <w:rsid w:val="00F6757A"/>
    <w:rsid w:val="00F7775B"/>
    <w:rsid w:val="00FB4EF8"/>
    <w:rsid w:val="00FD15C9"/>
    <w:rsid w:val="00FD218D"/>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3EB0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920EB0-87EB-4AFB-BD86-459BBE6E8E9B}">
  <ds:schemaRefs>
    <ds:schemaRef ds:uri="http://schemas.microsoft.com/office/infopath/2007/PartnerControls"/>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E52D45B9-5363-4DB2-ADF1-80CEA304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3818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2</cp:revision>
  <cp:lastPrinted>2016-08-03T13:52:00Z</cp:lastPrinted>
  <dcterms:created xsi:type="dcterms:W3CDTF">2016-11-10T07:18:00Z</dcterms:created>
  <dcterms:modified xsi:type="dcterms:W3CDTF">2016-11-10T07:18:00Z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