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5290" w14:textId="77777777" w:rsidR="00FD218D" w:rsidRPr="00F30AE9" w:rsidRDefault="003948B8" w:rsidP="009074CA">
      <w:pPr>
        <w:pStyle w:val="Copy"/>
        <w:tabs>
          <w:tab w:val="right" w:pos="9781"/>
        </w:tabs>
        <w:spacing w:after="0" w:line="360" w:lineRule="auto"/>
        <w:jc w:val="both"/>
        <w:rPr>
          <w:rFonts w:cs="Arial"/>
          <w:b/>
          <w:color w:val="auto"/>
          <w:sz w:val="32"/>
          <w:szCs w:val="32"/>
        </w:rPr>
      </w:pPr>
      <w:bookmarkStart w:id="0" w:name="_MacBuGuideStaticData_3101H"/>
      <w:bookmarkStart w:id="1" w:name="_MacBuGuideStaticData_1989H"/>
      <w:r w:rsidRPr="00F30AE9">
        <w:rPr>
          <w:rFonts w:cs="Arial"/>
          <w:b/>
          <w:color w:val="auto"/>
          <w:sz w:val="32"/>
          <w:szCs w:val="32"/>
        </w:rPr>
        <w:t>PRESS</w:t>
      </w:r>
      <w:r w:rsidR="00EF0789" w:rsidRPr="00F30AE9">
        <w:rPr>
          <w:rFonts w:cs="Arial"/>
          <w:b/>
          <w:color w:val="auto"/>
          <w:sz w:val="32"/>
          <w:szCs w:val="32"/>
        </w:rPr>
        <w:t>EMITTEILUNG</w:t>
      </w:r>
    </w:p>
    <w:p w14:paraId="38032BDD" w14:textId="77777777" w:rsidR="00B21307" w:rsidRPr="00F30AE9" w:rsidRDefault="00B21307" w:rsidP="009074CA">
      <w:pPr>
        <w:pStyle w:val="Copy"/>
        <w:tabs>
          <w:tab w:val="right" w:pos="9781"/>
        </w:tabs>
        <w:spacing w:after="0" w:line="360" w:lineRule="auto"/>
        <w:jc w:val="both"/>
        <w:rPr>
          <w:rFonts w:cs="Arial"/>
          <w:caps/>
          <w:color w:val="auto"/>
          <w:sz w:val="32"/>
          <w:szCs w:val="32"/>
        </w:rPr>
      </w:pPr>
    </w:p>
    <w:p w14:paraId="6CB6970C" w14:textId="04635A42" w:rsidR="00C24140" w:rsidRPr="00F30AE9" w:rsidRDefault="00C24140" w:rsidP="00851292">
      <w:pPr>
        <w:pStyle w:val="Normlnweb"/>
        <w:spacing w:line="360" w:lineRule="auto"/>
        <w:jc w:val="both"/>
        <w:rPr>
          <w:rFonts w:ascii="Arial" w:hAnsi="Arial" w:cs="Arial"/>
          <w:b/>
          <w:bCs/>
          <w:sz w:val="32"/>
          <w:szCs w:val="32"/>
        </w:rPr>
      </w:pPr>
      <w:r w:rsidRPr="00F30AE9">
        <w:rPr>
          <w:rFonts w:ascii="Arial" w:hAnsi="Arial" w:cs="Arial"/>
          <w:b/>
          <w:bCs/>
          <w:sz w:val="32"/>
          <w:szCs w:val="32"/>
        </w:rPr>
        <w:t xml:space="preserve">Freudenberg präsentiert </w:t>
      </w:r>
      <w:r w:rsidR="00276CA2">
        <w:rPr>
          <w:rFonts w:ascii="Arial" w:hAnsi="Arial" w:cs="Arial"/>
          <w:b/>
          <w:bCs/>
          <w:sz w:val="32"/>
          <w:szCs w:val="32"/>
        </w:rPr>
        <w:t xml:space="preserve">weltweit erstes Walkfutter </w:t>
      </w:r>
      <w:r w:rsidR="00BC5E95">
        <w:rPr>
          <w:rFonts w:ascii="Arial" w:hAnsi="Arial" w:cs="Arial"/>
          <w:b/>
          <w:bCs/>
          <w:sz w:val="32"/>
          <w:szCs w:val="32"/>
        </w:rPr>
        <w:t xml:space="preserve">aus </w:t>
      </w:r>
      <w:r w:rsidR="00276CA2">
        <w:rPr>
          <w:rFonts w:ascii="Arial" w:hAnsi="Arial" w:cs="Arial"/>
          <w:b/>
          <w:bCs/>
          <w:sz w:val="32"/>
          <w:szCs w:val="32"/>
        </w:rPr>
        <w:t>Vliesstoff</w:t>
      </w:r>
      <w:r w:rsidR="00BC5E95">
        <w:rPr>
          <w:rFonts w:ascii="Arial" w:hAnsi="Arial" w:cs="Arial"/>
          <w:b/>
          <w:bCs/>
          <w:sz w:val="32"/>
          <w:szCs w:val="32"/>
        </w:rPr>
        <w:t xml:space="preserve"> </w:t>
      </w:r>
      <w:r w:rsidR="00276CA2">
        <w:rPr>
          <w:rFonts w:ascii="Arial" w:hAnsi="Arial" w:cs="Arial"/>
          <w:b/>
          <w:bCs/>
          <w:sz w:val="32"/>
          <w:szCs w:val="32"/>
        </w:rPr>
        <w:t>auf d</w:t>
      </w:r>
      <w:r w:rsidR="00BC5E95">
        <w:rPr>
          <w:rFonts w:ascii="Arial" w:hAnsi="Arial" w:cs="Arial"/>
          <w:b/>
          <w:bCs/>
          <w:sz w:val="32"/>
          <w:szCs w:val="32"/>
        </w:rPr>
        <w:t>er Lineapelle 2020</w:t>
      </w:r>
    </w:p>
    <w:bookmarkEnd w:id="0"/>
    <w:bookmarkEnd w:id="1"/>
    <w:p w14:paraId="33CD986D" w14:textId="02115001" w:rsidR="00557211" w:rsidRPr="00851292" w:rsidRDefault="00C24140" w:rsidP="00851292">
      <w:pPr>
        <w:spacing w:before="100" w:beforeAutospacing="1" w:after="100" w:afterAutospacing="1" w:line="360" w:lineRule="auto"/>
        <w:jc w:val="both"/>
        <w:rPr>
          <w:rFonts w:ascii="Arial" w:eastAsia="Times New Roman" w:hAnsi="Arial" w:cs="Arial"/>
          <w:b/>
          <w:bCs/>
          <w:sz w:val="22"/>
          <w:szCs w:val="22"/>
          <w:lang w:eastAsia="zh-CN" w:bidi="ug-CN"/>
        </w:rPr>
      </w:pPr>
      <w:r w:rsidRPr="00F30AE9">
        <w:rPr>
          <w:rFonts w:ascii="Arial" w:eastAsia="Times New Roman" w:hAnsi="Arial" w:cs="Arial"/>
          <w:b/>
          <w:bCs/>
          <w:sz w:val="22"/>
          <w:szCs w:val="22"/>
          <w:lang w:eastAsia="zh-CN" w:bidi="ug-CN"/>
        </w:rPr>
        <w:t xml:space="preserve">Weinheim, </w:t>
      </w:r>
      <w:r w:rsidR="00276CA2">
        <w:rPr>
          <w:rFonts w:ascii="Arial" w:eastAsia="Times New Roman" w:hAnsi="Arial" w:cs="Arial"/>
          <w:b/>
          <w:bCs/>
          <w:sz w:val="22"/>
          <w:szCs w:val="22"/>
          <w:lang w:eastAsia="zh-CN" w:bidi="ug-CN"/>
        </w:rPr>
        <w:t>1</w:t>
      </w:r>
      <w:r w:rsidR="00D937D4">
        <w:rPr>
          <w:rFonts w:ascii="Arial" w:eastAsia="Times New Roman" w:hAnsi="Arial" w:cs="Arial"/>
          <w:b/>
          <w:bCs/>
          <w:sz w:val="22"/>
          <w:szCs w:val="22"/>
          <w:lang w:eastAsia="zh-CN" w:bidi="ug-CN"/>
        </w:rPr>
        <w:t>7</w:t>
      </w:r>
      <w:r w:rsidR="004D6382">
        <w:rPr>
          <w:rFonts w:ascii="Arial" w:eastAsia="Times New Roman" w:hAnsi="Arial" w:cs="Arial"/>
          <w:b/>
          <w:bCs/>
          <w:sz w:val="22"/>
          <w:szCs w:val="22"/>
          <w:lang w:eastAsia="zh-CN" w:bidi="ug-CN"/>
        </w:rPr>
        <w:t xml:space="preserve">. </w:t>
      </w:r>
      <w:r w:rsidR="00276CA2">
        <w:rPr>
          <w:rFonts w:ascii="Arial" w:eastAsia="Times New Roman" w:hAnsi="Arial" w:cs="Arial"/>
          <w:b/>
          <w:bCs/>
          <w:sz w:val="22"/>
          <w:szCs w:val="22"/>
          <w:lang w:eastAsia="zh-CN" w:bidi="ug-CN"/>
        </w:rPr>
        <w:t xml:space="preserve">Februar </w:t>
      </w:r>
      <w:r w:rsidR="004D6382">
        <w:rPr>
          <w:rFonts w:ascii="Arial" w:eastAsia="Times New Roman" w:hAnsi="Arial" w:cs="Arial"/>
          <w:b/>
          <w:bCs/>
          <w:sz w:val="22"/>
          <w:szCs w:val="22"/>
          <w:lang w:eastAsia="zh-CN" w:bidi="ug-CN"/>
        </w:rPr>
        <w:t>2020</w:t>
      </w:r>
      <w:r w:rsidRPr="00F30AE9">
        <w:rPr>
          <w:rFonts w:ascii="Arial" w:eastAsia="Times New Roman" w:hAnsi="Arial" w:cs="Arial"/>
          <w:b/>
          <w:bCs/>
          <w:sz w:val="22"/>
          <w:szCs w:val="22"/>
          <w:lang w:eastAsia="zh-CN" w:bidi="ug-CN"/>
        </w:rPr>
        <w:t xml:space="preserve">. </w:t>
      </w:r>
      <w:r w:rsidR="00276CA2">
        <w:rPr>
          <w:rFonts w:ascii="Arial" w:eastAsia="Times New Roman" w:hAnsi="Arial" w:cs="Arial"/>
          <w:b/>
          <w:bCs/>
          <w:sz w:val="22"/>
          <w:szCs w:val="22"/>
          <w:lang w:eastAsia="zh-CN" w:bidi="ug-CN"/>
        </w:rPr>
        <w:t xml:space="preserve">Freudenberg Performance Materials </w:t>
      </w:r>
      <w:r w:rsidR="00851292">
        <w:rPr>
          <w:rFonts w:ascii="Arial" w:eastAsia="Times New Roman" w:hAnsi="Arial" w:cs="Arial"/>
          <w:b/>
          <w:bCs/>
          <w:sz w:val="22"/>
          <w:szCs w:val="22"/>
          <w:lang w:eastAsia="zh-CN" w:bidi="ug-CN"/>
        </w:rPr>
        <w:t xml:space="preserve">(Freudenberg) </w:t>
      </w:r>
      <w:r w:rsidR="00276CA2">
        <w:rPr>
          <w:rFonts w:ascii="Arial" w:eastAsia="Times New Roman" w:hAnsi="Arial" w:cs="Arial"/>
          <w:b/>
          <w:bCs/>
          <w:sz w:val="22"/>
          <w:szCs w:val="22"/>
          <w:lang w:eastAsia="zh-CN" w:bidi="ug-CN"/>
        </w:rPr>
        <w:t xml:space="preserve">präsentiert eine Innovation, die die steigenden Anforderungen auf Kunden- und Endverbraucherseite </w:t>
      </w:r>
      <w:r w:rsidR="00BC5E95">
        <w:rPr>
          <w:rFonts w:ascii="Arial" w:eastAsia="Times New Roman" w:hAnsi="Arial" w:cs="Arial"/>
          <w:b/>
          <w:bCs/>
          <w:sz w:val="22"/>
          <w:szCs w:val="22"/>
          <w:lang w:eastAsia="zh-CN" w:bidi="ug-CN"/>
        </w:rPr>
        <w:t xml:space="preserve">im Schuhmarkt gleichermaßen </w:t>
      </w:r>
      <w:r w:rsidR="00276CA2">
        <w:rPr>
          <w:rFonts w:ascii="Arial" w:eastAsia="Times New Roman" w:hAnsi="Arial" w:cs="Arial"/>
          <w:b/>
          <w:bCs/>
          <w:sz w:val="22"/>
          <w:szCs w:val="22"/>
          <w:lang w:eastAsia="zh-CN" w:bidi="ug-CN"/>
        </w:rPr>
        <w:t>erfüllt</w:t>
      </w:r>
      <w:r w:rsidR="004B6A83">
        <w:rPr>
          <w:rFonts w:ascii="Arial" w:eastAsia="Times New Roman" w:hAnsi="Arial" w:cs="Arial"/>
          <w:b/>
          <w:bCs/>
          <w:sz w:val="22"/>
          <w:szCs w:val="22"/>
          <w:lang w:eastAsia="zh-CN" w:bidi="ug-CN"/>
        </w:rPr>
        <w:t>. Das innovative Walkfutter aus Vliesstoff vereint h</w:t>
      </w:r>
      <w:r w:rsidR="004B6A83" w:rsidRPr="004B6A83">
        <w:rPr>
          <w:rFonts w:ascii="Arial" w:eastAsia="Times New Roman" w:hAnsi="Arial" w:cs="Arial"/>
          <w:b/>
          <w:bCs/>
          <w:sz w:val="22"/>
          <w:szCs w:val="22"/>
          <w:lang w:eastAsia="zh-CN" w:bidi="ug-CN"/>
        </w:rPr>
        <w:t>oh</w:t>
      </w:r>
      <w:r w:rsidR="004B6A83">
        <w:rPr>
          <w:rFonts w:ascii="Arial" w:eastAsia="Times New Roman" w:hAnsi="Arial" w:cs="Arial"/>
          <w:b/>
          <w:bCs/>
          <w:sz w:val="22"/>
          <w:szCs w:val="22"/>
          <w:lang w:eastAsia="zh-CN" w:bidi="ug-CN"/>
        </w:rPr>
        <w:t>e irreversible</w:t>
      </w:r>
      <w:r w:rsidR="004B6A83" w:rsidRPr="004B6A83">
        <w:rPr>
          <w:rFonts w:ascii="Arial" w:eastAsia="Times New Roman" w:hAnsi="Arial" w:cs="Arial"/>
          <w:b/>
          <w:bCs/>
          <w:sz w:val="22"/>
          <w:szCs w:val="22"/>
          <w:lang w:eastAsia="zh-CN" w:bidi="ug-CN"/>
        </w:rPr>
        <w:t xml:space="preserve"> Verformbarkeit </w:t>
      </w:r>
      <w:r w:rsidR="004B6A83">
        <w:rPr>
          <w:rFonts w:ascii="Arial" w:eastAsia="Times New Roman" w:hAnsi="Arial" w:cs="Arial"/>
          <w:b/>
          <w:bCs/>
          <w:sz w:val="22"/>
          <w:szCs w:val="22"/>
          <w:lang w:eastAsia="zh-CN" w:bidi="ug-CN"/>
        </w:rPr>
        <w:t>und Formbeständigkeit</w:t>
      </w:r>
      <w:r w:rsidR="00BC5E95">
        <w:rPr>
          <w:rFonts w:ascii="Arial" w:eastAsia="Times New Roman" w:hAnsi="Arial" w:cs="Arial"/>
          <w:b/>
          <w:bCs/>
          <w:sz w:val="22"/>
          <w:szCs w:val="22"/>
          <w:lang w:eastAsia="zh-CN" w:bidi="ug-CN"/>
        </w:rPr>
        <w:t xml:space="preserve"> mit </w:t>
      </w:r>
      <w:r w:rsidR="004B6A83" w:rsidRPr="004B6A83">
        <w:rPr>
          <w:rFonts w:ascii="Arial" w:eastAsia="Times New Roman" w:hAnsi="Arial" w:cs="Arial"/>
          <w:b/>
          <w:bCs/>
          <w:sz w:val="22"/>
          <w:szCs w:val="22"/>
          <w:lang w:eastAsia="zh-CN" w:bidi="ug-CN"/>
        </w:rPr>
        <w:t>Flexibilität</w:t>
      </w:r>
      <w:r w:rsidR="004B6A83">
        <w:rPr>
          <w:rFonts w:ascii="Arial" w:eastAsia="Times New Roman" w:hAnsi="Arial" w:cs="Arial"/>
          <w:b/>
          <w:bCs/>
          <w:sz w:val="22"/>
          <w:szCs w:val="22"/>
          <w:lang w:eastAsia="zh-CN" w:bidi="ug-CN"/>
        </w:rPr>
        <w:t xml:space="preserve"> und </w:t>
      </w:r>
      <w:r w:rsidR="00BC5E95">
        <w:rPr>
          <w:rFonts w:ascii="Arial" w:eastAsia="Times New Roman" w:hAnsi="Arial" w:cs="Arial"/>
          <w:b/>
          <w:bCs/>
          <w:sz w:val="22"/>
          <w:szCs w:val="22"/>
          <w:lang w:eastAsia="zh-CN" w:bidi="ug-CN"/>
        </w:rPr>
        <w:t>weichem</w:t>
      </w:r>
      <w:r w:rsidR="004B6A83">
        <w:rPr>
          <w:rFonts w:ascii="Arial" w:eastAsia="Times New Roman" w:hAnsi="Arial" w:cs="Arial"/>
          <w:b/>
          <w:bCs/>
          <w:sz w:val="22"/>
          <w:szCs w:val="22"/>
          <w:lang w:eastAsia="zh-CN" w:bidi="ug-CN"/>
        </w:rPr>
        <w:t xml:space="preserve"> </w:t>
      </w:r>
      <w:r w:rsidR="004B6A83" w:rsidRPr="004B6A83">
        <w:rPr>
          <w:rFonts w:ascii="Arial" w:eastAsia="Times New Roman" w:hAnsi="Arial" w:cs="Arial"/>
          <w:b/>
          <w:bCs/>
          <w:sz w:val="22"/>
          <w:szCs w:val="22"/>
          <w:lang w:eastAsia="zh-CN" w:bidi="ug-CN"/>
        </w:rPr>
        <w:t>Materialcharakter</w:t>
      </w:r>
      <w:r w:rsidR="004B6A83">
        <w:rPr>
          <w:rFonts w:ascii="Arial" w:eastAsia="Times New Roman" w:hAnsi="Arial" w:cs="Arial"/>
          <w:b/>
          <w:bCs/>
          <w:sz w:val="22"/>
          <w:szCs w:val="22"/>
          <w:lang w:eastAsia="zh-CN" w:bidi="ug-CN"/>
        </w:rPr>
        <w:t xml:space="preserve"> in optimaler Weise. Kunden </w:t>
      </w:r>
      <w:r w:rsidR="00BC5E95">
        <w:rPr>
          <w:rFonts w:ascii="Arial" w:eastAsia="Times New Roman" w:hAnsi="Arial" w:cs="Arial"/>
          <w:b/>
          <w:bCs/>
          <w:sz w:val="22"/>
          <w:szCs w:val="22"/>
          <w:lang w:eastAsia="zh-CN" w:bidi="ug-CN"/>
        </w:rPr>
        <w:t xml:space="preserve">reduzieren mit dem Walkfutter aus Vliesstoff ihre Kosten </w:t>
      </w:r>
      <w:r w:rsidR="00276CA2" w:rsidRPr="00276CA2">
        <w:rPr>
          <w:rFonts w:ascii="Arial" w:eastAsia="Times New Roman" w:hAnsi="Arial" w:cs="Arial"/>
          <w:b/>
          <w:bCs/>
          <w:sz w:val="22"/>
          <w:szCs w:val="22"/>
          <w:lang w:eastAsia="zh-CN" w:bidi="ug-CN"/>
        </w:rPr>
        <w:t>im Produktionsprozess</w:t>
      </w:r>
      <w:r w:rsidR="004B6A83">
        <w:rPr>
          <w:rFonts w:ascii="Arial" w:eastAsia="Times New Roman" w:hAnsi="Arial" w:cs="Arial"/>
          <w:b/>
          <w:bCs/>
          <w:sz w:val="22"/>
          <w:szCs w:val="22"/>
          <w:lang w:eastAsia="zh-CN" w:bidi="ug-CN"/>
        </w:rPr>
        <w:t xml:space="preserve">; für Endverbraucher erhöht sich der Tragekomfort. </w:t>
      </w:r>
      <w:r w:rsidR="00851292">
        <w:rPr>
          <w:rFonts w:ascii="Arial" w:eastAsia="Times New Roman" w:hAnsi="Arial" w:cs="Arial"/>
          <w:b/>
          <w:bCs/>
          <w:sz w:val="22"/>
          <w:szCs w:val="22"/>
          <w:lang w:eastAsia="zh-CN" w:bidi="ug-CN"/>
        </w:rPr>
        <w:t>Der weltweit führende</w:t>
      </w:r>
      <w:r w:rsidR="00851292" w:rsidRPr="00851292">
        <w:rPr>
          <w:rFonts w:ascii="Arial" w:eastAsia="Times New Roman" w:hAnsi="Arial" w:cs="Arial"/>
          <w:b/>
          <w:bCs/>
          <w:sz w:val="22"/>
          <w:szCs w:val="22"/>
          <w:lang w:eastAsia="zh-CN" w:bidi="ug-CN"/>
        </w:rPr>
        <w:t xml:space="preserve"> Anbieter innovativer technischer Textilien </w:t>
      </w:r>
      <w:r w:rsidR="004B6A83">
        <w:rPr>
          <w:rFonts w:ascii="Arial" w:eastAsia="Times New Roman" w:hAnsi="Arial" w:cs="Arial"/>
          <w:b/>
          <w:bCs/>
          <w:sz w:val="22"/>
          <w:szCs w:val="22"/>
          <w:lang w:eastAsia="zh-CN" w:bidi="ug-CN"/>
        </w:rPr>
        <w:t xml:space="preserve">präsentiert die Innovation </w:t>
      </w:r>
      <w:r w:rsidR="00557211" w:rsidRPr="00851292">
        <w:rPr>
          <w:rFonts w:ascii="Arial" w:eastAsia="Times New Roman" w:hAnsi="Arial" w:cs="Arial"/>
          <w:b/>
          <w:bCs/>
          <w:sz w:val="22"/>
          <w:szCs w:val="22"/>
          <w:lang w:eastAsia="zh-CN" w:bidi="ug-CN"/>
        </w:rPr>
        <w:t xml:space="preserve">erstmals auf der </w:t>
      </w:r>
      <w:r w:rsidR="004B6A83" w:rsidRPr="00851292">
        <w:rPr>
          <w:rFonts w:ascii="Arial" w:eastAsia="Times New Roman" w:hAnsi="Arial" w:cs="Arial"/>
          <w:b/>
          <w:bCs/>
          <w:sz w:val="22"/>
          <w:szCs w:val="22"/>
          <w:lang w:eastAsia="zh-CN" w:bidi="ug-CN"/>
        </w:rPr>
        <w:t xml:space="preserve">Mailänder Lineapelle </w:t>
      </w:r>
      <w:r w:rsidR="00557211" w:rsidRPr="00851292">
        <w:rPr>
          <w:rFonts w:ascii="Arial" w:eastAsia="Times New Roman" w:hAnsi="Arial" w:cs="Arial"/>
          <w:b/>
          <w:bCs/>
          <w:sz w:val="22"/>
          <w:szCs w:val="22"/>
          <w:lang w:eastAsia="zh-CN" w:bidi="ug-CN"/>
        </w:rPr>
        <w:t xml:space="preserve">vom </w:t>
      </w:r>
      <w:r w:rsidR="004B6A83" w:rsidRPr="00851292">
        <w:rPr>
          <w:rFonts w:ascii="Arial" w:eastAsia="Times New Roman" w:hAnsi="Arial" w:cs="Arial"/>
          <w:b/>
          <w:bCs/>
          <w:sz w:val="22"/>
          <w:szCs w:val="22"/>
          <w:lang w:eastAsia="zh-CN" w:bidi="ug-CN"/>
        </w:rPr>
        <w:t>19</w:t>
      </w:r>
      <w:r w:rsidR="00557211" w:rsidRPr="00851292">
        <w:rPr>
          <w:rFonts w:ascii="Arial" w:eastAsia="Times New Roman" w:hAnsi="Arial" w:cs="Arial"/>
          <w:b/>
          <w:bCs/>
          <w:sz w:val="22"/>
          <w:szCs w:val="22"/>
          <w:lang w:eastAsia="zh-CN" w:bidi="ug-CN"/>
        </w:rPr>
        <w:t xml:space="preserve">. </w:t>
      </w:r>
      <w:r w:rsidR="00F30AE9" w:rsidRPr="00851292">
        <w:rPr>
          <w:rFonts w:ascii="Arial" w:eastAsia="Times New Roman" w:hAnsi="Arial" w:cs="Arial"/>
          <w:b/>
          <w:bCs/>
          <w:sz w:val="22"/>
          <w:szCs w:val="22"/>
          <w:lang w:eastAsia="zh-CN" w:bidi="ug-CN"/>
        </w:rPr>
        <w:t>b</w:t>
      </w:r>
      <w:r w:rsidR="004B6A83" w:rsidRPr="00851292">
        <w:rPr>
          <w:rFonts w:ascii="Arial" w:eastAsia="Times New Roman" w:hAnsi="Arial" w:cs="Arial"/>
          <w:b/>
          <w:bCs/>
          <w:sz w:val="22"/>
          <w:szCs w:val="22"/>
          <w:lang w:eastAsia="zh-CN" w:bidi="ug-CN"/>
        </w:rPr>
        <w:t xml:space="preserve">is 21. Februar </w:t>
      </w:r>
      <w:r w:rsidR="00557211" w:rsidRPr="00851292">
        <w:rPr>
          <w:rFonts w:ascii="Arial" w:eastAsia="Times New Roman" w:hAnsi="Arial" w:cs="Arial"/>
          <w:b/>
          <w:bCs/>
          <w:sz w:val="22"/>
          <w:szCs w:val="22"/>
          <w:lang w:eastAsia="zh-CN" w:bidi="ug-CN"/>
        </w:rPr>
        <w:t xml:space="preserve">in Halle </w:t>
      </w:r>
      <w:r w:rsidR="00475099" w:rsidRPr="00475099">
        <w:rPr>
          <w:rFonts w:ascii="Arial" w:eastAsia="Times New Roman" w:hAnsi="Arial" w:cs="Arial"/>
          <w:b/>
          <w:bCs/>
          <w:sz w:val="22"/>
          <w:szCs w:val="22"/>
          <w:lang w:eastAsia="zh-CN" w:bidi="ug-CN"/>
        </w:rPr>
        <w:t>9, Stand F1/F3</w:t>
      </w:r>
      <w:r w:rsidR="00557211" w:rsidRPr="00851292">
        <w:rPr>
          <w:rFonts w:ascii="Arial" w:eastAsia="Times New Roman" w:hAnsi="Arial" w:cs="Arial"/>
          <w:b/>
          <w:bCs/>
          <w:sz w:val="22"/>
          <w:szCs w:val="22"/>
          <w:lang w:eastAsia="zh-CN" w:bidi="ug-CN"/>
        </w:rPr>
        <w:t xml:space="preserve">.  </w:t>
      </w:r>
    </w:p>
    <w:p w14:paraId="27F93696" w14:textId="77777777" w:rsidR="00BC5E95" w:rsidRDefault="00276CA2" w:rsidP="00BC5E95">
      <w:pPr>
        <w:pStyle w:val="KeinAbsatzformat"/>
        <w:spacing w:line="360" w:lineRule="auto"/>
        <w:jc w:val="both"/>
        <w:rPr>
          <w:rFonts w:ascii="Arial" w:hAnsi="Arial" w:cs="Arial"/>
          <w:bCs/>
          <w:color w:val="auto"/>
          <w:sz w:val="22"/>
          <w:szCs w:val="22"/>
        </w:rPr>
      </w:pPr>
      <w:r w:rsidRPr="004B6A83">
        <w:rPr>
          <w:rFonts w:ascii="Arial" w:hAnsi="Arial" w:cs="Arial"/>
          <w:bCs/>
          <w:color w:val="auto"/>
          <w:sz w:val="22"/>
          <w:szCs w:val="22"/>
        </w:rPr>
        <w:t xml:space="preserve">Endverbraucher fragen zunehmend nach immer softeren, flexibleren und </w:t>
      </w:r>
      <w:r w:rsidR="004B6A83">
        <w:rPr>
          <w:rFonts w:ascii="Arial" w:hAnsi="Arial" w:cs="Arial"/>
          <w:bCs/>
          <w:color w:val="auto"/>
          <w:sz w:val="22"/>
          <w:szCs w:val="22"/>
        </w:rPr>
        <w:t xml:space="preserve">gleichzeitig modischen </w:t>
      </w:r>
      <w:r w:rsidRPr="004B6A83">
        <w:rPr>
          <w:rFonts w:ascii="Arial" w:hAnsi="Arial" w:cs="Arial"/>
          <w:bCs/>
          <w:color w:val="auto"/>
          <w:sz w:val="22"/>
          <w:szCs w:val="22"/>
        </w:rPr>
        <w:t xml:space="preserve">Schuhen. Damit steigen die produktionstechnischen </w:t>
      </w:r>
      <w:r w:rsidR="00FC2355">
        <w:rPr>
          <w:rFonts w:ascii="Arial" w:hAnsi="Arial" w:cs="Arial"/>
          <w:bCs/>
          <w:color w:val="auto"/>
          <w:sz w:val="22"/>
          <w:szCs w:val="22"/>
        </w:rPr>
        <w:t xml:space="preserve">Anforderungen auf Seiten der </w:t>
      </w:r>
      <w:r w:rsidRPr="004B6A83">
        <w:rPr>
          <w:rFonts w:ascii="Arial" w:hAnsi="Arial" w:cs="Arial"/>
          <w:bCs/>
          <w:color w:val="auto"/>
          <w:sz w:val="22"/>
          <w:szCs w:val="22"/>
        </w:rPr>
        <w:t xml:space="preserve">Schuhproduzenten. </w:t>
      </w:r>
      <w:r w:rsidR="00BC5E95">
        <w:rPr>
          <w:rFonts w:ascii="Arial" w:hAnsi="Arial" w:cs="Arial"/>
          <w:bCs/>
          <w:color w:val="auto"/>
          <w:sz w:val="22"/>
          <w:szCs w:val="22"/>
        </w:rPr>
        <w:t xml:space="preserve">Das innovative </w:t>
      </w:r>
      <w:r w:rsidR="00851292">
        <w:rPr>
          <w:rFonts w:ascii="Arial" w:hAnsi="Arial" w:cs="Arial"/>
          <w:bCs/>
          <w:color w:val="auto"/>
          <w:sz w:val="22"/>
          <w:szCs w:val="22"/>
        </w:rPr>
        <w:t xml:space="preserve">Walkfutter auf Vliesstoffbasis von </w:t>
      </w:r>
      <w:r w:rsidRPr="004B6A83">
        <w:rPr>
          <w:rFonts w:ascii="Arial" w:hAnsi="Arial" w:cs="Arial"/>
          <w:bCs/>
          <w:color w:val="auto"/>
          <w:sz w:val="22"/>
          <w:szCs w:val="22"/>
        </w:rPr>
        <w:t xml:space="preserve">Freudenberg </w:t>
      </w:r>
      <w:r w:rsidR="00851292">
        <w:rPr>
          <w:rFonts w:ascii="Arial" w:hAnsi="Arial" w:cs="Arial"/>
          <w:bCs/>
          <w:color w:val="auto"/>
          <w:sz w:val="22"/>
          <w:szCs w:val="22"/>
        </w:rPr>
        <w:t xml:space="preserve">bringt </w:t>
      </w:r>
      <w:r w:rsidR="00BC5E95">
        <w:rPr>
          <w:rFonts w:ascii="Arial" w:hAnsi="Arial" w:cs="Arial"/>
          <w:bCs/>
          <w:color w:val="auto"/>
          <w:sz w:val="22"/>
          <w:szCs w:val="22"/>
        </w:rPr>
        <w:t xml:space="preserve">die </w:t>
      </w:r>
      <w:r w:rsidR="00851292">
        <w:rPr>
          <w:rFonts w:ascii="Arial" w:hAnsi="Arial" w:cs="Arial"/>
          <w:bCs/>
          <w:color w:val="auto"/>
          <w:sz w:val="22"/>
          <w:szCs w:val="22"/>
        </w:rPr>
        <w:t>Endverbraucherw</w:t>
      </w:r>
      <w:r w:rsidRPr="004B6A83">
        <w:rPr>
          <w:rFonts w:ascii="Arial" w:hAnsi="Arial" w:cs="Arial"/>
          <w:bCs/>
          <w:color w:val="auto"/>
          <w:sz w:val="22"/>
          <w:szCs w:val="22"/>
        </w:rPr>
        <w:t xml:space="preserve">ünsche und die daraus resultierenden technischen Herausforderungen </w:t>
      </w:r>
      <w:r w:rsidR="00851292">
        <w:rPr>
          <w:rFonts w:ascii="Arial" w:hAnsi="Arial" w:cs="Arial"/>
          <w:bCs/>
          <w:color w:val="auto"/>
          <w:sz w:val="22"/>
          <w:szCs w:val="22"/>
        </w:rPr>
        <w:t xml:space="preserve">für Kunden </w:t>
      </w:r>
      <w:r w:rsidRPr="004B6A83">
        <w:rPr>
          <w:rFonts w:ascii="Arial" w:hAnsi="Arial" w:cs="Arial"/>
          <w:bCs/>
          <w:color w:val="auto"/>
          <w:sz w:val="22"/>
          <w:szCs w:val="22"/>
        </w:rPr>
        <w:t xml:space="preserve">in Einklang. </w:t>
      </w:r>
    </w:p>
    <w:p w14:paraId="5E695EA1" w14:textId="77777777" w:rsidR="00BC5E95" w:rsidRDefault="00BC5E95" w:rsidP="00BC5E95">
      <w:pPr>
        <w:pStyle w:val="KeinAbsatzformat"/>
        <w:spacing w:line="360" w:lineRule="auto"/>
        <w:jc w:val="both"/>
        <w:rPr>
          <w:rFonts w:ascii="Arial" w:hAnsi="Arial" w:cs="Arial"/>
          <w:bCs/>
          <w:color w:val="auto"/>
          <w:sz w:val="22"/>
          <w:szCs w:val="22"/>
        </w:rPr>
      </w:pPr>
    </w:p>
    <w:p w14:paraId="32AEDAAC" w14:textId="1EAFEED0" w:rsidR="00851292" w:rsidRPr="00BC5E95" w:rsidRDefault="00851292" w:rsidP="00BC5E95">
      <w:pPr>
        <w:pStyle w:val="KeinAbsatzformat"/>
        <w:spacing w:line="360" w:lineRule="auto"/>
        <w:jc w:val="both"/>
        <w:rPr>
          <w:rFonts w:ascii="Arial" w:hAnsi="Arial" w:cs="Arial"/>
          <w:b/>
          <w:bCs/>
          <w:sz w:val="22"/>
          <w:szCs w:val="22"/>
        </w:rPr>
      </w:pPr>
      <w:r w:rsidRPr="00BC5E95">
        <w:rPr>
          <w:rFonts w:ascii="Arial" w:hAnsi="Arial" w:cs="Arial"/>
          <w:b/>
          <w:bCs/>
          <w:sz w:val="22"/>
          <w:szCs w:val="22"/>
        </w:rPr>
        <w:t>Die Vorteile im Überblick:</w:t>
      </w:r>
    </w:p>
    <w:p w14:paraId="5899D28A" w14:textId="202ED8CB" w:rsidR="00851292" w:rsidRDefault="00851292" w:rsidP="00851292">
      <w:pPr>
        <w:autoSpaceDE w:val="0"/>
        <w:autoSpaceDN w:val="0"/>
        <w:adjustRightInd w:val="0"/>
        <w:spacing w:line="360" w:lineRule="auto"/>
        <w:jc w:val="both"/>
        <w:rPr>
          <w:rFonts w:ascii="Arial" w:hAnsi="Arial" w:cs="Arial"/>
          <w:bCs/>
          <w:sz w:val="22"/>
          <w:szCs w:val="22"/>
        </w:rPr>
      </w:pPr>
    </w:p>
    <w:p w14:paraId="403FA35C" w14:textId="1D7B7368" w:rsidR="00851292" w:rsidRPr="00BC5E95" w:rsidRDefault="00FC2355" w:rsidP="00851292">
      <w:pPr>
        <w:autoSpaceDE w:val="0"/>
        <w:autoSpaceDN w:val="0"/>
        <w:adjustRightInd w:val="0"/>
        <w:spacing w:line="360" w:lineRule="auto"/>
        <w:jc w:val="both"/>
        <w:rPr>
          <w:rFonts w:ascii="Arial" w:hAnsi="Arial" w:cs="Arial"/>
          <w:bCs/>
          <w:sz w:val="22"/>
          <w:szCs w:val="22"/>
          <w:u w:val="single"/>
        </w:rPr>
      </w:pPr>
      <w:r w:rsidRPr="00BC5E95">
        <w:rPr>
          <w:rFonts w:ascii="Arial" w:hAnsi="Arial" w:cs="Arial"/>
          <w:bCs/>
          <w:sz w:val="22"/>
          <w:szCs w:val="22"/>
          <w:u w:val="single"/>
        </w:rPr>
        <w:t xml:space="preserve">Gleichmäßige Dehnung in alle Richtungen </w:t>
      </w:r>
    </w:p>
    <w:p w14:paraId="2FB146F7" w14:textId="361B50CA" w:rsidR="00851292" w:rsidRDefault="00543D80" w:rsidP="00851292">
      <w:pPr>
        <w:autoSpaceDE w:val="0"/>
        <w:autoSpaceDN w:val="0"/>
        <w:adjustRightInd w:val="0"/>
        <w:spacing w:line="360" w:lineRule="auto"/>
        <w:jc w:val="both"/>
        <w:rPr>
          <w:rFonts w:ascii="Arial" w:hAnsi="Arial" w:cs="Arial"/>
          <w:bCs/>
          <w:sz w:val="22"/>
          <w:szCs w:val="22"/>
        </w:rPr>
      </w:pPr>
      <w:r>
        <w:rPr>
          <w:rFonts w:ascii="Arial" w:hAnsi="Arial" w:cs="Arial"/>
          <w:bCs/>
          <w:sz w:val="22"/>
          <w:szCs w:val="22"/>
        </w:rPr>
        <w:t xml:space="preserve">Anders als bei Walkfutter auf Gewirkebasis ermöglichen die </w:t>
      </w:r>
      <w:r w:rsidR="00851292" w:rsidRPr="00851292">
        <w:rPr>
          <w:rFonts w:ascii="Arial" w:hAnsi="Arial" w:cs="Arial"/>
          <w:bCs/>
          <w:sz w:val="22"/>
          <w:szCs w:val="22"/>
        </w:rPr>
        <w:t>richtungsunabhängigen Dehnungseigenschaften des Materials eine gleichmäßige Längs</w:t>
      </w:r>
      <w:r w:rsidR="00851292">
        <w:rPr>
          <w:rFonts w:ascii="Arial" w:hAnsi="Arial" w:cs="Arial"/>
          <w:bCs/>
          <w:sz w:val="22"/>
          <w:szCs w:val="22"/>
        </w:rPr>
        <w:t xml:space="preserve">- </w:t>
      </w:r>
      <w:r w:rsidR="00851292" w:rsidRPr="00851292">
        <w:rPr>
          <w:rFonts w:ascii="Arial" w:hAnsi="Arial" w:cs="Arial"/>
          <w:bCs/>
          <w:sz w:val="22"/>
          <w:szCs w:val="22"/>
        </w:rPr>
        <w:t>und Querverdehnung über den gesamten Blattbereich.</w:t>
      </w:r>
      <w:r w:rsidR="00851292">
        <w:rPr>
          <w:rFonts w:ascii="Arial" w:hAnsi="Arial" w:cs="Arial"/>
          <w:bCs/>
          <w:sz w:val="22"/>
          <w:szCs w:val="22"/>
        </w:rPr>
        <w:t xml:space="preserve"> </w:t>
      </w:r>
      <w:r w:rsidR="00851292" w:rsidRPr="00851292">
        <w:rPr>
          <w:rFonts w:ascii="Arial" w:hAnsi="Arial" w:cs="Arial"/>
          <w:bCs/>
          <w:sz w:val="22"/>
          <w:szCs w:val="22"/>
        </w:rPr>
        <w:t>Der richtungsunabhängige Zuschnitt führt zu einem</w:t>
      </w:r>
      <w:r w:rsidR="00851292">
        <w:rPr>
          <w:rFonts w:ascii="Arial" w:hAnsi="Arial" w:cs="Arial"/>
          <w:bCs/>
          <w:sz w:val="22"/>
          <w:szCs w:val="22"/>
        </w:rPr>
        <w:t xml:space="preserve"> </w:t>
      </w:r>
      <w:r w:rsidR="00851292" w:rsidRPr="00851292">
        <w:rPr>
          <w:rFonts w:ascii="Arial" w:hAnsi="Arial" w:cs="Arial"/>
          <w:bCs/>
          <w:sz w:val="22"/>
          <w:szCs w:val="22"/>
        </w:rPr>
        <w:t>gering</w:t>
      </w:r>
      <w:r w:rsidR="00851292">
        <w:rPr>
          <w:rFonts w:ascii="Arial" w:hAnsi="Arial" w:cs="Arial"/>
          <w:bCs/>
          <w:sz w:val="22"/>
          <w:szCs w:val="22"/>
        </w:rPr>
        <w:t>eren Verschnitt von bis zu 10 Prozent.</w:t>
      </w:r>
    </w:p>
    <w:p w14:paraId="1FD9398A" w14:textId="77777777" w:rsidR="00851292" w:rsidRDefault="00851292" w:rsidP="00851292">
      <w:pPr>
        <w:autoSpaceDE w:val="0"/>
        <w:autoSpaceDN w:val="0"/>
        <w:adjustRightInd w:val="0"/>
        <w:spacing w:line="360" w:lineRule="auto"/>
        <w:jc w:val="both"/>
        <w:rPr>
          <w:rFonts w:ascii="Arial" w:hAnsi="Arial" w:cs="Arial"/>
          <w:b/>
          <w:bCs/>
          <w:sz w:val="22"/>
          <w:szCs w:val="22"/>
        </w:rPr>
      </w:pPr>
    </w:p>
    <w:p w14:paraId="02D63A09" w14:textId="42045E57" w:rsidR="00851292" w:rsidRPr="00BC5E95" w:rsidRDefault="00FC2355" w:rsidP="00851292">
      <w:pPr>
        <w:autoSpaceDE w:val="0"/>
        <w:autoSpaceDN w:val="0"/>
        <w:adjustRightInd w:val="0"/>
        <w:spacing w:line="360" w:lineRule="auto"/>
        <w:jc w:val="both"/>
        <w:rPr>
          <w:rFonts w:ascii="Arial" w:hAnsi="Arial" w:cs="Arial"/>
          <w:bCs/>
          <w:sz w:val="22"/>
          <w:szCs w:val="22"/>
          <w:u w:val="single"/>
        </w:rPr>
      </w:pPr>
      <w:r w:rsidRPr="00BC5E95">
        <w:rPr>
          <w:rFonts w:ascii="Arial" w:hAnsi="Arial" w:cs="Arial"/>
          <w:bCs/>
          <w:sz w:val="22"/>
          <w:szCs w:val="22"/>
          <w:u w:val="single"/>
        </w:rPr>
        <w:t>Weniger</w:t>
      </w:r>
      <w:r w:rsidR="00851292" w:rsidRPr="00BC5E95">
        <w:rPr>
          <w:rFonts w:ascii="Arial" w:hAnsi="Arial" w:cs="Arial"/>
          <w:bCs/>
          <w:sz w:val="22"/>
          <w:szCs w:val="22"/>
          <w:u w:val="single"/>
        </w:rPr>
        <w:t xml:space="preserve"> Herstellkosten</w:t>
      </w:r>
    </w:p>
    <w:p w14:paraId="378F1FED" w14:textId="36D53054" w:rsidR="00851292" w:rsidRDefault="00851292" w:rsidP="00851292">
      <w:pPr>
        <w:autoSpaceDE w:val="0"/>
        <w:autoSpaceDN w:val="0"/>
        <w:adjustRightInd w:val="0"/>
        <w:spacing w:line="360" w:lineRule="auto"/>
        <w:jc w:val="both"/>
        <w:rPr>
          <w:rFonts w:ascii="Arial" w:hAnsi="Arial" w:cs="Arial"/>
          <w:bCs/>
          <w:sz w:val="22"/>
          <w:szCs w:val="22"/>
        </w:rPr>
      </w:pPr>
      <w:r>
        <w:rPr>
          <w:rFonts w:ascii="Arial" w:hAnsi="Arial" w:cs="Arial"/>
          <w:bCs/>
          <w:sz w:val="22"/>
          <w:szCs w:val="22"/>
        </w:rPr>
        <w:t xml:space="preserve">Die im Vergleich zu </w:t>
      </w:r>
      <w:r w:rsidRPr="00851292">
        <w:rPr>
          <w:rFonts w:ascii="Arial" w:hAnsi="Arial" w:cs="Arial"/>
          <w:bCs/>
          <w:sz w:val="22"/>
          <w:szCs w:val="22"/>
        </w:rPr>
        <w:t>herkömmlichem Walkfutter auf</w:t>
      </w:r>
      <w:r>
        <w:rPr>
          <w:rFonts w:ascii="Arial" w:hAnsi="Arial" w:cs="Arial"/>
          <w:bCs/>
          <w:sz w:val="22"/>
          <w:szCs w:val="22"/>
        </w:rPr>
        <w:t xml:space="preserve"> </w:t>
      </w:r>
      <w:r w:rsidRPr="00851292">
        <w:rPr>
          <w:rFonts w:ascii="Arial" w:hAnsi="Arial" w:cs="Arial"/>
          <w:bCs/>
          <w:sz w:val="22"/>
          <w:szCs w:val="22"/>
        </w:rPr>
        <w:t xml:space="preserve">Gewirkebasis schnellere thermoplastische Verformbarkeit </w:t>
      </w:r>
      <w:r>
        <w:rPr>
          <w:rFonts w:ascii="Arial" w:hAnsi="Arial" w:cs="Arial"/>
          <w:bCs/>
          <w:sz w:val="22"/>
          <w:szCs w:val="22"/>
        </w:rPr>
        <w:t xml:space="preserve">ermöglicht eine verkürzte </w:t>
      </w:r>
      <w:r w:rsidRPr="00851292">
        <w:rPr>
          <w:rFonts w:ascii="Arial" w:hAnsi="Arial" w:cs="Arial"/>
          <w:bCs/>
          <w:sz w:val="22"/>
          <w:szCs w:val="22"/>
        </w:rPr>
        <w:t>Produktionszeit und damit zu deutlich reduzierten</w:t>
      </w:r>
      <w:r>
        <w:rPr>
          <w:rFonts w:ascii="Arial" w:hAnsi="Arial" w:cs="Arial"/>
          <w:bCs/>
          <w:sz w:val="22"/>
          <w:szCs w:val="22"/>
        </w:rPr>
        <w:t xml:space="preserve"> </w:t>
      </w:r>
      <w:r w:rsidRPr="00851292">
        <w:rPr>
          <w:rFonts w:ascii="Arial" w:hAnsi="Arial" w:cs="Arial"/>
          <w:bCs/>
          <w:sz w:val="22"/>
          <w:szCs w:val="22"/>
        </w:rPr>
        <w:t>Herstellkosten.</w:t>
      </w:r>
    </w:p>
    <w:p w14:paraId="2BABE560" w14:textId="0753DDF3" w:rsidR="00851292" w:rsidRPr="00BC5E95" w:rsidRDefault="00851292" w:rsidP="00FC2355">
      <w:pPr>
        <w:autoSpaceDE w:val="0"/>
        <w:autoSpaceDN w:val="0"/>
        <w:adjustRightInd w:val="0"/>
        <w:spacing w:line="360" w:lineRule="auto"/>
        <w:jc w:val="both"/>
        <w:rPr>
          <w:rFonts w:ascii="Arial" w:hAnsi="Arial" w:cs="Arial"/>
          <w:bCs/>
          <w:sz w:val="22"/>
          <w:szCs w:val="22"/>
          <w:u w:val="single"/>
        </w:rPr>
      </w:pPr>
      <w:r w:rsidRPr="00BC5E95">
        <w:rPr>
          <w:rFonts w:ascii="Arial" w:hAnsi="Arial" w:cs="Arial"/>
          <w:bCs/>
          <w:sz w:val="22"/>
          <w:szCs w:val="22"/>
          <w:u w:val="single"/>
        </w:rPr>
        <w:lastRenderedPageBreak/>
        <w:t>Bessere Formgebung</w:t>
      </w:r>
    </w:p>
    <w:p w14:paraId="0BBD9A00" w14:textId="5E012947" w:rsidR="00851292" w:rsidRPr="00FC2355" w:rsidRDefault="00FC2355" w:rsidP="00FC2355">
      <w:pPr>
        <w:autoSpaceDE w:val="0"/>
        <w:autoSpaceDN w:val="0"/>
        <w:adjustRightInd w:val="0"/>
        <w:spacing w:line="360" w:lineRule="auto"/>
        <w:jc w:val="both"/>
        <w:rPr>
          <w:rFonts w:ascii="Arial" w:hAnsi="Arial" w:cs="Arial"/>
          <w:bCs/>
          <w:sz w:val="22"/>
          <w:szCs w:val="22"/>
        </w:rPr>
      </w:pPr>
      <w:r w:rsidRPr="00FC2355">
        <w:rPr>
          <w:rFonts w:ascii="Arial" w:hAnsi="Arial" w:cs="Arial"/>
          <w:sz w:val="22"/>
          <w:szCs w:val="22"/>
        </w:rPr>
        <w:t xml:space="preserve">Das Walkfutter </w:t>
      </w:r>
      <w:r>
        <w:rPr>
          <w:rFonts w:ascii="Arial" w:hAnsi="Arial" w:cs="Arial"/>
          <w:sz w:val="22"/>
          <w:szCs w:val="22"/>
        </w:rPr>
        <w:t xml:space="preserve">bietet </w:t>
      </w:r>
      <w:r w:rsidRPr="00FC2355">
        <w:rPr>
          <w:rFonts w:ascii="Arial" w:hAnsi="Arial" w:cs="Arial"/>
          <w:sz w:val="22"/>
          <w:szCs w:val="22"/>
        </w:rPr>
        <w:t xml:space="preserve">eine </w:t>
      </w:r>
      <w:r w:rsidR="00851292" w:rsidRPr="00FC2355">
        <w:rPr>
          <w:rFonts w:ascii="Arial" w:hAnsi="Arial" w:cs="Arial"/>
          <w:sz w:val="22"/>
          <w:szCs w:val="22"/>
        </w:rPr>
        <w:t>bessere Formgebung, ein</w:t>
      </w:r>
      <w:r>
        <w:rPr>
          <w:rFonts w:ascii="Arial" w:hAnsi="Arial" w:cs="Arial"/>
          <w:sz w:val="22"/>
          <w:szCs w:val="22"/>
        </w:rPr>
        <w:t>en leistengetreuen</w:t>
      </w:r>
      <w:r w:rsidR="00851292" w:rsidRPr="00FC2355">
        <w:rPr>
          <w:rFonts w:ascii="Arial" w:hAnsi="Arial" w:cs="Arial"/>
          <w:sz w:val="22"/>
          <w:szCs w:val="22"/>
        </w:rPr>
        <w:t xml:space="preserve"> Walkbogenverlauf </w:t>
      </w:r>
      <w:r>
        <w:rPr>
          <w:rFonts w:ascii="Arial" w:hAnsi="Arial" w:cs="Arial"/>
          <w:sz w:val="22"/>
          <w:szCs w:val="22"/>
        </w:rPr>
        <w:t xml:space="preserve">sowie </w:t>
      </w:r>
      <w:r w:rsidR="00851292" w:rsidRPr="00FC2355">
        <w:rPr>
          <w:rFonts w:ascii="Arial" w:hAnsi="Arial" w:cs="Arial"/>
          <w:sz w:val="22"/>
          <w:szCs w:val="22"/>
        </w:rPr>
        <w:t xml:space="preserve">optimale Form- und Standfestigkeit. Das gewalkte Blatt hat nach mehr als 72 Stunden noch eine </w:t>
      </w:r>
      <w:proofErr w:type="gramStart"/>
      <w:r w:rsidR="00851292" w:rsidRPr="00FC2355">
        <w:rPr>
          <w:rFonts w:ascii="Arial" w:hAnsi="Arial" w:cs="Arial"/>
          <w:sz w:val="22"/>
          <w:szCs w:val="22"/>
        </w:rPr>
        <w:t>100</w:t>
      </w:r>
      <w:r w:rsidRPr="00FC2355">
        <w:rPr>
          <w:rFonts w:ascii="Arial" w:hAnsi="Arial" w:cs="Arial"/>
          <w:sz w:val="22"/>
          <w:szCs w:val="22"/>
        </w:rPr>
        <w:t xml:space="preserve"> prozentige</w:t>
      </w:r>
      <w:proofErr w:type="gramEnd"/>
      <w:r w:rsidRPr="00FC2355">
        <w:rPr>
          <w:rFonts w:ascii="Arial" w:hAnsi="Arial" w:cs="Arial"/>
          <w:sz w:val="22"/>
          <w:szCs w:val="22"/>
        </w:rPr>
        <w:t xml:space="preserve"> </w:t>
      </w:r>
      <w:r w:rsidR="00851292" w:rsidRPr="00FC2355">
        <w:rPr>
          <w:rFonts w:ascii="Arial" w:hAnsi="Arial" w:cs="Arial"/>
          <w:sz w:val="22"/>
          <w:szCs w:val="22"/>
        </w:rPr>
        <w:t>leistengetreue Abformung.</w:t>
      </w:r>
    </w:p>
    <w:p w14:paraId="474DACFE" w14:textId="31C3DF8A" w:rsidR="00851292" w:rsidRPr="00FC2355" w:rsidRDefault="00851292" w:rsidP="00FC2355">
      <w:pPr>
        <w:pStyle w:val="KeinAbsatzformat"/>
        <w:spacing w:line="360" w:lineRule="auto"/>
        <w:jc w:val="both"/>
        <w:rPr>
          <w:rFonts w:ascii="Arial" w:hAnsi="Arial" w:cs="Arial"/>
          <w:bCs/>
          <w:color w:val="auto"/>
          <w:sz w:val="22"/>
          <w:szCs w:val="22"/>
        </w:rPr>
      </w:pPr>
    </w:p>
    <w:p w14:paraId="42637C96" w14:textId="0F8ACAD0" w:rsidR="00851292" w:rsidRPr="00BC5E95" w:rsidRDefault="00851292" w:rsidP="00BC5E95">
      <w:pPr>
        <w:autoSpaceDE w:val="0"/>
        <w:autoSpaceDN w:val="0"/>
        <w:adjustRightInd w:val="0"/>
        <w:spacing w:line="360" w:lineRule="auto"/>
        <w:jc w:val="both"/>
        <w:rPr>
          <w:rFonts w:ascii="Arial" w:hAnsi="Arial" w:cs="Arial"/>
          <w:bCs/>
          <w:sz w:val="22"/>
          <w:szCs w:val="22"/>
          <w:u w:val="single"/>
        </w:rPr>
      </w:pPr>
      <w:r w:rsidRPr="00BC5E95">
        <w:rPr>
          <w:rFonts w:ascii="Arial" w:hAnsi="Arial" w:cs="Arial"/>
          <w:bCs/>
          <w:sz w:val="22"/>
          <w:szCs w:val="22"/>
          <w:u w:val="single"/>
        </w:rPr>
        <w:t xml:space="preserve">Optimaler Tragekomfort </w:t>
      </w:r>
      <w:r w:rsidR="00FC2355" w:rsidRPr="00BC5E95">
        <w:rPr>
          <w:rFonts w:ascii="Arial" w:hAnsi="Arial" w:cs="Arial"/>
          <w:bCs/>
          <w:sz w:val="22"/>
          <w:szCs w:val="22"/>
          <w:u w:val="single"/>
        </w:rPr>
        <w:t>und mehr Designmöglichkeiten</w:t>
      </w:r>
    </w:p>
    <w:p w14:paraId="32FCA6CC" w14:textId="27BEF6AB" w:rsidR="00851292" w:rsidRPr="00FC2355" w:rsidRDefault="00851292" w:rsidP="00FC2355">
      <w:pPr>
        <w:autoSpaceDE w:val="0"/>
        <w:autoSpaceDN w:val="0"/>
        <w:adjustRightInd w:val="0"/>
        <w:spacing w:line="360" w:lineRule="auto"/>
        <w:jc w:val="both"/>
        <w:rPr>
          <w:rFonts w:ascii="Arial" w:hAnsi="Arial" w:cs="Arial"/>
          <w:color w:val="000000"/>
          <w:sz w:val="22"/>
          <w:szCs w:val="22"/>
        </w:rPr>
      </w:pPr>
      <w:r w:rsidRPr="00FC2355">
        <w:rPr>
          <w:rFonts w:ascii="Arial" w:hAnsi="Arial" w:cs="Arial"/>
          <w:color w:val="000000"/>
          <w:sz w:val="22"/>
          <w:szCs w:val="22"/>
        </w:rPr>
        <w:t xml:space="preserve">Die sehr feinen Fasern </w:t>
      </w:r>
      <w:r w:rsidR="00FC2355">
        <w:rPr>
          <w:rFonts w:ascii="Arial" w:hAnsi="Arial" w:cs="Arial"/>
          <w:color w:val="000000"/>
          <w:sz w:val="22"/>
          <w:szCs w:val="22"/>
        </w:rPr>
        <w:t xml:space="preserve">des Materials </w:t>
      </w:r>
      <w:r w:rsidRPr="00FC2355">
        <w:rPr>
          <w:rFonts w:ascii="Arial" w:hAnsi="Arial" w:cs="Arial"/>
          <w:color w:val="000000"/>
          <w:sz w:val="22"/>
          <w:szCs w:val="22"/>
        </w:rPr>
        <w:t xml:space="preserve">ermöglichen </w:t>
      </w:r>
      <w:r w:rsidR="00FC2355">
        <w:rPr>
          <w:rFonts w:ascii="Arial" w:hAnsi="Arial" w:cs="Arial"/>
          <w:color w:val="000000"/>
          <w:sz w:val="22"/>
          <w:szCs w:val="22"/>
        </w:rPr>
        <w:t xml:space="preserve">die Entwicklung von </w:t>
      </w:r>
      <w:r w:rsidRPr="00FC2355">
        <w:rPr>
          <w:rFonts w:ascii="Arial" w:hAnsi="Arial" w:cs="Arial"/>
          <w:color w:val="000000"/>
          <w:sz w:val="22"/>
          <w:szCs w:val="22"/>
        </w:rPr>
        <w:t>Schuhe</w:t>
      </w:r>
      <w:r w:rsidR="00FC2355">
        <w:rPr>
          <w:rFonts w:ascii="Arial" w:hAnsi="Arial" w:cs="Arial"/>
          <w:color w:val="000000"/>
          <w:sz w:val="22"/>
          <w:szCs w:val="22"/>
        </w:rPr>
        <w:t>n</w:t>
      </w:r>
      <w:r w:rsidRPr="00FC2355">
        <w:rPr>
          <w:rFonts w:ascii="Arial" w:hAnsi="Arial" w:cs="Arial"/>
          <w:color w:val="000000"/>
          <w:sz w:val="22"/>
          <w:szCs w:val="22"/>
        </w:rPr>
        <w:t xml:space="preserve"> mit sehr softem Charakter und </w:t>
      </w:r>
      <w:r w:rsidRPr="00FC2355">
        <w:rPr>
          <w:rFonts w:ascii="Arial" w:hAnsi="Arial" w:cs="Arial"/>
          <w:bCs/>
          <w:color w:val="000000"/>
          <w:sz w:val="22"/>
          <w:szCs w:val="22"/>
        </w:rPr>
        <w:t>optimalem Tragekomfort</w:t>
      </w:r>
      <w:r w:rsidRPr="00FC2355">
        <w:rPr>
          <w:rFonts w:ascii="Arial" w:hAnsi="Arial" w:cs="Arial"/>
          <w:color w:val="000000"/>
          <w:sz w:val="22"/>
          <w:szCs w:val="22"/>
        </w:rPr>
        <w:t xml:space="preserve">. Gleichzeitig erhöht die außergewöhnlich </w:t>
      </w:r>
      <w:r w:rsidRPr="00FC2355">
        <w:rPr>
          <w:rFonts w:ascii="Arial" w:hAnsi="Arial" w:cs="Arial"/>
          <w:bCs/>
          <w:color w:val="000000"/>
          <w:sz w:val="22"/>
          <w:szCs w:val="22"/>
        </w:rPr>
        <w:t>hohe Schnittkantenfestigkeit</w:t>
      </w:r>
      <w:r w:rsidRPr="00FC2355">
        <w:rPr>
          <w:rFonts w:ascii="Arial" w:hAnsi="Arial" w:cs="Arial"/>
          <w:b/>
          <w:bCs/>
          <w:color w:val="000000"/>
          <w:sz w:val="22"/>
          <w:szCs w:val="22"/>
        </w:rPr>
        <w:t xml:space="preserve"> </w:t>
      </w:r>
      <w:r w:rsidRPr="00FC2355">
        <w:rPr>
          <w:rFonts w:ascii="Arial" w:hAnsi="Arial" w:cs="Arial"/>
          <w:color w:val="000000"/>
          <w:sz w:val="22"/>
          <w:szCs w:val="22"/>
        </w:rPr>
        <w:t>die gestalterischen Möglichkeiten im Design.</w:t>
      </w:r>
    </w:p>
    <w:p w14:paraId="723292B7" w14:textId="77777777" w:rsidR="00851292" w:rsidRPr="00FC2355" w:rsidRDefault="00851292" w:rsidP="00FC2355">
      <w:pPr>
        <w:autoSpaceDE w:val="0"/>
        <w:autoSpaceDN w:val="0"/>
        <w:adjustRightInd w:val="0"/>
        <w:spacing w:line="360" w:lineRule="auto"/>
        <w:jc w:val="both"/>
        <w:rPr>
          <w:rFonts w:ascii="Arial" w:hAnsi="Arial" w:cs="Arial"/>
          <w:color w:val="004489"/>
          <w:sz w:val="22"/>
          <w:szCs w:val="22"/>
        </w:rPr>
      </w:pPr>
    </w:p>
    <w:p w14:paraId="61CDDDD3" w14:textId="711BE488" w:rsidR="00851292" w:rsidRPr="00BC5E95" w:rsidRDefault="00FC2355" w:rsidP="00FC2355">
      <w:pPr>
        <w:autoSpaceDE w:val="0"/>
        <w:autoSpaceDN w:val="0"/>
        <w:adjustRightInd w:val="0"/>
        <w:spacing w:line="360" w:lineRule="auto"/>
        <w:jc w:val="both"/>
        <w:rPr>
          <w:rFonts w:ascii="Arial" w:hAnsi="Arial" w:cs="Arial"/>
          <w:bCs/>
          <w:sz w:val="22"/>
          <w:szCs w:val="22"/>
          <w:u w:val="single"/>
        </w:rPr>
      </w:pPr>
      <w:r w:rsidRPr="00BC5E95">
        <w:rPr>
          <w:rFonts w:ascii="Arial" w:hAnsi="Arial" w:cs="Arial"/>
          <w:bCs/>
          <w:sz w:val="22"/>
          <w:szCs w:val="22"/>
          <w:u w:val="single"/>
        </w:rPr>
        <w:t>Weniger Gewicht</w:t>
      </w:r>
    </w:p>
    <w:p w14:paraId="240539E8" w14:textId="044CE8BF" w:rsidR="00851292" w:rsidRPr="00FC2355" w:rsidRDefault="00851292" w:rsidP="00FC2355">
      <w:pPr>
        <w:autoSpaceDE w:val="0"/>
        <w:autoSpaceDN w:val="0"/>
        <w:adjustRightInd w:val="0"/>
        <w:spacing w:line="360" w:lineRule="auto"/>
        <w:jc w:val="both"/>
        <w:rPr>
          <w:rFonts w:ascii="Arial" w:hAnsi="Arial" w:cs="Arial"/>
          <w:color w:val="000000"/>
          <w:sz w:val="22"/>
          <w:szCs w:val="22"/>
        </w:rPr>
      </w:pPr>
      <w:r w:rsidRPr="00FC2355">
        <w:rPr>
          <w:rFonts w:ascii="Arial" w:hAnsi="Arial" w:cs="Arial"/>
          <w:color w:val="000000"/>
          <w:sz w:val="22"/>
          <w:szCs w:val="22"/>
        </w:rPr>
        <w:t>Das deutlich geringere Flächengewicht des Walkfutters</w:t>
      </w:r>
      <w:r w:rsidR="00FC2355">
        <w:rPr>
          <w:rFonts w:ascii="Arial" w:hAnsi="Arial" w:cs="Arial"/>
          <w:color w:val="000000"/>
          <w:sz w:val="22"/>
          <w:szCs w:val="22"/>
        </w:rPr>
        <w:t xml:space="preserve"> </w:t>
      </w:r>
      <w:r w:rsidRPr="00FC2355">
        <w:rPr>
          <w:rFonts w:ascii="Arial" w:hAnsi="Arial" w:cs="Arial"/>
          <w:color w:val="000000"/>
          <w:sz w:val="22"/>
          <w:szCs w:val="22"/>
        </w:rPr>
        <w:t>auf Vliesstoffbasis führt zu einer Gewichtsreduktion</w:t>
      </w:r>
      <w:r w:rsidR="00FC2355">
        <w:rPr>
          <w:rFonts w:ascii="Arial" w:hAnsi="Arial" w:cs="Arial"/>
          <w:color w:val="000000"/>
          <w:sz w:val="22"/>
          <w:szCs w:val="22"/>
        </w:rPr>
        <w:t xml:space="preserve"> </w:t>
      </w:r>
      <w:r w:rsidRPr="00FC2355">
        <w:rPr>
          <w:rFonts w:ascii="Arial" w:hAnsi="Arial" w:cs="Arial"/>
          <w:color w:val="000000"/>
          <w:sz w:val="22"/>
          <w:szCs w:val="22"/>
        </w:rPr>
        <w:t>des Schuhs und gewährleistet gleichzeitig eine bessere</w:t>
      </w:r>
      <w:r w:rsidR="00FC2355">
        <w:rPr>
          <w:rFonts w:ascii="Arial" w:hAnsi="Arial" w:cs="Arial"/>
          <w:color w:val="000000"/>
          <w:sz w:val="22"/>
          <w:szCs w:val="22"/>
        </w:rPr>
        <w:t xml:space="preserve"> </w:t>
      </w:r>
      <w:r w:rsidRPr="00FC2355">
        <w:rPr>
          <w:rFonts w:ascii="Arial" w:hAnsi="Arial" w:cs="Arial"/>
          <w:color w:val="000000"/>
          <w:sz w:val="22"/>
          <w:szCs w:val="22"/>
        </w:rPr>
        <w:t>Formbeständigkeit.</w:t>
      </w:r>
    </w:p>
    <w:p w14:paraId="5C9A1BF7" w14:textId="77777777" w:rsidR="00851292" w:rsidRPr="00FC2355" w:rsidRDefault="00851292" w:rsidP="00FC2355">
      <w:pPr>
        <w:pStyle w:val="KeinAbsatzformat"/>
        <w:spacing w:line="360" w:lineRule="auto"/>
        <w:jc w:val="both"/>
        <w:rPr>
          <w:rFonts w:ascii="Arial" w:hAnsi="Arial" w:cs="Arial"/>
          <w:bCs/>
          <w:color w:val="auto"/>
          <w:sz w:val="22"/>
          <w:szCs w:val="22"/>
        </w:rPr>
      </w:pPr>
    </w:p>
    <w:p w14:paraId="6E6B175C" w14:textId="77777777" w:rsidR="00276CA2" w:rsidRPr="00FC2355" w:rsidRDefault="00276CA2" w:rsidP="00FC2355">
      <w:pPr>
        <w:pStyle w:val="KeinAbsatzformat"/>
        <w:spacing w:line="360" w:lineRule="auto"/>
        <w:jc w:val="both"/>
        <w:rPr>
          <w:rFonts w:ascii="Arial" w:hAnsi="Arial" w:cs="Arial"/>
          <w:bCs/>
          <w:color w:val="auto"/>
          <w:sz w:val="22"/>
          <w:szCs w:val="22"/>
        </w:rPr>
      </w:pPr>
    </w:p>
    <w:p w14:paraId="2957787A" w14:textId="6C9A16D7" w:rsidR="00097808" w:rsidRPr="00F30AE9" w:rsidRDefault="00BD1F06" w:rsidP="009074CA">
      <w:pPr>
        <w:pStyle w:val="KeinAbsatzformat"/>
        <w:jc w:val="both"/>
        <w:rPr>
          <w:rFonts w:ascii="Arial" w:hAnsi="Arial" w:cs="Arial"/>
          <w:b/>
          <w:bCs/>
          <w:color w:val="auto"/>
          <w:sz w:val="20"/>
          <w:szCs w:val="20"/>
        </w:rPr>
      </w:pPr>
      <w:r w:rsidRPr="00F30AE9">
        <w:rPr>
          <w:rFonts w:ascii="Arial" w:hAnsi="Arial" w:cs="Arial"/>
          <w:b/>
          <w:bCs/>
          <w:color w:val="auto"/>
          <w:sz w:val="20"/>
          <w:szCs w:val="20"/>
        </w:rPr>
        <w:t>Kontakt für Medienanfragen</w:t>
      </w:r>
    </w:p>
    <w:p w14:paraId="1BB5B9CA" w14:textId="77777777" w:rsidR="00097808" w:rsidRPr="00F30AE9" w:rsidRDefault="00097808" w:rsidP="009074CA">
      <w:pPr>
        <w:pStyle w:val="KeinAbsatzformat"/>
        <w:spacing w:line="240" w:lineRule="auto"/>
        <w:ind w:right="-1737"/>
        <w:jc w:val="both"/>
        <w:rPr>
          <w:rFonts w:ascii="Arial" w:hAnsi="Arial" w:cs="Arial"/>
          <w:color w:val="auto"/>
          <w:sz w:val="20"/>
        </w:rPr>
      </w:pPr>
    </w:p>
    <w:p w14:paraId="5F34C496" w14:textId="77777777" w:rsidR="00815B63" w:rsidRPr="009C69C8" w:rsidRDefault="00815B63" w:rsidP="00815B63">
      <w:pPr>
        <w:pStyle w:val="Headline0"/>
        <w:spacing w:line="240" w:lineRule="auto"/>
        <w:ind w:right="-1737"/>
        <w:jc w:val="both"/>
        <w:rPr>
          <w:rFonts w:ascii="Arial" w:hAnsi="Arial" w:cs="Arial"/>
          <w:bCs w:val="0"/>
          <w:caps w:val="0"/>
          <w:color w:val="000000"/>
          <w:sz w:val="20"/>
          <w:szCs w:val="20"/>
        </w:rPr>
      </w:pPr>
      <w:r w:rsidRPr="00276CA2">
        <w:rPr>
          <w:rFonts w:ascii="Arial" w:hAnsi="Arial" w:cs="Arial"/>
          <w:bCs w:val="0"/>
          <w:caps w:val="0"/>
          <w:color w:val="000000"/>
          <w:sz w:val="20"/>
          <w:szCs w:val="20"/>
          <w:lang w:val="de-DE"/>
        </w:rPr>
        <w:t xml:space="preserve">Freudenberg Performance Materials Holding SE &amp; Co. </w:t>
      </w:r>
      <w:r w:rsidRPr="009C69C8">
        <w:rPr>
          <w:rFonts w:ascii="Arial" w:hAnsi="Arial" w:cs="Arial"/>
          <w:bCs w:val="0"/>
          <w:caps w:val="0"/>
          <w:color w:val="000000"/>
          <w:sz w:val="20"/>
          <w:szCs w:val="20"/>
        </w:rPr>
        <w:t>KG</w:t>
      </w:r>
    </w:p>
    <w:tbl>
      <w:tblPr>
        <w:tblStyle w:val="Mkatabulky"/>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815B63" w:rsidRPr="009C69C8" w14:paraId="6096F198" w14:textId="77777777" w:rsidTr="008E43EA">
        <w:tc>
          <w:tcPr>
            <w:tcW w:w="4820" w:type="dxa"/>
          </w:tcPr>
          <w:p w14:paraId="0666A8A1" w14:textId="28F651AC" w:rsidR="00815B63" w:rsidRPr="00195C37" w:rsidRDefault="00815B63" w:rsidP="008E43EA">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Holger Steingr</w:t>
            </w:r>
            <w:r w:rsidR="00125B0A">
              <w:rPr>
                <w:rFonts w:ascii="Arial" w:hAnsi="Arial" w:cs="Arial"/>
                <w:b w:val="0"/>
                <w:caps w:val="0"/>
                <w:color w:val="000000"/>
                <w:sz w:val="20"/>
                <w:szCs w:val="20"/>
                <w:lang w:val="de-DE"/>
              </w:rPr>
              <w:t>ä</w:t>
            </w:r>
            <w:r w:rsidRPr="00195C37">
              <w:rPr>
                <w:rFonts w:ascii="Arial" w:hAnsi="Arial" w:cs="Arial"/>
                <w:b w:val="0"/>
                <w:caps w:val="0"/>
                <w:color w:val="000000"/>
                <w:sz w:val="20"/>
                <w:szCs w:val="20"/>
                <w:lang w:val="de-DE"/>
              </w:rPr>
              <w:t>ber</w:t>
            </w:r>
          </w:p>
          <w:p w14:paraId="2B5FDED0" w14:textId="77777777" w:rsidR="00815B63" w:rsidRPr="00195C37" w:rsidRDefault="00815B63" w:rsidP="008E43EA">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Director Global Communications</w:t>
            </w:r>
          </w:p>
          <w:p w14:paraId="17F39F7E" w14:textId="2C0F7B62" w:rsidR="00815B63" w:rsidRPr="00195C37" w:rsidRDefault="00815B63" w:rsidP="008E43EA">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Höhnerweg 2-4, 69469 Weinheim</w:t>
            </w:r>
          </w:p>
          <w:p w14:paraId="783A54A6" w14:textId="787904D9" w:rsidR="00815B63" w:rsidRPr="00276CA2" w:rsidRDefault="00815B63" w:rsidP="008E43EA">
            <w:pPr>
              <w:pStyle w:val="Headline0"/>
              <w:spacing w:line="240" w:lineRule="auto"/>
              <w:ind w:left="-108" w:right="-1737"/>
              <w:rPr>
                <w:rFonts w:ascii="Arial" w:hAnsi="Arial" w:cs="Arial"/>
                <w:b w:val="0"/>
                <w:caps w:val="0"/>
                <w:color w:val="000000"/>
                <w:sz w:val="20"/>
                <w:szCs w:val="20"/>
                <w:lang w:val="de-DE"/>
              </w:rPr>
            </w:pPr>
            <w:r w:rsidRPr="00276CA2">
              <w:rPr>
                <w:rFonts w:ascii="Arial" w:hAnsi="Arial" w:cs="Arial"/>
                <w:b w:val="0"/>
                <w:caps w:val="0"/>
                <w:color w:val="000000"/>
                <w:sz w:val="20"/>
                <w:szCs w:val="20"/>
                <w:lang w:val="de-DE"/>
              </w:rPr>
              <w:t xml:space="preserve">Tel. +49 6201 80 6640 </w:t>
            </w:r>
          </w:p>
          <w:p w14:paraId="70CE6720" w14:textId="77777777" w:rsidR="00815B63" w:rsidRPr="00276CA2" w:rsidRDefault="00815B63" w:rsidP="008E43EA">
            <w:pPr>
              <w:pStyle w:val="Headline0"/>
              <w:spacing w:line="240" w:lineRule="auto"/>
              <w:ind w:left="-108" w:right="-1737"/>
              <w:jc w:val="both"/>
              <w:rPr>
                <w:rFonts w:ascii="Arial" w:hAnsi="Arial" w:cs="Arial"/>
                <w:b w:val="0"/>
                <w:caps w:val="0"/>
                <w:color w:val="000000"/>
                <w:sz w:val="20"/>
                <w:szCs w:val="20"/>
                <w:lang w:val="de-DE"/>
              </w:rPr>
            </w:pPr>
            <w:r w:rsidRPr="00276CA2">
              <w:rPr>
                <w:rFonts w:ascii="Arial" w:hAnsi="Arial" w:cs="Arial"/>
                <w:b w:val="0"/>
                <w:caps w:val="0"/>
                <w:color w:val="000000"/>
                <w:sz w:val="20"/>
                <w:szCs w:val="20"/>
                <w:lang w:val="de-DE"/>
              </w:rPr>
              <w:t>Holger.Steingraeber@freudenberg-pm.com</w:t>
            </w:r>
          </w:p>
          <w:p w14:paraId="39573C86" w14:textId="77777777" w:rsidR="00815B63" w:rsidRPr="009C69C8" w:rsidRDefault="00815B63" w:rsidP="008E43EA">
            <w:pPr>
              <w:pStyle w:val="KeinAbsatzformat"/>
              <w:spacing w:line="240" w:lineRule="auto"/>
              <w:ind w:left="-108" w:right="-1737"/>
              <w:jc w:val="both"/>
              <w:rPr>
                <w:rFonts w:ascii="Arial" w:hAnsi="Arial" w:cs="Arial"/>
                <w:sz w:val="20"/>
                <w:szCs w:val="20"/>
                <w:lang w:val="en-US"/>
              </w:rPr>
            </w:pPr>
            <w:hyperlink r:id="rId11" w:history="1">
              <w:r w:rsidRPr="009C69C8">
                <w:rPr>
                  <w:rStyle w:val="Hypertextovodkaz"/>
                  <w:rFonts w:ascii="Arial" w:hAnsi="Arial" w:cs="Arial"/>
                  <w:sz w:val="20"/>
                  <w:szCs w:val="20"/>
                  <w:lang w:val="en-US"/>
                </w:rPr>
                <w:t>www.freudenberg-pm.com</w:t>
              </w:r>
            </w:hyperlink>
          </w:p>
        </w:tc>
        <w:tc>
          <w:tcPr>
            <w:tcW w:w="4961" w:type="dxa"/>
          </w:tcPr>
          <w:p w14:paraId="62B9AAEF" w14:textId="77777777" w:rsidR="00815B63" w:rsidRPr="00276CA2" w:rsidRDefault="00815B63" w:rsidP="008E43EA">
            <w:pPr>
              <w:pStyle w:val="Headline0"/>
              <w:spacing w:line="240" w:lineRule="auto"/>
              <w:ind w:left="-108" w:right="-1737"/>
              <w:jc w:val="both"/>
              <w:rPr>
                <w:rFonts w:ascii="Arial" w:hAnsi="Arial" w:cs="Arial"/>
                <w:b w:val="0"/>
                <w:caps w:val="0"/>
                <w:color w:val="000000"/>
                <w:sz w:val="20"/>
                <w:szCs w:val="20"/>
                <w:lang w:val="de-DE"/>
              </w:rPr>
            </w:pPr>
            <w:r w:rsidRPr="00276CA2">
              <w:rPr>
                <w:rFonts w:ascii="Arial" w:hAnsi="Arial" w:cs="Arial"/>
                <w:b w:val="0"/>
                <w:caps w:val="0"/>
                <w:color w:val="000000"/>
                <w:sz w:val="20"/>
                <w:szCs w:val="20"/>
                <w:lang w:val="de-DE"/>
              </w:rPr>
              <w:t xml:space="preserve">Katrin Böttcher </w:t>
            </w:r>
          </w:p>
          <w:p w14:paraId="07DF6CE4" w14:textId="77777777" w:rsidR="00815B63" w:rsidRPr="00276CA2" w:rsidRDefault="00815B63" w:rsidP="008E43EA">
            <w:pPr>
              <w:pStyle w:val="Headline0"/>
              <w:spacing w:line="240" w:lineRule="auto"/>
              <w:ind w:left="-108" w:right="-1737"/>
              <w:jc w:val="both"/>
              <w:rPr>
                <w:rFonts w:ascii="Arial" w:hAnsi="Arial" w:cs="Arial"/>
                <w:b w:val="0"/>
                <w:caps w:val="0"/>
                <w:color w:val="000000"/>
                <w:sz w:val="20"/>
                <w:szCs w:val="20"/>
                <w:lang w:val="de-DE"/>
              </w:rPr>
            </w:pPr>
            <w:r w:rsidRPr="00276CA2">
              <w:rPr>
                <w:rFonts w:ascii="Arial" w:hAnsi="Arial" w:cs="Arial"/>
                <w:b w:val="0"/>
                <w:caps w:val="0"/>
                <w:color w:val="000000"/>
                <w:sz w:val="20"/>
                <w:szCs w:val="20"/>
                <w:lang w:val="de-DE"/>
              </w:rPr>
              <w:t>Manager Global Communications</w:t>
            </w:r>
          </w:p>
          <w:p w14:paraId="145EFA8C" w14:textId="68FD17FF" w:rsidR="00815B63" w:rsidRPr="00195C37" w:rsidRDefault="00815B63" w:rsidP="00815B63">
            <w:pPr>
              <w:pStyle w:val="Headline0"/>
              <w:spacing w:line="240" w:lineRule="auto"/>
              <w:ind w:left="-108" w:right="-1737"/>
              <w:jc w:val="both"/>
              <w:rPr>
                <w:rFonts w:ascii="Arial" w:hAnsi="Arial" w:cs="Arial"/>
                <w:b w:val="0"/>
                <w:caps w:val="0"/>
                <w:color w:val="000000"/>
                <w:sz w:val="20"/>
                <w:szCs w:val="20"/>
                <w:lang w:val="de-DE"/>
              </w:rPr>
            </w:pPr>
            <w:r w:rsidRPr="00195C37">
              <w:rPr>
                <w:rFonts w:ascii="Arial" w:hAnsi="Arial" w:cs="Arial"/>
                <w:b w:val="0"/>
                <w:caps w:val="0"/>
                <w:color w:val="000000"/>
                <w:sz w:val="20"/>
                <w:szCs w:val="20"/>
                <w:lang w:val="de-DE"/>
              </w:rPr>
              <w:t>Höhnerweg 2-4, 69469 Weinheim</w:t>
            </w:r>
          </w:p>
          <w:p w14:paraId="2161270B" w14:textId="155F2F78" w:rsidR="00815B63" w:rsidRPr="00815B63" w:rsidRDefault="00815B63" w:rsidP="008E43EA">
            <w:pPr>
              <w:pStyle w:val="Headline0"/>
              <w:spacing w:line="240" w:lineRule="auto"/>
              <w:ind w:left="-108" w:right="-1737"/>
              <w:rPr>
                <w:rFonts w:ascii="Arial" w:hAnsi="Arial" w:cs="Arial"/>
                <w:b w:val="0"/>
                <w:caps w:val="0"/>
                <w:color w:val="000000"/>
                <w:sz w:val="20"/>
                <w:szCs w:val="20"/>
                <w:lang w:val="de-DE"/>
              </w:rPr>
            </w:pPr>
            <w:r w:rsidRPr="00815B63">
              <w:rPr>
                <w:rFonts w:ascii="Arial" w:hAnsi="Arial" w:cs="Arial"/>
                <w:b w:val="0"/>
                <w:caps w:val="0"/>
                <w:color w:val="000000"/>
                <w:sz w:val="20"/>
                <w:szCs w:val="20"/>
                <w:lang w:val="de-DE"/>
              </w:rPr>
              <w:t xml:space="preserve">Tel. +49 6201 80 5977 </w:t>
            </w:r>
          </w:p>
          <w:p w14:paraId="27239E06" w14:textId="77777777" w:rsidR="00815B63" w:rsidRPr="00815B63" w:rsidRDefault="00815B63" w:rsidP="008E43EA">
            <w:pPr>
              <w:pStyle w:val="Headline0"/>
              <w:spacing w:line="240" w:lineRule="auto"/>
              <w:ind w:left="-108" w:right="-1737"/>
              <w:jc w:val="both"/>
              <w:rPr>
                <w:rFonts w:ascii="Arial" w:hAnsi="Arial" w:cs="Arial"/>
                <w:b w:val="0"/>
                <w:caps w:val="0"/>
                <w:color w:val="000000"/>
                <w:sz w:val="20"/>
                <w:szCs w:val="20"/>
                <w:lang w:val="de-DE"/>
              </w:rPr>
            </w:pPr>
            <w:r w:rsidRPr="00815B63">
              <w:rPr>
                <w:rFonts w:ascii="Arial" w:hAnsi="Arial" w:cs="Arial"/>
                <w:b w:val="0"/>
                <w:caps w:val="0"/>
                <w:color w:val="000000"/>
                <w:sz w:val="20"/>
                <w:szCs w:val="20"/>
                <w:lang w:val="de-DE"/>
              </w:rPr>
              <w:t>Katrin.Boettcher@freudenberg-pm.com</w:t>
            </w:r>
          </w:p>
          <w:p w14:paraId="1C721B88" w14:textId="23BA65E6" w:rsidR="00815B63" w:rsidRPr="00815B63" w:rsidRDefault="00815B63" w:rsidP="008E43EA">
            <w:pPr>
              <w:pStyle w:val="KeinAbsatzformat"/>
              <w:spacing w:line="240" w:lineRule="auto"/>
              <w:ind w:left="-108" w:right="-1737"/>
              <w:jc w:val="both"/>
              <w:rPr>
                <w:rFonts w:ascii="Arial" w:hAnsi="Arial" w:cs="Arial"/>
                <w:sz w:val="20"/>
                <w:szCs w:val="20"/>
              </w:rPr>
            </w:pPr>
            <w:hyperlink r:id="rId12" w:history="1">
              <w:r w:rsidRPr="009C69C8">
                <w:rPr>
                  <w:rStyle w:val="Hypertextovodkaz"/>
                  <w:rFonts w:ascii="Arial" w:hAnsi="Arial" w:cs="Arial"/>
                  <w:sz w:val="20"/>
                  <w:szCs w:val="20"/>
                  <w:lang w:val="en-US"/>
                </w:rPr>
                <w:t>www.freudenberg-pm.com</w:t>
              </w:r>
            </w:hyperlink>
          </w:p>
        </w:tc>
      </w:tr>
    </w:tbl>
    <w:p w14:paraId="3F72D01E" w14:textId="1F1CB91D" w:rsidR="00815B63" w:rsidRDefault="00815B63" w:rsidP="007D7FA0">
      <w:pPr>
        <w:pStyle w:val="KeinAbsatzformat"/>
      </w:pPr>
    </w:p>
    <w:p w14:paraId="32A6D735" w14:textId="77777777" w:rsidR="007D7FA0" w:rsidRPr="00F30AE9" w:rsidRDefault="007D7FA0" w:rsidP="007D7FA0">
      <w:pPr>
        <w:pStyle w:val="KeinAbsatzformat"/>
      </w:pPr>
    </w:p>
    <w:p w14:paraId="459ACA98" w14:textId="77777777" w:rsidR="00BD1F06" w:rsidRPr="00F30AE9" w:rsidRDefault="00BD1F06" w:rsidP="00BD1F06">
      <w:pPr>
        <w:pStyle w:val="Headline0"/>
        <w:spacing w:line="240" w:lineRule="auto"/>
        <w:ind w:right="-1737"/>
        <w:jc w:val="both"/>
        <w:rPr>
          <w:rFonts w:ascii="Arial" w:hAnsi="Arial" w:cs="Arial"/>
          <w:b w:val="0"/>
          <w:bCs w:val="0"/>
          <w:caps w:val="0"/>
          <w:color w:val="000000"/>
          <w:sz w:val="20"/>
          <w:szCs w:val="20"/>
          <w:lang w:val="de-DE"/>
        </w:rPr>
      </w:pPr>
      <w:r w:rsidRPr="00F30AE9">
        <w:rPr>
          <w:rFonts w:ascii="Arial" w:hAnsi="Arial" w:cs="Arial"/>
          <w:caps w:val="0"/>
          <w:color w:val="000000"/>
          <w:sz w:val="20"/>
          <w:szCs w:val="20"/>
          <w:lang w:val="de-DE"/>
        </w:rPr>
        <w:t>Über Freudenberg Performance Materials</w:t>
      </w:r>
    </w:p>
    <w:p w14:paraId="5E5B07DA" w14:textId="77777777" w:rsidR="00BD1F06" w:rsidRPr="00F30AE9" w:rsidRDefault="00BD1F06" w:rsidP="00BD1F06">
      <w:pPr>
        <w:pStyle w:val="Headline0"/>
        <w:spacing w:line="240" w:lineRule="auto"/>
        <w:ind w:right="-1737"/>
        <w:jc w:val="both"/>
        <w:rPr>
          <w:rFonts w:ascii="Arial" w:hAnsi="Arial" w:cs="Arial"/>
          <w:b w:val="0"/>
          <w:caps w:val="0"/>
          <w:color w:val="000000"/>
          <w:sz w:val="20"/>
          <w:szCs w:val="20"/>
          <w:lang w:val="de-DE"/>
        </w:rPr>
      </w:pPr>
      <w:r w:rsidRPr="00F30AE9">
        <w:rPr>
          <w:rFonts w:ascii="Arial" w:hAnsi="Arial" w:cs="Arial"/>
          <w:b w:val="0"/>
          <w:caps w:val="0"/>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Hygiene, Innenausbau, Schuhe und Lederwaren sowie spezielle Anwendungen. Das Unternehmen erwirtschaftete 2018 einen Umsatz von mehr als 920 Millionen Euro, hat weltweit 23 Produktionsstandorte in 13 Ländern und beschäftigt mehr als 3.600 Mitarbeiter. Freudenberg Performance Materials bekennt sich zu seiner sozialen und ökologischen Verantwortung als Grundlage seines unternehmerischen Erfolgs. Weitere Informationen unter </w:t>
      </w:r>
      <w:hyperlink r:id="rId13" w:history="1">
        <w:r w:rsidRPr="00F30AE9">
          <w:rPr>
            <w:rFonts w:ascii="Arial" w:hAnsi="Arial" w:cs="Arial"/>
            <w:b w:val="0"/>
            <w:caps w:val="0"/>
            <w:color w:val="000000"/>
            <w:sz w:val="20"/>
            <w:szCs w:val="20"/>
            <w:lang w:val="de-DE"/>
          </w:rPr>
          <w:t>www.freudenberg-pm.com</w:t>
        </w:r>
      </w:hyperlink>
      <w:r w:rsidRPr="00F30AE9">
        <w:rPr>
          <w:rFonts w:ascii="Arial" w:hAnsi="Arial" w:cs="Arial"/>
          <w:b w:val="0"/>
          <w:caps w:val="0"/>
          <w:color w:val="000000"/>
          <w:sz w:val="20"/>
          <w:szCs w:val="20"/>
          <w:lang w:val="de-DE"/>
        </w:rPr>
        <w:t>.</w:t>
      </w:r>
    </w:p>
    <w:p w14:paraId="65491FD8" w14:textId="77777777" w:rsidR="00BD1F06" w:rsidRPr="00C659E0" w:rsidRDefault="00BD1F06" w:rsidP="00BD1F06">
      <w:pPr>
        <w:pStyle w:val="Headline0"/>
        <w:spacing w:line="240" w:lineRule="auto"/>
        <w:ind w:right="-1737"/>
        <w:jc w:val="both"/>
        <w:rPr>
          <w:rFonts w:ascii="Arial" w:hAnsi="Arial" w:cs="Arial"/>
          <w:b w:val="0"/>
          <w:caps w:val="0"/>
          <w:color w:val="000000"/>
          <w:sz w:val="20"/>
          <w:szCs w:val="20"/>
          <w:lang w:val="de-DE"/>
        </w:rPr>
      </w:pPr>
      <w:r w:rsidRPr="00F30AE9">
        <w:rPr>
          <w:rFonts w:ascii="Arial" w:hAnsi="Arial" w:cs="Arial"/>
          <w:b w:val="0"/>
          <w:caps w:val="0"/>
          <w:color w:val="000000"/>
          <w:sz w:val="20"/>
          <w:szCs w:val="20"/>
          <w:lang w:val="de-DE"/>
        </w:rPr>
        <w:t xml:space="preserve">Das Unternehmen ist eine Geschäftsgruppe der Freudenberg Gruppe. Im Jahr 2018 beschäftigte die Freudenberg Gruppe mehr als 49.000 Mitarbeiter in rund 60 Ländern weltweit und erwirtschaftete einen Umsatz von mehr als 9,4 Milliarden Euro. Weitere Informationen unter: </w:t>
      </w:r>
      <w:hyperlink r:id="rId14" w:history="1">
        <w:r w:rsidRPr="00F30AE9">
          <w:rPr>
            <w:rFonts w:ascii="Arial" w:hAnsi="Arial" w:cs="Arial"/>
            <w:b w:val="0"/>
            <w:caps w:val="0"/>
            <w:color w:val="000000"/>
            <w:sz w:val="20"/>
            <w:szCs w:val="20"/>
            <w:lang w:val="de-DE"/>
          </w:rPr>
          <w:t>www.freudenberg.com</w:t>
        </w:r>
      </w:hyperlink>
      <w:r w:rsidRPr="00F30AE9">
        <w:rPr>
          <w:rFonts w:ascii="Arial" w:hAnsi="Arial" w:cs="Arial"/>
          <w:b w:val="0"/>
          <w:caps w:val="0"/>
          <w:color w:val="000000"/>
          <w:sz w:val="20"/>
          <w:szCs w:val="20"/>
          <w:lang w:val="de-DE"/>
        </w:rPr>
        <w:t>.</w:t>
      </w:r>
    </w:p>
    <w:p w14:paraId="41577FA7" w14:textId="77777777" w:rsidR="008D14DB" w:rsidRPr="000C3EC1" w:rsidRDefault="008D14DB" w:rsidP="00BD1F06">
      <w:pPr>
        <w:jc w:val="both"/>
        <w:rPr>
          <w:rFonts w:ascii="Arial" w:hAnsi="Arial" w:cs="Arial"/>
          <w:sz w:val="20"/>
          <w:szCs w:val="20"/>
          <w:lang w:val="en-US"/>
        </w:rPr>
      </w:pPr>
    </w:p>
    <w:sectPr w:rsidR="008D14DB" w:rsidRPr="000C3EC1"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07AB" w14:textId="77777777" w:rsidR="00421B9A" w:rsidRDefault="00421B9A" w:rsidP="000D6FD1">
      <w:r>
        <w:separator/>
      </w:r>
    </w:p>
  </w:endnote>
  <w:endnote w:type="continuationSeparator" w:id="0">
    <w:p w14:paraId="7041B40D" w14:textId="77777777" w:rsidR="00421B9A" w:rsidRDefault="00421B9A"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4D85" w14:textId="77777777" w:rsidR="002F5C39" w:rsidRPr="00BE329E" w:rsidRDefault="002F5C39" w:rsidP="007617C7">
    <w:pPr>
      <w:pStyle w:val="Zpat"/>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6192" behindDoc="0" locked="0" layoutInCell="1" allowOverlap="1" wp14:anchorId="7A06264C" wp14:editId="58F81E7B">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9F435" id="Rechteck 8" o:spid="_x0000_s1026" style="position:absolute;margin-left:-20.15pt;margin-top:-7.85pt;width:477.05pt;height: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0AE6B6D2" w14:textId="77777777" w:rsidR="002F5C39" w:rsidRPr="00BE329E" w:rsidRDefault="002F5C3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9DB5" w14:textId="77777777" w:rsidR="00421B9A" w:rsidRDefault="00421B9A" w:rsidP="000D6FD1">
      <w:r>
        <w:separator/>
      </w:r>
    </w:p>
  </w:footnote>
  <w:footnote w:type="continuationSeparator" w:id="0">
    <w:p w14:paraId="04A3667F" w14:textId="77777777" w:rsidR="00421B9A" w:rsidRDefault="00421B9A"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9084" w14:textId="7B48D684" w:rsidR="002F5C39" w:rsidRDefault="002F5C39">
    <w:pPr>
      <w:pStyle w:val="Zhlav"/>
    </w:pPr>
    <w:r>
      <w:rPr>
        <w:noProof/>
        <w:lang w:eastAsia="zh-CN"/>
      </w:rPr>
      <w:drawing>
        <wp:anchor distT="0" distB="0" distL="114300" distR="114300" simplePos="0" relativeHeight="251657216" behindDoc="0" locked="0" layoutInCell="1" allowOverlap="1" wp14:anchorId="206B0567" wp14:editId="44BAFF6F">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524D0160" w14:textId="77777777" w:rsidR="002F5C39" w:rsidRDefault="002F5C39">
    <w:r>
      <w:rPr>
        <w:noProof/>
        <w:lang w:eastAsia="zh-CN"/>
      </w:rPr>
      <mc:AlternateContent>
        <mc:Choice Requires="wps">
          <w:drawing>
            <wp:anchor distT="0" distB="0" distL="114300" distR="114300" simplePos="0" relativeHeight="251658240" behindDoc="0" locked="0" layoutInCell="1" allowOverlap="1" wp14:anchorId="54E615F2" wp14:editId="19E4CFD7">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87922C" id="Rechteck 2" o:spid="_x0000_s1026" style="position:absolute;margin-left:-17.4pt;margin-top:11.15pt;width:523.7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4670867">
    <w:abstractNumId w:val="1"/>
  </w:num>
  <w:num w:numId="2" w16cid:durableId="1415936321">
    <w:abstractNumId w:val="4"/>
  </w:num>
  <w:num w:numId="3" w16cid:durableId="619916921">
    <w:abstractNumId w:val="3"/>
  </w:num>
  <w:num w:numId="4" w16cid:durableId="1419711491">
    <w:abstractNumId w:val="2"/>
  </w:num>
  <w:num w:numId="5" w16cid:durableId="289630553">
    <w:abstractNumId w:val="0"/>
  </w:num>
  <w:num w:numId="6" w16cid:durableId="1836871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0481"/>
    <w:rsid w:val="00011E9F"/>
    <w:rsid w:val="000122CC"/>
    <w:rsid w:val="0001514A"/>
    <w:rsid w:val="00016518"/>
    <w:rsid w:val="00016BD2"/>
    <w:rsid w:val="00017D54"/>
    <w:rsid w:val="00025E87"/>
    <w:rsid w:val="000321CE"/>
    <w:rsid w:val="00033A4F"/>
    <w:rsid w:val="0004031F"/>
    <w:rsid w:val="000409E0"/>
    <w:rsid w:val="00041BBD"/>
    <w:rsid w:val="00051F67"/>
    <w:rsid w:val="00057C49"/>
    <w:rsid w:val="00060BAB"/>
    <w:rsid w:val="00067BD3"/>
    <w:rsid w:val="00085844"/>
    <w:rsid w:val="000859D8"/>
    <w:rsid w:val="0008714A"/>
    <w:rsid w:val="000916F3"/>
    <w:rsid w:val="00097808"/>
    <w:rsid w:val="000A1C3A"/>
    <w:rsid w:val="000B39E7"/>
    <w:rsid w:val="000B7139"/>
    <w:rsid w:val="000C3EC1"/>
    <w:rsid w:val="000C449B"/>
    <w:rsid w:val="000D4259"/>
    <w:rsid w:val="000D65A9"/>
    <w:rsid w:val="000D6F70"/>
    <w:rsid w:val="000D6F88"/>
    <w:rsid w:val="000D6FD1"/>
    <w:rsid w:val="000E18E5"/>
    <w:rsid w:val="000E5B18"/>
    <w:rsid w:val="000F36CC"/>
    <w:rsid w:val="000F71D9"/>
    <w:rsid w:val="00103450"/>
    <w:rsid w:val="001074C1"/>
    <w:rsid w:val="00107559"/>
    <w:rsid w:val="00111504"/>
    <w:rsid w:val="00116C2A"/>
    <w:rsid w:val="00125B0A"/>
    <w:rsid w:val="0013089B"/>
    <w:rsid w:val="00134CEB"/>
    <w:rsid w:val="00140143"/>
    <w:rsid w:val="001440E8"/>
    <w:rsid w:val="00147428"/>
    <w:rsid w:val="00150081"/>
    <w:rsid w:val="00150203"/>
    <w:rsid w:val="001533A3"/>
    <w:rsid w:val="0015489C"/>
    <w:rsid w:val="00160BF8"/>
    <w:rsid w:val="00162426"/>
    <w:rsid w:val="001661E9"/>
    <w:rsid w:val="001722B4"/>
    <w:rsid w:val="00187C75"/>
    <w:rsid w:val="00187F96"/>
    <w:rsid w:val="00194935"/>
    <w:rsid w:val="001A7E91"/>
    <w:rsid w:val="001B277E"/>
    <w:rsid w:val="001B333F"/>
    <w:rsid w:val="001B4201"/>
    <w:rsid w:val="001C04AE"/>
    <w:rsid w:val="001C579B"/>
    <w:rsid w:val="001D2AFB"/>
    <w:rsid w:val="001D37B4"/>
    <w:rsid w:val="001D4C01"/>
    <w:rsid w:val="001D4F85"/>
    <w:rsid w:val="001D670C"/>
    <w:rsid w:val="001E152B"/>
    <w:rsid w:val="001F03C7"/>
    <w:rsid w:val="001F184E"/>
    <w:rsid w:val="001F2751"/>
    <w:rsid w:val="001F7FEE"/>
    <w:rsid w:val="0020252C"/>
    <w:rsid w:val="00205074"/>
    <w:rsid w:val="00216551"/>
    <w:rsid w:val="00217094"/>
    <w:rsid w:val="00222229"/>
    <w:rsid w:val="00224332"/>
    <w:rsid w:val="00231A6F"/>
    <w:rsid w:val="00232902"/>
    <w:rsid w:val="002351ED"/>
    <w:rsid w:val="00244BB4"/>
    <w:rsid w:val="002468AC"/>
    <w:rsid w:val="002614F5"/>
    <w:rsid w:val="0026210A"/>
    <w:rsid w:val="00270E92"/>
    <w:rsid w:val="00276CA2"/>
    <w:rsid w:val="00277200"/>
    <w:rsid w:val="00283F1F"/>
    <w:rsid w:val="002916E4"/>
    <w:rsid w:val="002919CB"/>
    <w:rsid w:val="00291A16"/>
    <w:rsid w:val="002A38C4"/>
    <w:rsid w:val="002B29D4"/>
    <w:rsid w:val="002B7290"/>
    <w:rsid w:val="002C4240"/>
    <w:rsid w:val="002C4EEF"/>
    <w:rsid w:val="002C61F0"/>
    <w:rsid w:val="002D0CD0"/>
    <w:rsid w:val="002D73BD"/>
    <w:rsid w:val="002F2DE8"/>
    <w:rsid w:val="002F5C39"/>
    <w:rsid w:val="003010C4"/>
    <w:rsid w:val="00306AEE"/>
    <w:rsid w:val="00313644"/>
    <w:rsid w:val="003137AA"/>
    <w:rsid w:val="00321BC5"/>
    <w:rsid w:val="00322633"/>
    <w:rsid w:val="00327004"/>
    <w:rsid w:val="00331BC7"/>
    <w:rsid w:val="003347F1"/>
    <w:rsid w:val="0033574D"/>
    <w:rsid w:val="00354239"/>
    <w:rsid w:val="00354FD2"/>
    <w:rsid w:val="003557E1"/>
    <w:rsid w:val="0035604B"/>
    <w:rsid w:val="00356F7E"/>
    <w:rsid w:val="00366315"/>
    <w:rsid w:val="003705F8"/>
    <w:rsid w:val="003805E4"/>
    <w:rsid w:val="00381D29"/>
    <w:rsid w:val="00384D19"/>
    <w:rsid w:val="00393CE8"/>
    <w:rsid w:val="003948B8"/>
    <w:rsid w:val="00395F2E"/>
    <w:rsid w:val="0039661C"/>
    <w:rsid w:val="003A0C5B"/>
    <w:rsid w:val="003A2943"/>
    <w:rsid w:val="003A4D87"/>
    <w:rsid w:val="003B783C"/>
    <w:rsid w:val="003C053F"/>
    <w:rsid w:val="003C09EE"/>
    <w:rsid w:val="003C2490"/>
    <w:rsid w:val="003C4CAF"/>
    <w:rsid w:val="003D01EC"/>
    <w:rsid w:val="003D5387"/>
    <w:rsid w:val="003D5D5F"/>
    <w:rsid w:val="003E0513"/>
    <w:rsid w:val="003F324C"/>
    <w:rsid w:val="003F6802"/>
    <w:rsid w:val="0040178C"/>
    <w:rsid w:val="004063A0"/>
    <w:rsid w:val="00412D9C"/>
    <w:rsid w:val="00421B9A"/>
    <w:rsid w:val="00426B3D"/>
    <w:rsid w:val="00427E39"/>
    <w:rsid w:val="00433C5F"/>
    <w:rsid w:val="00435B5B"/>
    <w:rsid w:val="00442ED5"/>
    <w:rsid w:val="00445398"/>
    <w:rsid w:val="00447183"/>
    <w:rsid w:val="00450597"/>
    <w:rsid w:val="00475099"/>
    <w:rsid w:val="004827F3"/>
    <w:rsid w:val="00482853"/>
    <w:rsid w:val="004842CE"/>
    <w:rsid w:val="004A039C"/>
    <w:rsid w:val="004A0950"/>
    <w:rsid w:val="004A5502"/>
    <w:rsid w:val="004B5E73"/>
    <w:rsid w:val="004B6A83"/>
    <w:rsid w:val="004C1025"/>
    <w:rsid w:val="004C1816"/>
    <w:rsid w:val="004C474F"/>
    <w:rsid w:val="004D1894"/>
    <w:rsid w:val="004D2D66"/>
    <w:rsid w:val="004D6382"/>
    <w:rsid w:val="004E1F0C"/>
    <w:rsid w:val="004E44F9"/>
    <w:rsid w:val="005001D1"/>
    <w:rsid w:val="00500BCD"/>
    <w:rsid w:val="005041B9"/>
    <w:rsid w:val="0050505C"/>
    <w:rsid w:val="00520A15"/>
    <w:rsid w:val="00523069"/>
    <w:rsid w:val="0052357D"/>
    <w:rsid w:val="005266DC"/>
    <w:rsid w:val="00531A67"/>
    <w:rsid w:val="005323E1"/>
    <w:rsid w:val="005324F2"/>
    <w:rsid w:val="00541879"/>
    <w:rsid w:val="00543D80"/>
    <w:rsid w:val="00545E26"/>
    <w:rsid w:val="00546132"/>
    <w:rsid w:val="005551F1"/>
    <w:rsid w:val="00557211"/>
    <w:rsid w:val="005606B4"/>
    <w:rsid w:val="005618C3"/>
    <w:rsid w:val="005679F4"/>
    <w:rsid w:val="00572002"/>
    <w:rsid w:val="0057269F"/>
    <w:rsid w:val="00577406"/>
    <w:rsid w:val="0057782B"/>
    <w:rsid w:val="005848F2"/>
    <w:rsid w:val="00591DCC"/>
    <w:rsid w:val="005A520F"/>
    <w:rsid w:val="005B3114"/>
    <w:rsid w:val="005B3832"/>
    <w:rsid w:val="005C05FB"/>
    <w:rsid w:val="005C07F9"/>
    <w:rsid w:val="005C19E3"/>
    <w:rsid w:val="005C5024"/>
    <w:rsid w:val="005C5F3C"/>
    <w:rsid w:val="005D6007"/>
    <w:rsid w:val="005E0769"/>
    <w:rsid w:val="005E0C93"/>
    <w:rsid w:val="005E16E7"/>
    <w:rsid w:val="005E6F65"/>
    <w:rsid w:val="005E7DA3"/>
    <w:rsid w:val="005F4206"/>
    <w:rsid w:val="0060140B"/>
    <w:rsid w:val="00603795"/>
    <w:rsid w:val="00604DDE"/>
    <w:rsid w:val="00605BAF"/>
    <w:rsid w:val="006069E9"/>
    <w:rsid w:val="006123D4"/>
    <w:rsid w:val="00613F29"/>
    <w:rsid w:val="006228EE"/>
    <w:rsid w:val="00632693"/>
    <w:rsid w:val="00636504"/>
    <w:rsid w:val="006435FF"/>
    <w:rsid w:val="00643FAC"/>
    <w:rsid w:val="00644AE0"/>
    <w:rsid w:val="0064795B"/>
    <w:rsid w:val="00671AAD"/>
    <w:rsid w:val="00672618"/>
    <w:rsid w:val="00672643"/>
    <w:rsid w:val="00677834"/>
    <w:rsid w:val="006971BE"/>
    <w:rsid w:val="00697D65"/>
    <w:rsid w:val="006A1D49"/>
    <w:rsid w:val="006A30DC"/>
    <w:rsid w:val="006C1117"/>
    <w:rsid w:val="006C51CF"/>
    <w:rsid w:val="006C66DD"/>
    <w:rsid w:val="006D4D5F"/>
    <w:rsid w:val="006D6D4B"/>
    <w:rsid w:val="006F1E53"/>
    <w:rsid w:val="006F514F"/>
    <w:rsid w:val="00704B1D"/>
    <w:rsid w:val="00705B07"/>
    <w:rsid w:val="00710DD6"/>
    <w:rsid w:val="007330D6"/>
    <w:rsid w:val="00747895"/>
    <w:rsid w:val="007542B7"/>
    <w:rsid w:val="007579AB"/>
    <w:rsid w:val="007617C7"/>
    <w:rsid w:val="00764C79"/>
    <w:rsid w:val="00765E9B"/>
    <w:rsid w:val="00772079"/>
    <w:rsid w:val="00773EBD"/>
    <w:rsid w:val="0077761F"/>
    <w:rsid w:val="007821BB"/>
    <w:rsid w:val="00790881"/>
    <w:rsid w:val="00795B45"/>
    <w:rsid w:val="007A0228"/>
    <w:rsid w:val="007A1F19"/>
    <w:rsid w:val="007B0E09"/>
    <w:rsid w:val="007B1CEE"/>
    <w:rsid w:val="007B2606"/>
    <w:rsid w:val="007B311B"/>
    <w:rsid w:val="007B43F7"/>
    <w:rsid w:val="007B5A95"/>
    <w:rsid w:val="007D7FA0"/>
    <w:rsid w:val="007E7827"/>
    <w:rsid w:val="00810246"/>
    <w:rsid w:val="00815B63"/>
    <w:rsid w:val="00822FE2"/>
    <w:rsid w:val="008249D4"/>
    <w:rsid w:val="008331BC"/>
    <w:rsid w:val="00837922"/>
    <w:rsid w:val="0084186F"/>
    <w:rsid w:val="00851292"/>
    <w:rsid w:val="00865147"/>
    <w:rsid w:val="008702F5"/>
    <w:rsid w:val="00870798"/>
    <w:rsid w:val="0087312D"/>
    <w:rsid w:val="00873FC2"/>
    <w:rsid w:val="00885142"/>
    <w:rsid w:val="008910A2"/>
    <w:rsid w:val="008B1C8B"/>
    <w:rsid w:val="008B25C6"/>
    <w:rsid w:val="008B37AD"/>
    <w:rsid w:val="008B5CE5"/>
    <w:rsid w:val="008C310A"/>
    <w:rsid w:val="008D14DB"/>
    <w:rsid w:val="008D2ABE"/>
    <w:rsid w:val="008D406F"/>
    <w:rsid w:val="008E2E9B"/>
    <w:rsid w:val="008E3C99"/>
    <w:rsid w:val="008F1338"/>
    <w:rsid w:val="008F62A7"/>
    <w:rsid w:val="009014B1"/>
    <w:rsid w:val="009074CA"/>
    <w:rsid w:val="00922222"/>
    <w:rsid w:val="0092466A"/>
    <w:rsid w:val="00924806"/>
    <w:rsid w:val="00926D80"/>
    <w:rsid w:val="009279F0"/>
    <w:rsid w:val="00931D59"/>
    <w:rsid w:val="00932EB0"/>
    <w:rsid w:val="00944D74"/>
    <w:rsid w:val="00950FE6"/>
    <w:rsid w:val="009513C1"/>
    <w:rsid w:val="00951433"/>
    <w:rsid w:val="00952446"/>
    <w:rsid w:val="00953E50"/>
    <w:rsid w:val="0095467F"/>
    <w:rsid w:val="009625D0"/>
    <w:rsid w:val="009749C2"/>
    <w:rsid w:val="0097754E"/>
    <w:rsid w:val="0098114C"/>
    <w:rsid w:val="009824DA"/>
    <w:rsid w:val="00992A8A"/>
    <w:rsid w:val="009A13DA"/>
    <w:rsid w:val="009B05F6"/>
    <w:rsid w:val="009B4A72"/>
    <w:rsid w:val="009B72CD"/>
    <w:rsid w:val="009C0580"/>
    <w:rsid w:val="009C2AD4"/>
    <w:rsid w:val="009D24E3"/>
    <w:rsid w:val="009D6BDE"/>
    <w:rsid w:val="009E305C"/>
    <w:rsid w:val="009E3FC2"/>
    <w:rsid w:val="009E4143"/>
    <w:rsid w:val="009F0F12"/>
    <w:rsid w:val="009F4D41"/>
    <w:rsid w:val="00A01895"/>
    <w:rsid w:val="00A26EE8"/>
    <w:rsid w:val="00A50C25"/>
    <w:rsid w:val="00A62A8F"/>
    <w:rsid w:val="00A66869"/>
    <w:rsid w:val="00A67884"/>
    <w:rsid w:val="00A704F0"/>
    <w:rsid w:val="00A7174F"/>
    <w:rsid w:val="00A81E4C"/>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D0DEA"/>
    <w:rsid w:val="00AD33C0"/>
    <w:rsid w:val="00AE3135"/>
    <w:rsid w:val="00AF1F4D"/>
    <w:rsid w:val="00AF286D"/>
    <w:rsid w:val="00AF3B20"/>
    <w:rsid w:val="00AF7C20"/>
    <w:rsid w:val="00B023A4"/>
    <w:rsid w:val="00B06891"/>
    <w:rsid w:val="00B07AE9"/>
    <w:rsid w:val="00B102CE"/>
    <w:rsid w:val="00B21307"/>
    <w:rsid w:val="00B3021E"/>
    <w:rsid w:val="00B30F3C"/>
    <w:rsid w:val="00B31971"/>
    <w:rsid w:val="00B328E9"/>
    <w:rsid w:val="00B35156"/>
    <w:rsid w:val="00B3767C"/>
    <w:rsid w:val="00B456F7"/>
    <w:rsid w:val="00B45A6C"/>
    <w:rsid w:val="00B47187"/>
    <w:rsid w:val="00B52706"/>
    <w:rsid w:val="00B53062"/>
    <w:rsid w:val="00B53E78"/>
    <w:rsid w:val="00B57DE7"/>
    <w:rsid w:val="00B634A4"/>
    <w:rsid w:val="00B7266A"/>
    <w:rsid w:val="00B731AA"/>
    <w:rsid w:val="00B8031F"/>
    <w:rsid w:val="00B84003"/>
    <w:rsid w:val="00B8593D"/>
    <w:rsid w:val="00B87A27"/>
    <w:rsid w:val="00B92757"/>
    <w:rsid w:val="00BA5FA4"/>
    <w:rsid w:val="00BB1DBC"/>
    <w:rsid w:val="00BB3436"/>
    <w:rsid w:val="00BB4B48"/>
    <w:rsid w:val="00BC1C2F"/>
    <w:rsid w:val="00BC5E95"/>
    <w:rsid w:val="00BC66E5"/>
    <w:rsid w:val="00BD1F06"/>
    <w:rsid w:val="00BD2209"/>
    <w:rsid w:val="00BE31AE"/>
    <w:rsid w:val="00BE329E"/>
    <w:rsid w:val="00BE39A4"/>
    <w:rsid w:val="00BF7B2F"/>
    <w:rsid w:val="00C00FCB"/>
    <w:rsid w:val="00C05DBC"/>
    <w:rsid w:val="00C06D32"/>
    <w:rsid w:val="00C10E4B"/>
    <w:rsid w:val="00C10F84"/>
    <w:rsid w:val="00C11C95"/>
    <w:rsid w:val="00C1260E"/>
    <w:rsid w:val="00C128DA"/>
    <w:rsid w:val="00C13A29"/>
    <w:rsid w:val="00C1545A"/>
    <w:rsid w:val="00C20C2F"/>
    <w:rsid w:val="00C24140"/>
    <w:rsid w:val="00C26038"/>
    <w:rsid w:val="00C41503"/>
    <w:rsid w:val="00C45027"/>
    <w:rsid w:val="00C50116"/>
    <w:rsid w:val="00C5413B"/>
    <w:rsid w:val="00C65A0F"/>
    <w:rsid w:val="00C7205E"/>
    <w:rsid w:val="00C72B5C"/>
    <w:rsid w:val="00C75461"/>
    <w:rsid w:val="00C8082F"/>
    <w:rsid w:val="00C9096F"/>
    <w:rsid w:val="00C92A18"/>
    <w:rsid w:val="00C9309B"/>
    <w:rsid w:val="00CA2B42"/>
    <w:rsid w:val="00CA7222"/>
    <w:rsid w:val="00CA7D2F"/>
    <w:rsid w:val="00CB1E39"/>
    <w:rsid w:val="00CC1CAA"/>
    <w:rsid w:val="00CC44A6"/>
    <w:rsid w:val="00CC4D10"/>
    <w:rsid w:val="00CD785D"/>
    <w:rsid w:val="00CE6EE6"/>
    <w:rsid w:val="00CF059C"/>
    <w:rsid w:val="00CF5E15"/>
    <w:rsid w:val="00D01C1A"/>
    <w:rsid w:val="00D11BE8"/>
    <w:rsid w:val="00D3543F"/>
    <w:rsid w:val="00D37E4F"/>
    <w:rsid w:val="00D40335"/>
    <w:rsid w:val="00D40D9D"/>
    <w:rsid w:val="00D47AEF"/>
    <w:rsid w:val="00D5210C"/>
    <w:rsid w:val="00D55556"/>
    <w:rsid w:val="00D5608A"/>
    <w:rsid w:val="00D6064B"/>
    <w:rsid w:val="00D709D2"/>
    <w:rsid w:val="00D747E3"/>
    <w:rsid w:val="00D77241"/>
    <w:rsid w:val="00D83B2E"/>
    <w:rsid w:val="00D85B7D"/>
    <w:rsid w:val="00D869AE"/>
    <w:rsid w:val="00D90CB6"/>
    <w:rsid w:val="00D91D10"/>
    <w:rsid w:val="00D937D4"/>
    <w:rsid w:val="00D9706A"/>
    <w:rsid w:val="00DC0CB4"/>
    <w:rsid w:val="00DC29F5"/>
    <w:rsid w:val="00DC5038"/>
    <w:rsid w:val="00DC788F"/>
    <w:rsid w:val="00DD3D4F"/>
    <w:rsid w:val="00DD3F4B"/>
    <w:rsid w:val="00DE1853"/>
    <w:rsid w:val="00DE1986"/>
    <w:rsid w:val="00DF346E"/>
    <w:rsid w:val="00DF3B23"/>
    <w:rsid w:val="00DF78D0"/>
    <w:rsid w:val="00E01B75"/>
    <w:rsid w:val="00E04820"/>
    <w:rsid w:val="00E17056"/>
    <w:rsid w:val="00E224E9"/>
    <w:rsid w:val="00E2436D"/>
    <w:rsid w:val="00E3579B"/>
    <w:rsid w:val="00E51CDF"/>
    <w:rsid w:val="00E62350"/>
    <w:rsid w:val="00E63D7E"/>
    <w:rsid w:val="00E7023B"/>
    <w:rsid w:val="00E76C7E"/>
    <w:rsid w:val="00E807A0"/>
    <w:rsid w:val="00E85B8A"/>
    <w:rsid w:val="00E92089"/>
    <w:rsid w:val="00E93FFB"/>
    <w:rsid w:val="00E9438E"/>
    <w:rsid w:val="00EB123D"/>
    <w:rsid w:val="00EC0041"/>
    <w:rsid w:val="00EC1798"/>
    <w:rsid w:val="00EC3BA1"/>
    <w:rsid w:val="00EC7ECB"/>
    <w:rsid w:val="00ED27E7"/>
    <w:rsid w:val="00EF0789"/>
    <w:rsid w:val="00EF4295"/>
    <w:rsid w:val="00EF50B4"/>
    <w:rsid w:val="00EF6C6D"/>
    <w:rsid w:val="00F03CCB"/>
    <w:rsid w:val="00F15021"/>
    <w:rsid w:val="00F205C3"/>
    <w:rsid w:val="00F20D07"/>
    <w:rsid w:val="00F21691"/>
    <w:rsid w:val="00F21AD7"/>
    <w:rsid w:val="00F23D9F"/>
    <w:rsid w:val="00F23DD7"/>
    <w:rsid w:val="00F275C3"/>
    <w:rsid w:val="00F30AE9"/>
    <w:rsid w:val="00F32507"/>
    <w:rsid w:val="00F32E7A"/>
    <w:rsid w:val="00F3675B"/>
    <w:rsid w:val="00F3754B"/>
    <w:rsid w:val="00F37569"/>
    <w:rsid w:val="00F429DF"/>
    <w:rsid w:val="00F4453B"/>
    <w:rsid w:val="00F4696A"/>
    <w:rsid w:val="00F50A08"/>
    <w:rsid w:val="00F54BE0"/>
    <w:rsid w:val="00F5662E"/>
    <w:rsid w:val="00F62663"/>
    <w:rsid w:val="00F63F82"/>
    <w:rsid w:val="00F65E8D"/>
    <w:rsid w:val="00F6757A"/>
    <w:rsid w:val="00F675F6"/>
    <w:rsid w:val="00F7775B"/>
    <w:rsid w:val="00F84AFA"/>
    <w:rsid w:val="00F9298A"/>
    <w:rsid w:val="00FA321D"/>
    <w:rsid w:val="00FA71E2"/>
    <w:rsid w:val="00FB0E2A"/>
    <w:rsid w:val="00FB4EF8"/>
    <w:rsid w:val="00FC2355"/>
    <w:rsid w:val="00FC3161"/>
    <w:rsid w:val="00FC3A23"/>
    <w:rsid w:val="00FD15C9"/>
    <w:rsid w:val="00FD1E3E"/>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B66145"/>
  <w15:docId w15:val="{B6C43524-1817-49FC-A812-065C5036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062"/>
  </w:style>
  <w:style w:type="paragraph" w:styleId="Nadpis2">
    <w:name w:val="heading 2"/>
    <w:basedOn w:val="Normln"/>
    <w:next w:val="Normln"/>
    <w:link w:val="Nadpis2Char"/>
    <w:uiPriority w:val="9"/>
    <w:unhideWhenUsed/>
    <w:qFormat/>
    <w:rsid w:val="009B72CD"/>
    <w:pPr>
      <w:spacing w:before="120" w:after="120"/>
      <w:outlineLvl w:val="1"/>
    </w:pPr>
    <w:rPr>
      <w:rFonts w:ascii="3st Neo Sans Pro Light" w:hAnsi="3st Neo Sans Pro Light"/>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py1">
    <w:name w:val="Copy_1"/>
    <w:basedOn w:val="Normln"/>
    <w:next w:val="Normln"/>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Mkatabulky">
    <w:name w:val="Table Grid"/>
    <w:basedOn w:val="Normlntabulka"/>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ln"/>
    <w:next w:val="Normln"/>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lntabulka"/>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Zhlav">
    <w:name w:val="header"/>
    <w:basedOn w:val="Normln"/>
    <w:link w:val="ZhlavChar"/>
    <w:uiPriority w:val="99"/>
    <w:unhideWhenUsed/>
    <w:rsid w:val="000D6FD1"/>
    <w:pPr>
      <w:tabs>
        <w:tab w:val="center" w:pos="4536"/>
        <w:tab w:val="right" w:pos="9072"/>
      </w:tabs>
    </w:pPr>
  </w:style>
  <w:style w:type="character" w:customStyle="1" w:styleId="ZhlavChar">
    <w:name w:val="Záhlaví Char"/>
    <w:basedOn w:val="Standardnpsmoodstavce"/>
    <w:link w:val="Zhlav"/>
    <w:uiPriority w:val="99"/>
    <w:rsid w:val="000D6FD1"/>
  </w:style>
  <w:style w:type="paragraph" w:styleId="Zpat">
    <w:name w:val="footer"/>
    <w:basedOn w:val="Normln"/>
    <w:link w:val="ZpatChar"/>
    <w:uiPriority w:val="99"/>
    <w:unhideWhenUsed/>
    <w:rsid w:val="000D6FD1"/>
    <w:pPr>
      <w:tabs>
        <w:tab w:val="center" w:pos="4536"/>
        <w:tab w:val="right" w:pos="9072"/>
      </w:tabs>
    </w:pPr>
  </w:style>
  <w:style w:type="character" w:customStyle="1" w:styleId="ZpatChar">
    <w:name w:val="Zápatí Char"/>
    <w:basedOn w:val="Standardnpsmoodstavce"/>
    <w:link w:val="Zpat"/>
    <w:uiPriority w:val="99"/>
    <w:rsid w:val="000D6FD1"/>
  </w:style>
  <w:style w:type="paragraph" w:customStyle="1" w:styleId="Headline">
    <w:name w:val="Headline"/>
    <w:basedOn w:val="Normln"/>
    <w:autoRedefine/>
    <w:qFormat/>
    <w:rsid w:val="00482853"/>
    <w:rPr>
      <w:rFonts w:ascii="Arial" w:hAnsi="Arial" w:cs="Arial"/>
      <w:b/>
      <w:bCs/>
      <w:caps/>
      <w:color w:val="004388"/>
      <w:sz w:val="36"/>
      <w:szCs w:val="36"/>
    </w:rPr>
  </w:style>
  <w:style w:type="paragraph" w:customStyle="1" w:styleId="ProductCode">
    <w:name w:val="Product Code"/>
    <w:basedOn w:val="Normln"/>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ln"/>
    <w:next w:val="Normln"/>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ln"/>
    <w:autoRedefine/>
    <w:qFormat/>
    <w:rsid w:val="00482853"/>
    <w:rPr>
      <w:rFonts w:ascii="Arial" w:hAnsi="Arial" w:cs="Arial"/>
      <w:sz w:val="12"/>
      <w:szCs w:val="12"/>
    </w:rPr>
  </w:style>
  <w:style w:type="paragraph" w:customStyle="1" w:styleId="Administrationnumber">
    <w:name w:val="Administration number"/>
    <w:basedOn w:val="Normln"/>
    <w:autoRedefine/>
    <w:qFormat/>
    <w:rsid w:val="00482853"/>
    <w:rPr>
      <w:rFonts w:ascii="Arial" w:hAnsi="Arial" w:cs="Arial"/>
      <w:sz w:val="11"/>
      <w:szCs w:val="12"/>
    </w:rPr>
  </w:style>
  <w:style w:type="paragraph" w:customStyle="1" w:styleId="Addressinformation">
    <w:name w:val="Address information"/>
    <w:basedOn w:val="Normln"/>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textovodkaz">
    <w:name w:val="Hyperlink"/>
    <w:basedOn w:val="Standardnpsmoodstavce"/>
    <w:uiPriority w:val="99"/>
    <w:unhideWhenUsed/>
    <w:rsid w:val="002916E4"/>
    <w:rPr>
      <w:color w:val="0000FF" w:themeColor="hyperlink"/>
      <w:u w:val="single"/>
    </w:rPr>
  </w:style>
  <w:style w:type="paragraph" w:styleId="Odstavecseseznamem">
    <w:name w:val="List Paragraph"/>
    <w:basedOn w:val="Normln"/>
    <w:uiPriority w:val="34"/>
    <w:qFormat/>
    <w:rsid w:val="00BE39A4"/>
    <w:pPr>
      <w:spacing w:after="200" w:line="276" w:lineRule="auto"/>
      <w:ind w:left="720"/>
      <w:contextualSpacing/>
    </w:pPr>
    <w:rPr>
      <w:sz w:val="22"/>
      <w:szCs w:val="22"/>
      <w:lang w:eastAsia="zh-CN"/>
    </w:rPr>
  </w:style>
  <w:style w:type="character" w:styleId="Odkaznakoment">
    <w:name w:val="annotation reference"/>
    <w:basedOn w:val="Standardnpsmoodstavce"/>
    <w:uiPriority w:val="99"/>
    <w:semiHidden/>
    <w:unhideWhenUsed/>
    <w:rsid w:val="003347F1"/>
    <w:rPr>
      <w:sz w:val="16"/>
      <w:szCs w:val="16"/>
    </w:rPr>
  </w:style>
  <w:style w:type="paragraph" w:styleId="Textkomente">
    <w:name w:val="annotation text"/>
    <w:basedOn w:val="Normln"/>
    <w:link w:val="TextkomenteChar"/>
    <w:uiPriority w:val="99"/>
    <w:semiHidden/>
    <w:unhideWhenUsed/>
    <w:rsid w:val="003347F1"/>
    <w:rPr>
      <w:sz w:val="20"/>
      <w:szCs w:val="20"/>
    </w:rPr>
  </w:style>
  <w:style w:type="character" w:customStyle="1" w:styleId="TextkomenteChar">
    <w:name w:val="Text komentáře Char"/>
    <w:basedOn w:val="Standardnpsmoodstavce"/>
    <w:link w:val="Textkomente"/>
    <w:uiPriority w:val="99"/>
    <w:semiHidden/>
    <w:rsid w:val="003347F1"/>
    <w:rPr>
      <w:sz w:val="20"/>
      <w:szCs w:val="20"/>
    </w:rPr>
  </w:style>
  <w:style w:type="paragraph" w:styleId="Pedmtkomente">
    <w:name w:val="annotation subject"/>
    <w:basedOn w:val="Textkomente"/>
    <w:next w:val="Textkomente"/>
    <w:link w:val="PedmtkomenteChar"/>
    <w:uiPriority w:val="99"/>
    <w:semiHidden/>
    <w:unhideWhenUsed/>
    <w:rsid w:val="003347F1"/>
    <w:rPr>
      <w:b/>
      <w:bCs/>
    </w:rPr>
  </w:style>
  <w:style w:type="character" w:customStyle="1" w:styleId="PedmtkomenteChar">
    <w:name w:val="Předmět komentáře Char"/>
    <w:basedOn w:val="TextkomenteChar"/>
    <w:link w:val="Pedmtkomente"/>
    <w:uiPriority w:val="99"/>
    <w:semiHidden/>
    <w:rsid w:val="003347F1"/>
    <w:rPr>
      <w:b/>
      <w:bCs/>
      <w:sz w:val="20"/>
      <w:szCs w:val="20"/>
    </w:rPr>
  </w:style>
  <w:style w:type="paragraph" w:styleId="Textbubliny">
    <w:name w:val="Balloon Text"/>
    <w:basedOn w:val="Normln"/>
    <w:link w:val="TextbublinyChar"/>
    <w:uiPriority w:val="99"/>
    <w:semiHidden/>
    <w:unhideWhenUsed/>
    <w:rsid w:val="003347F1"/>
    <w:rPr>
      <w:rFonts w:ascii="Tahoma" w:hAnsi="Tahoma" w:cs="Tahoma"/>
      <w:sz w:val="16"/>
      <w:szCs w:val="16"/>
    </w:rPr>
  </w:style>
  <w:style w:type="character" w:customStyle="1" w:styleId="TextbublinyChar">
    <w:name w:val="Text bubliny Char"/>
    <w:basedOn w:val="Standardnpsmoodstavce"/>
    <w:link w:val="Textbubliny"/>
    <w:uiPriority w:val="99"/>
    <w:semiHidden/>
    <w:rsid w:val="003347F1"/>
    <w:rPr>
      <w:rFonts w:ascii="Tahoma" w:hAnsi="Tahoma" w:cs="Tahoma"/>
      <w:sz w:val="16"/>
      <w:szCs w:val="16"/>
    </w:rPr>
  </w:style>
  <w:style w:type="paragraph" w:styleId="Normlnweb">
    <w:name w:val="Normal (Web)"/>
    <w:basedOn w:val="Normln"/>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Siln">
    <w:name w:val="Strong"/>
    <w:basedOn w:val="Standardnpsmoodstavce"/>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Standardnpsmoodstavce"/>
    <w:rsid w:val="008B1C8B"/>
  </w:style>
  <w:style w:type="character" w:customStyle="1" w:styleId="A4">
    <w:name w:val="A4"/>
    <w:uiPriority w:val="99"/>
    <w:rsid w:val="00B8031F"/>
    <w:rPr>
      <w:rFonts w:cs="TheSansB W3 Light"/>
      <w:color w:val="221E1F"/>
      <w:sz w:val="18"/>
      <w:szCs w:val="18"/>
    </w:rPr>
  </w:style>
  <w:style w:type="paragraph" w:styleId="FormtovanvHTML">
    <w:name w:val="HTML Preformatted"/>
    <w:basedOn w:val="Normln"/>
    <w:link w:val="FormtovanvHTMLChar"/>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FormtovanvHTMLChar">
    <w:name w:val="Formátovaný v HTML Char"/>
    <w:basedOn w:val="Standardnpsmoodstavce"/>
    <w:link w:val="FormtovanvHTML"/>
    <w:uiPriority w:val="99"/>
    <w:rsid w:val="00BA5FA4"/>
    <w:rPr>
      <w:rFonts w:ascii="Courier New" w:eastAsia="Times New Roman" w:hAnsi="Courier New" w:cs="Courier New"/>
      <w:sz w:val="20"/>
      <w:szCs w:val="20"/>
      <w:lang w:eastAsia="zh-CN" w:bidi="ug-CN"/>
    </w:rPr>
  </w:style>
  <w:style w:type="character" w:customStyle="1" w:styleId="Nadpis2Char">
    <w:name w:val="Nadpis 2 Char"/>
    <w:basedOn w:val="Standardnpsmoodstavce"/>
    <w:link w:val="Nadpis2"/>
    <w:uiPriority w:val="9"/>
    <w:rsid w:val="009B72CD"/>
    <w:rPr>
      <w:rFonts w:ascii="3st Neo Sans Pro Light" w:hAnsi="3st Neo Sans Pro Light"/>
      <w:sz w:val="32"/>
    </w:rPr>
  </w:style>
  <w:style w:type="character" w:styleId="Zdraznn">
    <w:name w:val="Emphasis"/>
    <w:basedOn w:val="Standardnpsmoodstavce"/>
    <w:uiPriority w:val="20"/>
    <w:qFormat/>
    <w:rsid w:val="00060BAB"/>
    <w:rPr>
      <w:i/>
      <w:iCs/>
    </w:rPr>
  </w:style>
  <w:style w:type="paragraph" w:styleId="Revize">
    <w:name w:val="Revision"/>
    <w:hidden/>
    <w:uiPriority w:val="99"/>
    <w:semiHidden/>
    <w:rsid w:val="0026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791828882">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7DD6E-76C4-45F2-9628-CDE90FBDE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339CC3B9-B7AF-4F3D-A38C-22F5AE15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3501</Characters>
  <Application>Microsoft Office Word</Application>
  <DocSecurity>0</DocSecurity>
  <Lines>29</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PD</cp:lastModifiedBy>
  <cp:revision>2</cp:revision>
  <cp:lastPrinted>2020-01-22T05:41:00Z</cp:lastPrinted>
  <dcterms:created xsi:type="dcterms:W3CDTF">2025-11-04T19:37:00Z</dcterms:created>
  <dcterms:modified xsi:type="dcterms:W3CDTF">2025-11-04T19:37:00Z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