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094AB"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6CC40FA7" w14:textId="77777777" w:rsidR="00FD218D" w:rsidRPr="007F584D" w:rsidRDefault="00FD218D" w:rsidP="00BF4D0A">
      <w:pPr>
        <w:pStyle w:val="Copy"/>
        <w:tabs>
          <w:tab w:val="right" w:pos="9781"/>
        </w:tabs>
        <w:spacing w:line="340" w:lineRule="atLeast"/>
        <w:jc w:val="both"/>
        <w:rPr>
          <w:rFonts w:cs="Arial"/>
          <w:b/>
          <w:noProof w:val="0"/>
          <w:sz w:val="32"/>
          <w:szCs w:val="32"/>
        </w:rPr>
      </w:pPr>
      <w:r w:rsidRPr="007F584D">
        <w:rPr>
          <w:rFonts w:cs="Arial"/>
          <w:b/>
          <w:noProof w:val="0"/>
          <w:sz w:val="32"/>
          <w:szCs w:val="32"/>
        </w:rPr>
        <w:t>PRESS RELEASE</w:t>
      </w:r>
    </w:p>
    <w:p w14:paraId="389967F7" w14:textId="77777777" w:rsidR="005848F2" w:rsidRPr="007F584D" w:rsidRDefault="005848F2" w:rsidP="00BF4D0A">
      <w:pPr>
        <w:pStyle w:val="Copy"/>
        <w:tabs>
          <w:tab w:val="right" w:pos="9781"/>
        </w:tabs>
        <w:spacing w:line="340" w:lineRule="atLeast"/>
        <w:jc w:val="both"/>
        <w:rPr>
          <w:rFonts w:cs="Arial"/>
          <w:caps/>
          <w:noProof w:val="0"/>
          <w:sz w:val="32"/>
          <w:szCs w:val="32"/>
        </w:rPr>
      </w:pPr>
    </w:p>
    <w:bookmarkEnd w:id="0"/>
    <w:bookmarkEnd w:id="1"/>
    <w:p w14:paraId="70363097" w14:textId="40A7AFEC" w:rsidR="00B8373D" w:rsidRPr="007F584D" w:rsidRDefault="00A02472" w:rsidP="00BF4D0A">
      <w:pPr>
        <w:spacing w:line="360" w:lineRule="auto"/>
        <w:jc w:val="both"/>
        <w:rPr>
          <w:rFonts w:ascii="Arial" w:hAnsi="Arial" w:cs="Arial"/>
          <w:b/>
          <w:bCs/>
          <w:color w:val="000000" w:themeColor="text1"/>
          <w:sz w:val="30"/>
          <w:szCs w:val="30"/>
        </w:rPr>
      </w:pPr>
      <w:r w:rsidRPr="007F584D">
        <w:rPr>
          <w:rFonts w:ascii="Arial" w:hAnsi="Arial" w:cs="Arial"/>
          <w:b/>
          <w:bCs/>
          <w:color w:val="000000" w:themeColor="text1"/>
          <w:sz w:val="30"/>
          <w:szCs w:val="30"/>
        </w:rPr>
        <w:t xml:space="preserve">Freudenberg </w:t>
      </w:r>
      <w:r w:rsidR="0028616E" w:rsidRPr="007F584D">
        <w:rPr>
          <w:rFonts w:ascii="Arial" w:hAnsi="Arial" w:cs="Arial"/>
          <w:b/>
          <w:bCs/>
          <w:color w:val="000000" w:themeColor="text1"/>
          <w:sz w:val="30"/>
          <w:szCs w:val="30"/>
        </w:rPr>
        <w:t>e</w:t>
      </w:r>
      <w:r w:rsidR="00FE7663" w:rsidRPr="007F584D">
        <w:rPr>
          <w:rFonts w:ascii="Arial" w:hAnsi="Arial" w:cs="Arial"/>
          <w:b/>
          <w:bCs/>
          <w:color w:val="000000" w:themeColor="text1"/>
          <w:sz w:val="30"/>
          <w:szCs w:val="30"/>
        </w:rPr>
        <w:t>stablishes</w:t>
      </w:r>
      <w:r w:rsidR="00E44B6F" w:rsidRPr="007F584D">
        <w:rPr>
          <w:rFonts w:ascii="Arial" w:hAnsi="Arial" w:cs="Arial"/>
          <w:b/>
          <w:bCs/>
          <w:color w:val="000000" w:themeColor="text1"/>
          <w:sz w:val="30"/>
          <w:szCs w:val="30"/>
        </w:rPr>
        <w:t xml:space="preserve"> </w:t>
      </w:r>
      <w:r w:rsidRPr="007F584D">
        <w:rPr>
          <w:rFonts w:ascii="Arial" w:hAnsi="Arial" w:cs="Arial"/>
          <w:b/>
          <w:bCs/>
          <w:color w:val="000000" w:themeColor="text1"/>
          <w:sz w:val="30"/>
          <w:szCs w:val="30"/>
        </w:rPr>
        <w:t xml:space="preserve">Apparel Technical Solution Center </w:t>
      </w:r>
      <w:bookmarkStart w:id="2" w:name="_GoBack"/>
      <w:bookmarkEnd w:id="2"/>
      <w:r w:rsidR="00AF3820" w:rsidRPr="007F584D">
        <w:rPr>
          <w:rFonts w:ascii="Arial" w:hAnsi="Arial" w:cs="Arial"/>
          <w:b/>
          <w:bCs/>
          <w:color w:val="000000" w:themeColor="text1"/>
          <w:sz w:val="30"/>
          <w:szCs w:val="30"/>
        </w:rPr>
        <w:t xml:space="preserve">– </w:t>
      </w:r>
      <w:r w:rsidR="00E255B7" w:rsidRPr="007F584D">
        <w:rPr>
          <w:rFonts w:ascii="Arial" w:hAnsi="Arial" w:cs="Arial"/>
          <w:b/>
          <w:bCs/>
          <w:color w:val="000000" w:themeColor="text1"/>
          <w:sz w:val="30"/>
          <w:szCs w:val="30"/>
        </w:rPr>
        <w:t>Asia</w:t>
      </w:r>
      <w:r w:rsidR="00FE7663" w:rsidRPr="007F584D">
        <w:rPr>
          <w:rFonts w:ascii="Arial" w:hAnsi="Arial" w:cs="Arial"/>
          <w:b/>
          <w:bCs/>
          <w:color w:val="000000" w:themeColor="text1"/>
          <w:sz w:val="30"/>
          <w:szCs w:val="30"/>
        </w:rPr>
        <w:t xml:space="preserve"> to </w:t>
      </w:r>
      <w:r w:rsidR="0028616E" w:rsidRPr="007F584D">
        <w:rPr>
          <w:rFonts w:ascii="Arial" w:hAnsi="Arial" w:cs="Arial"/>
          <w:b/>
          <w:bCs/>
          <w:color w:val="000000" w:themeColor="text1"/>
          <w:sz w:val="30"/>
          <w:szCs w:val="30"/>
        </w:rPr>
        <w:t>e</w:t>
      </w:r>
      <w:r w:rsidR="00FE7663" w:rsidRPr="007F584D">
        <w:rPr>
          <w:rFonts w:ascii="Arial" w:hAnsi="Arial" w:cs="Arial"/>
          <w:b/>
          <w:bCs/>
          <w:color w:val="000000" w:themeColor="text1"/>
          <w:sz w:val="30"/>
          <w:szCs w:val="30"/>
        </w:rPr>
        <w:t xml:space="preserve">xpand </w:t>
      </w:r>
      <w:r w:rsidR="0028616E" w:rsidRPr="007F584D">
        <w:rPr>
          <w:rFonts w:ascii="Arial" w:hAnsi="Arial" w:cs="Arial"/>
          <w:b/>
          <w:bCs/>
          <w:color w:val="000000" w:themeColor="text1"/>
          <w:sz w:val="30"/>
          <w:szCs w:val="30"/>
        </w:rPr>
        <w:t>i</w:t>
      </w:r>
      <w:r w:rsidR="00FE7663" w:rsidRPr="007F584D">
        <w:rPr>
          <w:rFonts w:ascii="Arial" w:hAnsi="Arial" w:cs="Arial"/>
          <w:b/>
          <w:bCs/>
          <w:color w:val="000000" w:themeColor="text1"/>
          <w:sz w:val="30"/>
          <w:szCs w:val="30"/>
        </w:rPr>
        <w:t xml:space="preserve">nnovation </w:t>
      </w:r>
      <w:r w:rsidR="0028616E" w:rsidRPr="007F584D">
        <w:rPr>
          <w:rFonts w:ascii="Arial" w:hAnsi="Arial" w:cs="Arial"/>
          <w:b/>
          <w:bCs/>
          <w:color w:val="000000" w:themeColor="text1"/>
          <w:sz w:val="30"/>
          <w:szCs w:val="30"/>
        </w:rPr>
        <w:t>c</w:t>
      </w:r>
      <w:r w:rsidR="00FE7663" w:rsidRPr="007F584D">
        <w:rPr>
          <w:rFonts w:ascii="Arial" w:hAnsi="Arial" w:cs="Arial"/>
          <w:b/>
          <w:bCs/>
          <w:color w:val="000000" w:themeColor="text1"/>
          <w:sz w:val="30"/>
          <w:szCs w:val="30"/>
        </w:rPr>
        <w:t>apabilities</w:t>
      </w:r>
    </w:p>
    <w:p w14:paraId="69F30418" w14:textId="77777777" w:rsidR="006452FF" w:rsidRPr="007F584D" w:rsidRDefault="006452FF" w:rsidP="00BF4D0A">
      <w:pPr>
        <w:pStyle w:val="KeinAbsatzformat"/>
        <w:spacing w:line="360" w:lineRule="auto"/>
        <w:jc w:val="both"/>
        <w:rPr>
          <w:rFonts w:ascii="Arial" w:hAnsi="Arial" w:cs="Arial"/>
        </w:rPr>
      </w:pPr>
    </w:p>
    <w:p w14:paraId="2AF0F4A5" w14:textId="4951AE2E" w:rsidR="00A37D7E" w:rsidRPr="007F584D" w:rsidRDefault="00E255B7" w:rsidP="00BF4D0A">
      <w:pPr>
        <w:spacing w:line="360" w:lineRule="auto"/>
        <w:jc w:val="both"/>
        <w:rPr>
          <w:rFonts w:ascii="Arial" w:hAnsi="Arial" w:cs="Arial"/>
          <w:b/>
        </w:rPr>
      </w:pPr>
      <w:r w:rsidRPr="007F584D">
        <w:rPr>
          <w:rFonts w:ascii="Arial" w:hAnsi="Arial" w:cs="Arial"/>
          <w:b/>
        </w:rPr>
        <w:t>Weinheim</w:t>
      </w:r>
      <w:r w:rsidR="00B81DBD">
        <w:rPr>
          <w:rFonts w:ascii="Arial" w:hAnsi="Arial" w:cs="Arial"/>
          <w:b/>
        </w:rPr>
        <w:t xml:space="preserve"> (</w:t>
      </w:r>
      <w:r w:rsidRPr="007F584D">
        <w:rPr>
          <w:rFonts w:ascii="Arial" w:hAnsi="Arial" w:cs="Arial"/>
          <w:b/>
        </w:rPr>
        <w:t>Germany</w:t>
      </w:r>
      <w:r w:rsidR="00B81DBD">
        <w:rPr>
          <w:rFonts w:ascii="Arial" w:hAnsi="Arial" w:cs="Arial"/>
          <w:b/>
        </w:rPr>
        <w:t xml:space="preserve">) / Nantong (China), </w:t>
      </w:r>
      <w:r w:rsidR="006452FF" w:rsidRPr="007F584D">
        <w:rPr>
          <w:rFonts w:ascii="Arial" w:hAnsi="Arial" w:cs="Arial"/>
          <w:b/>
        </w:rPr>
        <w:t xml:space="preserve"> </w:t>
      </w:r>
      <w:r w:rsidRPr="007F584D">
        <w:rPr>
          <w:rFonts w:ascii="Arial" w:hAnsi="Arial" w:cs="Arial"/>
          <w:b/>
        </w:rPr>
        <w:t xml:space="preserve">August </w:t>
      </w:r>
      <w:r w:rsidR="00B970CF">
        <w:rPr>
          <w:rFonts w:ascii="Arial" w:hAnsi="Arial" w:cs="Arial"/>
          <w:b/>
        </w:rPr>
        <w:t>6</w:t>
      </w:r>
      <w:r w:rsidRPr="007F584D">
        <w:rPr>
          <w:rFonts w:ascii="Arial" w:hAnsi="Arial" w:cs="Arial"/>
          <w:b/>
        </w:rPr>
        <w:t>,</w:t>
      </w:r>
      <w:r w:rsidR="00D32854" w:rsidRPr="007F584D">
        <w:rPr>
          <w:rFonts w:ascii="Arial" w:hAnsi="Arial" w:cs="Arial"/>
          <w:b/>
        </w:rPr>
        <w:t xml:space="preserve"> </w:t>
      </w:r>
      <w:r w:rsidR="00B14071" w:rsidRPr="007F584D">
        <w:rPr>
          <w:rFonts w:ascii="Arial" w:hAnsi="Arial" w:cs="Arial"/>
          <w:b/>
        </w:rPr>
        <w:t>202</w:t>
      </w:r>
      <w:r w:rsidR="00A8442B" w:rsidRPr="007F584D">
        <w:rPr>
          <w:rFonts w:ascii="Arial" w:hAnsi="Arial" w:cs="Arial"/>
          <w:b/>
        </w:rPr>
        <w:t>2</w:t>
      </w:r>
      <w:r w:rsidR="006452FF" w:rsidRPr="007F584D">
        <w:rPr>
          <w:rFonts w:ascii="Arial" w:hAnsi="Arial" w:cs="Arial"/>
          <w:b/>
        </w:rPr>
        <w:t xml:space="preserve">. </w:t>
      </w:r>
      <w:bookmarkStart w:id="3" w:name="_Hlk75182103"/>
      <w:bookmarkStart w:id="4" w:name="_Hlk75182181"/>
      <w:r w:rsidR="00A02472" w:rsidRPr="007F584D">
        <w:rPr>
          <w:rFonts w:ascii="Arial" w:hAnsi="Arial" w:cs="Arial"/>
          <w:b/>
        </w:rPr>
        <w:t xml:space="preserve">Freudenberg Performance Materials Apparel </w:t>
      </w:r>
      <w:r w:rsidRPr="007F584D">
        <w:rPr>
          <w:rFonts w:ascii="Arial" w:hAnsi="Arial" w:cs="Arial"/>
          <w:b/>
        </w:rPr>
        <w:t xml:space="preserve">(Freudenberg) </w:t>
      </w:r>
      <w:r w:rsidR="003C5023" w:rsidRPr="007F584D">
        <w:rPr>
          <w:rFonts w:ascii="Arial" w:hAnsi="Arial" w:cs="Arial"/>
          <w:b/>
        </w:rPr>
        <w:t xml:space="preserve">is pleased to </w:t>
      </w:r>
      <w:r w:rsidR="00FE7663" w:rsidRPr="007F584D">
        <w:rPr>
          <w:rFonts w:ascii="Arial" w:hAnsi="Arial" w:cs="Arial"/>
          <w:b/>
        </w:rPr>
        <w:t xml:space="preserve">announce the establishment </w:t>
      </w:r>
      <w:r w:rsidR="00547100" w:rsidRPr="007F584D">
        <w:rPr>
          <w:rFonts w:ascii="Arial" w:hAnsi="Arial" w:cs="Arial"/>
          <w:b/>
        </w:rPr>
        <w:t xml:space="preserve">of </w:t>
      </w:r>
      <w:r w:rsidR="00701C6E" w:rsidRPr="007F584D">
        <w:rPr>
          <w:rFonts w:ascii="Arial" w:hAnsi="Arial" w:cs="Arial"/>
          <w:b/>
        </w:rPr>
        <w:t>the</w:t>
      </w:r>
      <w:r w:rsidR="00FE7663" w:rsidRPr="007F584D">
        <w:rPr>
          <w:rFonts w:ascii="Arial" w:hAnsi="Arial" w:cs="Arial"/>
          <w:b/>
        </w:rPr>
        <w:t xml:space="preserve"> </w:t>
      </w:r>
      <w:r w:rsidR="00A02472" w:rsidRPr="007F584D">
        <w:rPr>
          <w:rFonts w:ascii="Arial" w:hAnsi="Arial" w:cs="Arial"/>
          <w:b/>
        </w:rPr>
        <w:t xml:space="preserve">Apparel Technical Solution Center </w:t>
      </w:r>
      <w:r w:rsidR="00FD6557" w:rsidRPr="007F584D">
        <w:rPr>
          <w:rFonts w:ascii="Arial" w:hAnsi="Arial" w:cs="Arial"/>
          <w:b/>
        </w:rPr>
        <w:t xml:space="preserve">– Asia </w:t>
      </w:r>
      <w:r w:rsidR="001D6B61" w:rsidRPr="007F584D">
        <w:rPr>
          <w:rFonts w:ascii="Arial" w:hAnsi="Arial" w:cs="Arial"/>
          <w:b/>
        </w:rPr>
        <w:t xml:space="preserve">at </w:t>
      </w:r>
      <w:r w:rsidR="00A02472" w:rsidRPr="007F584D">
        <w:rPr>
          <w:rFonts w:ascii="Arial" w:hAnsi="Arial" w:cs="Arial"/>
          <w:b/>
        </w:rPr>
        <w:t>its Nantong factory</w:t>
      </w:r>
      <w:r w:rsidRPr="007F584D">
        <w:rPr>
          <w:rFonts w:ascii="Arial" w:hAnsi="Arial" w:cs="Arial"/>
          <w:b/>
        </w:rPr>
        <w:t xml:space="preserve"> in China</w:t>
      </w:r>
      <w:r w:rsidR="007C4C75" w:rsidRPr="007F584D">
        <w:rPr>
          <w:rFonts w:ascii="Arial" w:hAnsi="Arial" w:cs="Arial"/>
          <w:b/>
        </w:rPr>
        <w:t xml:space="preserve"> to expand the company’s innovation capabilities</w:t>
      </w:r>
      <w:r w:rsidR="00A02472" w:rsidRPr="007F584D">
        <w:rPr>
          <w:rFonts w:ascii="Arial" w:hAnsi="Arial" w:cs="Arial"/>
          <w:b/>
        </w:rPr>
        <w:t xml:space="preserve">. </w:t>
      </w:r>
      <w:r w:rsidR="0028616E" w:rsidRPr="007F584D">
        <w:rPr>
          <w:rFonts w:ascii="Arial" w:hAnsi="Arial" w:cs="Arial"/>
          <w:b/>
        </w:rPr>
        <w:t xml:space="preserve">With </w:t>
      </w:r>
      <w:r w:rsidR="00F603A6" w:rsidRPr="007F584D">
        <w:rPr>
          <w:rFonts w:ascii="Arial" w:hAnsi="Arial" w:cs="Arial"/>
          <w:b/>
        </w:rPr>
        <w:t xml:space="preserve">floor </w:t>
      </w:r>
      <w:r w:rsidR="0028616E" w:rsidRPr="007F584D">
        <w:rPr>
          <w:rFonts w:ascii="Arial" w:hAnsi="Arial" w:cs="Arial"/>
          <w:b/>
        </w:rPr>
        <w:t xml:space="preserve">space </w:t>
      </w:r>
      <w:r w:rsidR="00F603A6" w:rsidRPr="007F584D">
        <w:rPr>
          <w:rFonts w:ascii="Arial" w:hAnsi="Arial" w:cs="Arial"/>
          <w:b/>
        </w:rPr>
        <w:t>of 900 m</w:t>
      </w:r>
      <w:r w:rsidR="00F603A6" w:rsidRPr="007F584D">
        <w:rPr>
          <w:rFonts w:ascii="Arial" w:hAnsi="Arial" w:cs="Arial"/>
          <w:b/>
          <w:vertAlign w:val="superscript"/>
        </w:rPr>
        <w:t>2</w:t>
      </w:r>
      <w:r w:rsidR="00F603A6" w:rsidRPr="007F584D">
        <w:rPr>
          <w:rFonts w:ascii="Arial" w:hAnsi="Arial" w:cs="Arial"/>
          <w:b/>
        </w:rPr>
        <w:t>,</w:t>
      </w:r>
      <w:r w:rsidR="00BF4D0A" w:rsidRPr="007F584D">
        <w:rPr>
          <w:rFonts w:ascii="Arial" w:hAnsi="Arial" w:cs="Arial"/>
          <w:b/>
        </w:rPr>
        <w:t xml:space="preserve"> </w:t>
      </w:r>
      <w:r w:rsidR="00F603A6" w:rsidRPr="007F584D">
        <w:rPr>
          <w:rFonts w:ascii="Arial" w:hAnsi="Arial" w:cs="Arial"/>
          <w:b/>
        </w:rPr>
        <w:t>t</w:t>
      </w:r>
      <w:r w:rsidR="00A02472" w:rsidRPr="007F584D">
        <w:rPr>
          <w:rFonts w:ascii="Arial" w:hAnsi="Arial" w:cs="Arial"/>
          <w:b/>
        </w:rPr>
        <w:t xml:space="preserve">he </w:t>
      </w:r>
      <w:r w:rsidR="0086326D" w:rsidRPr="007F584D">
        <w:rPr>
          <w:rFonts w:ascii="Arial" w:hAnsi="Arial" w:cs="Arial"/>
          <w:b/>
        </w:rPr>
        <w:t xml:space="preserve">new </w:t>
      </w:r>
      <w:r w:rsidR="00A02472" w:rsidRPr="007F584D">
        <w:rPr>
          <w:rFonts w:ascii="Arial" w:hAnsi="Arial" w:cs="Arial"/>
          <w:b/>
        </w:rPr>
        <w:t>center offer</w:t>
      </w:r>
      <w:r w:rsidR="00AF3820" w:rsidRPr="007F584D">
        <w:rPr>
          <w:rFonts w:ascii="Arial" w:hAnsi="Arial" w:cs="Arial"/>
          <w:b/>
        </w:rPr>
        <w:t>s</w:t>
      </w:r>
      <w:r w:rsidR="00A02472" w:rsidRPr="007F584D">
        <w:rPr>
          <w:rFonts w:ascii="Arial" w:hAnsi="Arial" w:cs="Arial"/>
          <w:b/>
        </w:rPr>
        <w:t xml:space="preserve"> </w:t>
      </w:r>
      <w:r w:rsidR="0086326D" w:rsidRPr="007F584D">
        <w:rPr>
          <w:rFonts w:ascii="Arial" w:hAnsi="Arial" w:cs="Arial"/>
          <w:b/>
        </w:rPr>
        <w:t xml:space="preserve">unparalleled technical expertise </w:t>
      </w:r>
      <w:r w:rsidR="00547100" w:rsidRPr="007F584D">
        <w:rPr>
          <w:rFonts w:ascii="Arial" w:hAnsi="Arial" w:cs="Arial"/>
          <w:b/>
        </w:rPr>
        <w:t xml:space="preserve">and </w:t>
      </w:r>
      <w:r w:rsidR="00A02472" w:rsidRPr="007F584D">
        <w:rPr>
          <w:rFonts w:ascii="Arial" w:hAnsi="Arial" w:cs="Arial"/>
          <w:b/>
        </w:rPr>
        <w:t xml:space="preserve">innovations to </w:t>
      </w:r>
      <w:r w:rsidR="007C4C75" w:rsidRPr="007F584D">
        <w:rPr>
          <w:rFonts w:ascii="Arial" w:hAnsi="Arial" w:cs="Arial"/>
          <w:b/>
        </w:rPr>
        <w:t xml:space="preserve">apparel </w:t>
      </w:r>
      <w:r w:rsidR="00A02472" w:rsidRPr="007F584D">
        <w:rPr>
          <w:rFonts w:ascii="Arial" w:hAnsi="Arial" w:cs="Arial"/>
          <w:b/>
        </w:rPr>
        <w:t xml:space="preserve">customers </w:t>
      </w:r>
      <w:r w:rsidR="0043622C" w:rsidRPr="007F584D">
        <w:rPr>
          <w:rFonts w:ascii="Arial" w:hAnsi="Arial" w:cs="Arial"/>
          <w:b/>
          <w:color w:val="000000"/>
        </w:rPr>
        <w:t>from nearly all apparel segments</w:t>
      </w:r>
      <w:r w:rsidR="0043622C" w:rsidRPr="007F584D">
        <w:rPr>
          <w:rFonts w:ascii="Arial" w:hAnsi="Arial" w:cs="Arial"/>
          <w:b/>
        </w:rPr>
        <w:t xml:space="preserve"> </w:t>
      </w:r>
      <w:r w:rsidR="00A02472" w:rsidRPr="007F584D">
        <w:rPr>
          <w:rFonts w:ascii="Arial" w:hAnsi="Arial" w:cs="Arial"/>
          <w:b/>
        </w:rPr>
        <w:t>in Asia and around the world.</w:t>
      </w:r>
    </w:p>
    <w:p w14:paraId="78E6354E" w14:textId="1942D6CE" w:rsidR="00BE7470" w:rsidRPr="007F584D" w:rsidRDefault="00BE7470" w:rsidP="00BF4D0A">
      <w:pPr>
        <w:pStyle w:val="KeinAbsatzformat"/>
        <w:spacing w:line="360" w:lineRule="auto"/>
        <w:jc w:val="both"/>
        <w:rPr>
          <w:rFonts w:ascii="Arial" w:hAnsi="Arial" w:cs="Arial"/>
        </w:rPr>
      </w:pPr>
    </w:p>
    <w:bookmarkEnd w:id="3"/>
    <w:bookmarkEnd w:id="4"/>
    <w:p w14:paraId="3297E999" w14:textId="3AD12E77" w:rsidR="00A02472" w:rsidRPr="007F584D" w:rsidRDefault="00A02472" w:rsidP="00BF4D0A">
      <w:pPr>
        <w:spacing w:line="360" w:lineRule="auto"/>
        <w:jc w:val="both"/>
        <w:rPr>
          <w:rFonts w:ascii="Arial" w:hAnsi="Arial" w:cs="Arial"/>
          <w:b/>
          <w:color w:val="000000"/>
        </w:rPr>
      </w:pPr>
      <w:r w:rsidRPr="007F584D">
        <w:rPr>
          <w:rFonts w:ascii="Arial" w:hAnsi="Arial" w:cs="Arial"/>
          <w:b/>
          <w:color w:val="000000"/>
        </w:rPr>
        <w:t xml:space="preserve">New </w:t>
      </w:r>
      <w:r w:rsidR="0028616E" w:rsidRPr="007F584D">
        <w:rPr>
          <w:rFonts w:ascii="Arial" w:hAnsi="Arial" w:cs="Arial"/>
          <w:b/>
          <w:color w:val="000000"/>
        </w:rPr>
        <w:t>c</w:t>
      </w:r>
      <w:r w:rsidRPr="007F584D">
        <w:rPr>
          <w:rFonts w:ascii="Arial" w:hAnsi="Arial" w:cs="Arial"/>
          <w:b/>
          <w:color w:val="000000"/>
        </w:rPr>
        <w:t>apabilities with the Apparel Technical Solution Center – Asia</w:t>
      </w:r>
    </w:p>
    <w:p w14:paraId="3874E202" w14:textId="32C0665E" w:rsidR="00F603A6" w:rsidRPr="007F584D" w:rsidRDefault="00A02472" w:rsidP="00BF4D0A">
      <w:pPr>
        <w:spacing w:line="360" w:lineRule="auto"/>
        <w:jc w:val="both"/>
        <w:rPr>
          <w:rFonts w:ascii="Arial" w:hAnsi="Arial" w:cs="Arial"/>
          <w:color w:val="000000"/>
        </w:rPr>
      </w:pPr>
      <w:r w:rsidRPr="007F584D">
        <w:rPr>
          <w:rFonts w:ascii="Arial" w:hAnsi="Arial" w:cs="Arial"/>
          <w:color w:val="000000"/>
        </w:rPr>
        <w:t xml:space="preserve">Committed to bringing </w:t>
      </w:r>
      <w:r w:rsidR="0043622C" w:rsidRPr="007F584D">
        <w:rPr>
          <w:rFonts w:ascii="Arial" w:hAnsi="Arial" w:cs="Arial"/>
          <w:color w:val="000000"/>
        </w:rPr>
        <w:t xml:space="preserve">enhanced </w:t>
      </w:r>
      <w:r w:rsidR="001E76F0" w:rsidRPr="007F584D">
        <w:rPr>
          <w:rFonts w:ascii="Arial" w:hAnsi="Arial" w:cs="Arial"/>
          <w:color w:val="000000"/>
        </w:rPr>
        <w:t xml:space="preserve">technical support </w:t>
      </w:r>
      <w:r w:rsidR="0086326D" w:rsidRPr="007F584D">
        <w:rPr>
          <w:rFonts w:ascii="Arial" w:hAnsi="Arial" w:cs="Arial"/>
          <w:color w:val="000000"/>
        </w:rPr>
        <w:t xml:space="preserve">and services </w:t>
      </w:r>
      <w:r w:rsidR="0043622C" w:rsidRPr="007F584D">
        <w:rPr>
          <w:rFonts w:ascii="Arial" w:hAnsi="Arial" w:cs="Arial"/>
          <w:color w:val="000000"/>
        </w:rPr>
        <w:t xml:space="preserve">tailored to customers’ needs, </w:t>
      </w:r>
      <w:r w:rsidR="007C4C75" w:rsidRPr="007F584D">
        <w:rPr>
          <w:rFonts w:ascii="Arial" w:hAnsi="Arial" w:cs="Arial"/>
          <w:color w:val="000000"/>
        </w:rPr>
        <w:t>the</w:t>
      </w:r>
      <w:r w:rsidRPr="007F584D">
        <w:rPr>
          <w:rFonts w:ascii="Arial" w:hAnsi="Arial" w:cs="Arial"/>
          <w:color w:val="000000"/>
        </w:rPr>
        <w:t xml:space="preserve"> dedicated Apparel Technical Solution Center – Asia (ATSC) </w:t>
      </w:r>
      <w:r w:rsidR="0043622C" w:rsidRPr="007F584D">
        <w:rPr>
          <w:rFonts w:ascii="Arial" w:hAnsi="Arial" w:cs="Arial"/>
          <w:color w:val="000000"/>
        </w:rPr>
        <w:t xml:space="preserve">is </w:t>
      </w:r>
      <w:r w:rsidR="0028616E" w:rsidRPr="007F584D">
        <w:rPr>
          <w:rFonts w:ascii="Arial" w:hAnsi="Arial" w:cs="Arial"/>
          <w:color w:val="000000"/>
        </w:rPr>
        <w:t xml:space="preserve">equipped </w:t>
      </w:r>
      <w:r w:rsidR="0043622C" w:rsidRPr="007F584D">
        <w:rPr>
          <w:rFonts w:ascii="Arial" w:hAnsi="Arial" w:cs="Arial"/>
          <w:color w:val="000000"/>
        </w:rPr>
        <w:t>with</w:t>
      </w:r>
      <w:r w:rsidRPr="007F584D">
        <w:rPr>
          <w:rFonts w:ascii="Arial" w:hAnsi="Arial" w:cs="Arial"/>
          <w:color w:val="000000"/>
        </w:rPr>
        <w:t xml:space="preserve"> </w:t>
      </w:r>
      <w:r w:rsidR="0043622C" w:rsidRPr="007F584D">
        <w:rPr>
          <w:rFonts w:ascii="Arial" w:hAnsi="Arial" w:cs="Arial"/>
          <w:color w:val="000000"/>
        </w:rPr>
        <w:t xml:space="preserve">cutting-edge </w:t>
      </w:r>
      <w:r w:rsidR="0028616E" w:rsidRPr="007F584D">
        <w:rPr>
          <w:rFonts w:ascii="Arial" w:hAnsi="Arial" w:cs="Arial"/>
          <w:color w:val="000000"/>
        </w:rPr>
        <w:t>technology</w:t>
      </w:r>
      <w:r w:rsidR="0043622C" w:rsidRPr="007F584D">
        <w:rPr>
          <w:rFonts w:ascii="Arial" w:hAnsi="Arial" w:cs="Arial"/>
          <w:color w:val="000000"/>
        </w:rPr>
        <w:t xml:space="preserve">. </w:t>
      </w:r>
      <w:r w:rsidR="0028616E" w:rsidRPr="007F584D">
        <w:rPr>
          <w:rFonts w:ascii="Arial" w:hAnsi="Arial" w:cs="Arial"/>
          <w:color w:val="000000"/>
        </w:rPr>
        <w:t>This</w:t>
      </w:r>
      <w:r w:rsidR="0043622C" w:rsidRPr="007F584D">
        <w:rPr>
          <w:rFonts w:ascii="Arial" w:hAnsi="Arial" w:cs="Arial"/>
          <w:color w:val="000000"/>
        </w:rPr>
        <w:t xml:space="preserve"> includes a wide variety of fusing and bonding machines, laser and ultrasonic cutters, specialized sewing machines for sportswear applications, fiber filling machines for insulation applications, and washing and dry-cleaning machines that meet GB and AATCC standards.</w:t>
      </w:r>
      <w:r w:rsidRPr="007F584D">
        <w:rPr>
          <w:rFonts w:ascii="Arial" w:hAnsi="Arial" w:cs="Arial"/>
          <w:color w:val="000000"/>
        </w:rPr>
        <w:t xml:space="preserve"> </w:t>
      </w:r>
    </w:p>
    <w:p w14:paraId="20B3BAC3" w14:textId="77777777" w:rsidR="00F603A6" w:rsidRPr="007F584D" w:rsidRDefault="00F603A6" w:rsidP="00BF4D0A">
      <w:pPr>
        <w:spacing w:line="360" w:lineRule="auto"/>
        <w:jc w:val="both"/>
        <w:rPr>
          <w:rFonts w:ascii="Arial" w:hAnsi="Arial" w:cs="Arial"/>
          <w:color w:val="000000"/>
        </w:rPr>
      </w:pPr>
    </w:p>
    <w:p w14:paraId="2AA6EF60" w14:textId="70EDAEED" w:rsidR="00701C6E" w:rsidRPr="007F584D" w:rsidRDefault="00F603A6" w:rsidP="00BF4D0A">
      <w:pPr>
        <w:spacing w:line="360" w:lineRule="auto"/>
        <w:jc w:val="both"/>
        <w:rPr>
          <w:rFonts w:ascii="Arial" w:hAnsi="Arial" w:cs="Arial"/>
          <w:color w:val="000000"/>
        </w:rPr>
      </w:pPr>
      <w:r w:rsidRPr="007F584D">
        <w:rPr>
          <w:rFonts w:ascii="Arial" w:hAnsi="Arial" w:cs="Arial"/>
          <w:color w:val="000000"/>
        </w:rPr>
        <w:t xml:space="preserve">The ATSC </w:t>
      </w:r>
      <w:r w:rsidR="0043622C" w:rsidRPr="007F584D">
        <w:rPr>
          <w:rFonts w:ascii="Arial" w:hAnsi="Arial" w:cs="Arial"/>
          <w:color w:val="000000"/>
        </w:rPr>
        <w:t xml:space="preserve">offers </w:t>
      </w:r>
      <w:r w:rsidR="00A02472" w:rsidRPr="007F584D">
        <w:rPr>
          <w:rFonts w:ascii="Arial" w:hAnsi="Arial" w:cs="Arial"/>
          <w:color w:val="000000"/>
        </w:rPr>
        <w:t xml:space="preserve">unparalleled technical </w:t>
      </w:r>
      <w:r w:rsidR="0086326D" w:rsidRPr="007F584D">
        <w:rPr>
          <w:rFonts w:ascii="Arial" w:hAnsi="Arial" w:cs="Arial"/>
          <w:color w:val="000000"/>
        </w:rPr>
        <w:t>know</w:t>
      </w:r>
      <w:r w:rsidR="0028616E" w:rsidRPr="007F584D">
        <w:rPr>
          <w:rFonts w:ascii="Arial" w:hAnsi="Arial" w:cs="Arial"/>
          <w:color w:val="000000"/>
        </w:rPr>
        <w:t>-</w:t>
      </w:r>
      <w:r w:rsidR="0086326D" w:rsidRPr="007F584D">
        <w:rPr>
          <w:rFonts w:ascii="Arial" w:hAnsi="Arial" w:cs="Arial"/>
          <w:color w:val="000000"/>
        </w:rPr>
        <w:t>how</w:t>
      </w:r>
      <w:r w:rsidR="00A02472" w:rsidRPr="007F584D">
        <w:rPr>
          <w:rFonts w:ascii="Arial" w:hAnsi="Arial" w:cs="Arial"/>
          <w:color w:val="000000"/>
        </w:rPr>
        <w:t xml:space="preserve"> to help customers design complex apparel solutions. </w:t>
      </w:r>
      <w:r w:rsidR="0028616E" w:rsidRPr="007F584D">
        <w:rPr>
          <w:rFonts w:ascii="Arial" w:hAnsi="Arial" w:cs="Arial"/>
          <w:color w:val="000000"/>
        </w:rPr>
        <w:t>In particular, i</w:t>
      </w:r>
      <w:r w:rsidR="00701C6E" w:rsidRPr="007F584D">
        <w:rPr>
          <w:rFonts w:ascii="Arial" w:hAnsi="Arial" w:cs="Arial"/>
          <w:color w:val="000000"/>
        </w:rPr>
        <w:t>t furthers Freudenberg’s dedication to joint innovation</w:t>
      </w:r>
      <w:r w:rsidR="00A85E99" w:rsidRPr="007F584D">
        <w:rPr>
          <w:rFonts w:ascii="Arial" w:hAnsi="Arial" w:cs="Arial"/>
          <w:color w:val="000000"/>
        </w:rPr>
        <w:t xml:space="preserve">s </w:t>
      </w:r>
      <w:r w:rsidR="00701C6E" w:rsidRPr="007F584D">
        <w:rPr>
          <w:rFonts w:ascii="Arial" w:hAnsi="Arial" w:cs="Arial"/>
          <w:color w:val="000000"/>
        </w:rPr>
        <w:t>with sportswear customers</w:t>
      </w:r>
      <w:r w:rsidRPr="007F584D">
        <w:rPr>
          <w:rFonts w:ascii="Arial" w:hAnsi="Arial" w:cs="Arial"/>
          <w:color w:val="000000"/>
        </w:rPr>
        <w:t xml:space="preserve"> </w:t>
      </w:r>
      <w:r w:rsidR="00A85E99" w:rsidRPr="007F584D">
        <w:rPr>
          <w:rFonts w:ascii="Arial" w:hAnsi="Arial" w:cs="Arial"/>
          <w:color w:val="000000"/>
        </w:rPr>
        <w:t xml:space="preserve">and </w:t>
      </w:r>
      <w:r w:rsidR="0028616E" w:rsidRPr="007F584D">
        <w:rPr>
          <w:rFonts w:ascii="Arial" w:hAnsi="Arial" w:cs="Arial"/>
          <w:color w:val="000000"/>
        </w:rPr>
        <w:t xml:space="preserve">to </w:t>
      </w:r>
      <w:r w:rsidRPr="007F584D">
        <w:rPr>
          <w:rFonts w:ascii="Arial" w:hAnsi="Arial" w:cs="Arial"/>
          <w:color w:val="000000"/>
        </w:rPr>
        <w:t>find</w:t>
      </w:r>
      <w:r w:rsidR="00A85E99" w:rsidRPr="007F584D">
        <w:rPr>
          <w:rFonts w:ascii="Arial" w:hAnsi="Arial" w:cs="Arial"/>
          <w:color w:val="000000"/>
        </w:rPr>
        <w:t>ing</w:t>
      </w:r>
      <w:r w:rsidRPr="007F584D">
        <w:rPr>
          <w:rFonts w:ascii="Arial" w:hAnsi="Arial" w:cs="Arial"/>
          <w:color w:val="000000"/>
        </w:rPr>
        <w:t xml:space="preserve"> technical solutions for performance applications.</w:t>
      </w:r>
    </w:p>
    <w:p w14:paraId="3B822987" w14:textId="77777777" w:rsidR="00A02472" w:rsidRPr="007F584D" w:rsidRDefault="00A02472" w:rsidP="00BF4D0A">
      <w:pPr>
        <w:spacing w:line="360" w:lineRule="auto"/>
        <w:jc w:val="both"/>
        <w:rPr>
          <w:rFonts w:ascii="Arial" w:hAnsi="Arial" w:cs="Arial"/>
          <w:color w:val="000000"/>
        </w:rPr>
      </w:pPr>
    </w:p>
    <w:p w14:paraId="0B7FECEC" w14:textId="22FCC966" w:rsidR="00A02472" w:rsidRPr="007F584D" w:rsidRDefault="00A02472" w:rsidP="00BF4D0A">
      <w:pPr>
        <w:spacing w:line="360" w:lineRule="auto"/>
        <w:jc w:val="both"/>
        <w:rPr>
          <w:rFonts w:ascii="Arial" w:hAnsi="Arial" w:cs="Arial"/>
          <w:color w:val="000000"/>
        </w:rPr>
      </w:pPr>
      <w:r w:rsidRPr="007F584D">
        <w:rPr>
          <w:rFonts w:ascii="Arial" w:hAnsi="Arial" w:cs="Arial"/>
          <w:color w:val="000000"/>
        </w:rPr>
        <w:t>Jonathan Oh, Senior Vice President &amp; General Manager of Freudenberg Performance Materials Apparel, said</w:t>
      </w:r>
      <w:r w:rsidR="0028616E" w:rsidRPr="007F584D">
        <w:rPr>
          <w:rFonts w:ascii="Arial" w:hAnsi="Arial" w:cs="Arial"/>
          <w:color w:val="000000"/>
        </w:rPr>
        <w:t>:</w:t>
      </w:r>
      <w:r w:rsidRPr="007F584D">
        <w:rPr>
          <w:rFonts w:ascii="Arial" w:hAnsi="Arial" w:cs="Arial"/>
          <w:color w:val="000000"/>
        </w:rPr>
        <w:t xml:space="preserve"> “Our new Apparel Technical Solution Center – Asia in Nantong represents Freudenberg’s continued commitment to offering the best in innovation and quality. As we continue to improve </w:t>
      </w:r>
      <w:r w:rsidRPr="007F584D">
        <w:rPr>
          <w:rFonts w:ascii="Arial" w:hAnsi="Arial" w:cs="Arial"/>
          <w:color w:val="000000"/>
        </w:rPr>
        <w:lastRenderedPageBreak/>
        <w:t xml:space="preserve">service offerings, </w:t>
      </w:r>
      <w:r w:rsidR="0028616E" w:rsidRPr="007F584D">
        <w:rPr>
          <w:rFonts w:ascii="Arial" w:hAnsi="Arial" w:cs="Arial"/>
          <w:color w:val="000000"/>
        </w:rPr>
        <w:t xml:space="preserve">the </w:t>
      </w:r>
      <w:r w:rsidRPr="007F584D">
        <w:rPr>
          <w:rFonts w:ascii="Arial" w:hAnsi="Arial" w:cs="Arial"/>
          <w:color w:val="000000"/>
        </w:rPr>
        <w:t xml:space="preserve">Nantong factory as an important R&amp;D and technical hub will </w:t>
      </w:r>
      <w:r w:rsidR="0028616E" w:rsidRPr="007F584D">
        <w:rPr>
          <w:rFonts w:ascii="Arial" w:hAnsi="Arial" w:cs="Arial"/>
          <w:color w:val="000000"/>
        </w:rPr>
        <w:t>advance</w:t>
      </w:r>
      <w:r w:rsidRPr="007F584D">
        <w:rPr>
          <w:rFonts w:ascii="Arial" w:hAnsi="Arial" w:cs="Arial"/>
          <w:color w:val="000000"/>
        </w:rPr>
        <w:t xml:space="preserve"> the ongoing development of a robust supply chain with high-quality, innovative products for our customers in Asia and around the world.”</w:t>
      </w:r>
    </w:p>
    <w:p w14:paraId="45B0DB26" w14:textId="77777777" w:rsidR="00A02472" w:rsidRPr="007F584D" w:rsidRDefault="00A02472" w:rsidP="00BF4D0A">
      <w:pPr>
        <w:spacing w:line="360" w:lineRule="auto"/>
        <w:jc w:val="both"/>
        <w:rPr>
          <w:rFonts w:ascii="Arial" w:hAnsi="Arial" w:cs="Arial"/>
          <w:color w:val="000000"/>
        </w:rPr>
      </w:pPr>
    </w:p>
    <w:p w14:paraId="2CD40A3C" w14:textId="2C7B659B" w:rsidR="00A02472" w:rsidRPr="007F584D" w:rsidRDefault="00A02472" w:rsidP="00BF4D0A">
      <w:pPr>
        <w:spacing w:line="360" w:lineRule="auto"/>
        <w:jc w:val="both"/>
        <w:rPr>
          <w:rFonts w:ascii="Arial" w:hAnsi="Arial" w:cs="Arial"/>
          <w:b/>
          <w:color w:val="000000"/>
        </w:rPr>
      </w:pPr>
      <w:r w:rsidRPr="007F584D">
        <w:rPr>
          <w:rFonts w:ascii="Arial" w:hAnsi="Arial" w:cs="Arial"/>
          <w:b/>
          <w:color w:val="000000"/>
        </w:rPr>
        <w:t xml:space="preserve">Further </w:t>
      </w:r>
      <w:r w:rsidR="00287EBA" w:rsidRPr="007F584D">
        <w:rPr>
          <w:rFonts w:ascii="Arial" w:hAnsi="Arial" w:cs="Arial"/>
          <w:b/>
          <w:color w:val="000000"/>
        </w:rPr>
        <w:t>i</w:t>
      </w:r>
      <w:r w:rsidRPr="007F584D">
        <w:rPr>
          <w:rFonts w:ascii="Arial" w:hAnsi="Arial" w:cs="Arial"/>
          <w:b/>
          <w:color w:val="000000"/>
        </w:rPr>
        <w:t xml:space="preserve">nnovation at the Nantong </w:t>
      </w:r>
      <w:r w:rsidR="00287EBA" w:rsidRPr="007F584D">
        <w:rPr>
          <w:rFonts w:ascii="Arial" w:hAnsi="Arial" w:cs="Arial"/>
          <w:b/>
          <w:color w:val="000000"/>
        </w:rPr>
        <w:t>f</w:t>
      </w:r>
      <w:r w:rsidRPr="007F584D">
        <w:rPr>
          <w:rFonts w:ascii="Arial" w:hAnsi="Arial" w:cs="Arial"/>
          <w:b/>
          <w:color w:val="000000"/>
        </w:rPr>
        <w:t>actory</w:t>
      </w:r>
    </w:p>
    <w:p w14:paraId="5D9979EF" w14:textId="48FE8A9D" w:rsidR="00A02472" w:rsidRPr="007F584D" w:rsidRDefault="00AF3820" w:rsidP="00BF4D0A">
      <w:pPr>
        <w:spacing w:line="360" w:lineRule="auto"/>
        <w:jc w:val="both"/>
        <w:rPr>
          <w:rFonts w:ascii="Arial" w:hAnsi="Arial" w:cs="Arial"/>
          <w:color w:val="000000"/>
        </w:rPr>
      </w:pPr>
      <w:r w:rsidRPr="007F584D">
        <w:rPr>
          <w:rFonts w:ascii="Arial" w:hAnsi="Arial" w:cs="Arial"/>
          <w:color w:val="000000"/>
        </w:rPr>
        <w:t xml:space="preserve">The factory </w:t>
      </w:r>
      <w:r w:rsidR="00A02472" w:rsidRPr="007F584D">
        <w:rPr>
          <w:rFonts w:ascii="Arial" w:hAnsi="Arial" w:cs="Arial"/>
          <w:color w:val="000000"/>
        </w:rPr>
        <w:t xml:space="preserve">was moved to the Nantong Economic and Technological Development Area </w:t>
      </w:r>
      <w:r w:rsidR="00167C6D" w:rsidRPr="007F584D">
        <w:rPr>
          <w:rFonts w:ascii="Arial" w:hAnsi="Arial" w:cs="Arial"/>
          <w:color w:val="000000"/>
        </w:rPr>
        <w:t>to meet increased production demand with state-of-the-art technological capabilities. Covering an area of nearly 50,000 m</w:t>
      </w:r>
      <w:r w:rsidR="00167C6D" w:rsidRPr="007F584D">
        <w:rPr>
          <w:rFonts w:ascii="Arial" w:hAnsi="Arial" w:cs="Arial"/>
          <w:color w:val="000000"/>
          <w:vertAlign w:val="superscript"/>
        </w:rPr>
        <w:t>2</w:t>
      </w:r>
      <w:r w:rsidR="00167C6D" w:rsidRPr="007F584D">
        <w:rPr>
          <w:rFonts w:ascii="Arial" w:hAnsi="Arial" w:cs="Arial"/>
          <w:color w:val="000000"/>
        </w:rPr>
        <w:t xml:space="preserve"> with cotton interlining, bi-elastic fusible interlining, and preformed materials production</w:t>
      </w:r>
      <w:r w:rsidR="00287EBA" w:rsidRPr="007F584D">
        <w:rPr>
          <w:rFonts w:ascii="Arial" w:hAnsi="Arial" w:cs="Arial"/>
          <w:color w:val="000000"/>
        </w:rPr>
        <w:t xml:space="preserve"> line</w:t>
      </w:r>
      <w:r w:rsidR="00A85E99" w:rsidRPr="007F584D">
        <w:rPr>
          <w:rFonts w:ascii="Arial" w:hAnsi="Arial" w:cs="Arial"/>
          <w:color w:val="000000"/>
        </w:rPr>
        <w:t>s</w:t>
      </w:r>
      <w:r w:rsidR="00167C6D" w:rsidRPr="007F584D">
        <w:rPr>
          <w:rFonts w:ascii="Arial" w:hAnsi="Arial" w:cs="Arial"/>
          <w:color w:val="000000"/>
        </w:rPr>
        <w:t xml:space="preserve">, the new site </w:t>
      </w:r>
      <w:r w:rsidR="001E76F0" w:rsidRPr="007F584D">
        <w:rPr>
          <w:rFonts w:ascii="Arial" w:hAnsi="Arial" w:cs="Arial"/>
          <w:color w:val="000000"/>
        </w:rPr>
        <w:t xml:space="preserve">went into operation in 2021. </w:t>
      </w:r>
    </w:p>
    <w:p w14:paraId="63E7B35E" w14:textId="77777777" w:rsidR="00A02472" w:rsidRPr="007F584D" w:rsidRDefault="00A02472" w:rsidP="00BF4D0A">
      <w:pPr>
        <w:spacing w:line="360" w:lineRule="auto"/>
        <w:jc w:val="both"/>
        <w:rPr>
          <w:rFonts w:ascii="Arial" w:hAnsi="Arial" w:cs="Arial"/>
          <w:color w:val="000000"/>
        </w:rPr>
      </w:pPr>
    </w:p>
    <w:p w14:paraId="4AD90C6B" w14:textId="12CFF95D" w:rsidR="00A02472" w:rsidRPr="007F584D" w:rsidRDefault="00A02472" w:rsidP="00BF4D0A">
      <w:pPr>
        <w:spacing w:line="360" w:lineRule="auto"/>
        <w:jc w:val="both"/>
        <w:rPr>
          <w:rFonts w:ascii="Arial" w:hAnsi="Arial" w:cs="Arial"/>
          <w:color w:val="000000"/>
        </w:rPr>
      </w:pPr>
      <w:r w:rsidRPr="007F584D">
        <w:rPr>
          <w:rFonts w:ascii="Arial" w:hAnsi="Arial" w:cs="Arial"/>
          <w:color w:val="000000"/>
        </w:rPr>
        <w:t xml:space="preserve">Dedicated to continuously improving production quality, the new factory also includes an innovative online defect detection system. This system </w:t>
      </w:r>
      <w:r w:rsidR="00287EBA" w:rsidRPr="007F584D">
        <w:rPr>
          <w:rFonts w:ascii="Arial" w:hAnsi="Arial" w:cs="Arial"/>
          <w:color w:val="000000"/>
        </w:rPr>
        <w:t>enables</w:t>
      </w:r>
      <w:r w:rsidRPr="007F584D">
        <w:rPr>
          <w:rFonts w:ascii="Arial" w:hAnsi="Arial" w:cs="Arial"/>
          <w:color w:val="000000"/>
        </w:rPr>
        <w:t xml:space="preserve"> defect information to be captured in real time and sent to operators for immediate adjustments, increasing the rate of A-grade bi-elastic interlinings and shirt interlinings. Furthermore, the online weft density automatic adjustment system helps improve the stability of the drying process and the quality of semi-finished products.</w:t>
      </w:r>
    </w:p>
    <w:p w14:paraId="03BE3499" w14:textId="77777777" w:rsidR="00A02472" w:rsidRPr="007F584D" w:rsidRDefault="00A02472" w:rsidP="00BF4D0A">
      <w:pPr>
        <w:spacing w:line="360" w:lineRule="auto"/>
        <w:jc w:val="both"/>
        <w:rPr>
          <w:rFonts w:ascii="Arial" w:eastAsia="SimSun" w:hAnsi="Arial" w:cs="Arial"/>
          <w:color w:val="000000"/>
          <w:lang w:eastAsia="zh-CN"/>
        </w:rPr>
      </w:pPr>
    </w:p>
    <w:p w14:paraId="32F48F40" w14:textId="77777777" w:rsidR="00A02472" w:rsidRDefault="00A02472" w:rsidP="00BF4D0A">
      <w:pPr>
        <w:spacing w:line="360" w:lineRule="auto"/>
        <w:jc w:val="both"/>
        <w:rPr>
          <w:rFonts w:ascii="Arial" w:hAnsi="Arial" w:cs="Arial"/>
          <w:color w:val="000000"/>
        </w:rPr>
      </w:pPr>
      <w:r w:rsidRPr="007F584D">
        <w:rPr>
          <w:rFonts w:ascii="Arial" w:hAnsi="Arial" w:cs="Arial"/>
          <w:color w:val="000000"/>
        </w:rPr>
        <w:t>Freudenberg will continue to provide customers with excellent products and solutions, while advancing the development of the industry through innovation.</w:t>
      </w:r>
    </w:p>
    <w:p w14:paraId="6B285088" w14:textId="77777777" w:rsidR="005B6E29" w:rsidRDefault="005B6E29" w:rsidP="00BF4D0A">
      <w:pPr>
        <w:pStyle w:val="Headline0"/>
        <w:spacing w:line="360" w:lineRule="auto"/>
        <w:ind w:right="-36"/>
        <w:jc w:val="both"/>
        <w:rPr>
          <w:rFonts w:ascii="Arial" w:hAnsi="Arial" w:cs="Arial"/>
          <w:bCs w:val="0"/>
          <w:caps w:val="0"/>
          <w:color w:val="auto"/>
          <w:sz w:val="24"/>
          <w:szCs w:val="24"/>
        </w:rPr>
      </w:pPr>
    </w:p>
    <w:p w14:paraId="04A659C9" w14:textId="46324465" w:rsidR="00E5585F" w:rsidRPr="002F7AC0" w:rsidRDefault="00253371" w:rsidP="00BF4D0A">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w:t>
      </w:r>
      <w:r w:rsidR="00287EBA">
        <w:rPr>
          <w:rFonts w:ascii="Arial" w:hAnsi="Arial" w:cs="Arial"/>
          <w:bCs w:val="0"/>
          <w:caps w:val="0"/>
          <w:color w:val="auto"/>
          <w:sz w:val="24"/>
          <w:szCs w:val="24"/>
        </w:rPr>
        <w:t>s</w:t>
      </w:r>
      <w:r>
        <w:rPr>
          <w:rFonts w:ascii="Arial" w:hAnsi="Arial" w:cs="Arial"/>
          <w:bCs w:val="0"/>
          <w:caps w:val="0"/>
          <w:color w:val="auto"/>
          <w:sz w:val="24"/>
          <w:szCs w:val="24"/>
        </w:rPr>
        <w:t xml:space="preserve"> for media inquiries</w:t>
      </w:r>
    </w:p>
    <w:p w14:paraId="7CCF288A" w14:textId="77777777" w:rsidR="00E5585F" w:rsidRPr="00A8442B" w:rsidRDefault="00E5585F" w:rsidP="00BF4D0A">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32534300" w14:textId="77777777" w:rsidR="00E5585F" w:rsidRPr="00B970CF" w:rsidRDefault="00E5585F" w:rsidP="00BF4D0A">
      <w:pPr>
        <w:pStyle w:val="Headline0"/>
        <w:spacing w:line="240" w:lineRule="auto"/>
        <w:ind w:right="-1737"/>
        <w:jc w:val="both"/>
        <w:rPr>
          <w:rFonts w:ascii="Arial" w:hAnsi="Arial" w:cs="Arial"/>
          <w:b w:val="0"/>
          <w:caps w:val="0"/>
          <w:color w:val="000000"/>
          <w:sz w:val="20"/>
          <w:szCs w:val="20"/>
          <w:lang w:val="de-DE"/>
        </w:rPr>
      </w:pPr>
      <w:r w:rsidRPr="00B970CF">
        <w:rPr>
          <w:rFonts w:ascii="Arial" w:hAnsi="Arial" w:cs="Arial"/>
          <w:b w:val="0"/>
          <w:caps w:val="0"/>
          <w:color w:val="000000"/>
          <w:sz w:val="20"/>
          <w:szCs w:val="20"/>
          <w:lang w:val="de-DE"/>
        </w:rPr>
        <w:t xml:space="preserve">Holger Steingraeber, </w:t>
      </w:r>
      <w:r w:rsidR="00497B5D" w:rsidRPr="00B970CF">
        <w:rPr>
          <w:rFonts w:ascii="Arial" w:hAnsi="Arial" w:cs="Arial"/>
          <w:b w:val="0"/>
          <w:caps w:val="0"/>
          <w:color w:val="000000"/>
          <w:sz w:val="20"/>
          <w:szCs w:val="20"/>
          <w:lang w:val="de-DE"/>
        </w:rPr>
        <w:t xml:space="preserve">SVP Global Marketing &amp; </w:t>
      </w:r>
      <w:r w:rsidRPr="00B970CF">
        <w:rPr>
          <w:rFonts w:ascii="Arial" w:hAnsi="Arial" w:cs="Arial"/>
          <w:b w:val="0"/>
          <w:caps w:val="0"/>
          <w:color w:val="000000"/>
          <w:sz w:val="20"/>
          <w:szCs w:val="20"/>
          <w:lang w:val="de-DE"/>
        </w:rPr>
        <w:t>Communications</w:t>
      </w:r>
    </w:p>
    <w:p w14:paraId="3F3E1D0F" w14:textId="77777777" w:rsidR="00E5585F" w:rsidRPr="00561E7D" w:rsidRDefault="00E5585F"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4CED9BEB" w14:textId="77777777" w:rsidR="00E5585F" w:rsidRPr="00561E7D" w:rsidRDefault="00253371"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Phone</w:t>
      </w:r>
      <w:r w:rsidR="00E5585F" w:rsidRPr="00561E7D">
        <w:rPr>
          <w:rFonts w:ascii="Arial" w:hAnsi="Arial" w:cs="Arial"/>
          <w:b w:val="0"/>
          <w:caps w:val="0"/>
          <w:color w:val="000000"/>
          <w:sz w:val="20"/>
          <w:szCs w:val="20"/>
          <w:lang w:val="de-DE"/>
        </w:rPr>
        <w:t xml:space="preserve"> +49 6201 80 </w:t>
      </w:r>
      <w:r w:rsidR="003F1939" w:rsidRPr="00561E7D">
        <w:rPr>
          <w:rFonts w:ascii="Arial" w:hAnsi="Arial" w:cs="Arial"/>
          <w:b w:val="0"/>
          <w:caps w:val="0"/>
          <w:color w:val="000000"/>
          <w:sz w:val="20"/>
          <w:szCs w:val="20"/>
          <w:lang w:val="de-DE"/>
        </w:rPr>
        <w:t xml:space="preserve">6503 </w:t>
      </w:r>
    </w:p>
    <w:p w14:paraId="52836D8C" w14:textId="77777777" w:rsidR="00E5585F" w:rsidRPr="00561E7D" w:rsidRDefault="00E5585F"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170E7246" w14:textId="77777777" w:rsidR="00E5585F" w:rsidRPr="00561E7D" w:rsidRDefault="00E5585F" w:rsidP="00BF4D0A">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204295D0" w14:textId="77777777" w:rsidR="00E5585F" w:rsidRPr="00561E7D" w:rsidRDefault="00E5585F" w:rsidP="00BF4D0A">
      <w:pPr>
        <w:pStyle w:val="KeinAbsatzformat"/>
        <w:spacing w:line="240" w:lineRule="auto"/>
        <w:ind w:right="-1737"/>
        <w:jc w:val="both"/>
        <w:rPr>
          <w:rFonts w:ascii="Arial" w:hAnsi="Arial" w:cs="Arial"/>
          <w:sz w:val="20"/>
          <w:szCs w:val="20"/>
          <w:lang w:val="de-DE"/>
        </w:rPr>
      </w:pPr>
    </w:p>
    <w:p w14:paraId="357A10C0" w14:textId="77777777" w:rsidR="00865AC6" w:rsidRPr="00561E7D" w:rsidRDefault="00865AC6"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26E15478" w14:textId="77777777" w:rsidR="00865AC6" w:rsidRPr="00561E7D" w:rsidRDefault="00865AC6"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2D723458" w14:textId="77777777" w:rsidR="00865AC6" w:rsidRPr="005B6E29" w:rsidRDefault="002F7AC0" w:rsidP="00BF4D0A">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w:t>
      </w:r>
      <w:r w:rsidR="00865AC6" w:rsidRPr="005B6E29">
        <w:rPr>
          <w:rFonts w:ascii="Arial" w:hAnsi="Arial" w:cs="Arial"/>
          <w:b w:val="0"/>
          <w:caps w:val="0"/>
          <w:color w:val="000000"/>
          <w:sz w:val="20"/>
          <w:szCs w:val="20"/>
        </w:rPr>
        <w:t xml:space="preserve"> +49 6201 80 5977</w:t>
      </w:r>
    </w:p>
    <w:p w14:paraId="114EE904" w14:textId="77777777" w:rsidR="00865AC6" w:rsidRPr="005B6E29" w:rsidRDefault="00865AC6" w:rsidP="00BF4D0A">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B4DF827" w14:textId="77777777" w:rsidR="00865AC6" w:rsidRPr="00733B43" w:rsidRDefault="00865AC6" w:rsidP="00BF4D0A">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19359E67" w14:textId="77777777" w:rsidR="005E0C93" w:rsidRPr="00733B43" w:rsidRDefault="005E0C93" w:rsidP="00BF4D0A">
      <w:pPr>
        <w:pStyle w:val="KeinAbsatzformat"/>
        <w:spacing w:line="240" w:lineRule="auto"/>
        <w:ind w:right="-1737"/>
        <w:jc w:val="both"/>
        <w:rPr>
          <w:rFonts w:ascii="Arial" w:hAnsi="Arial" w:cs="Arial"/>
          <w:sz w:val="20"/>
          <w:szCs w:val="20"/>
        </w:rPr>
      </w:pPr>
    </w:p>
    <w:p w14:paraId="390A8BAB" w14:textId="77777777" w:rsidR="00B35156" w:rsidRPr="00733B43" w:rsidRDefault="00B35156" w:rsidP="00BF4D0A">
      <w:pPr>
        <w:pStyle w:val="KeinAbsatzformat"/>
        <w:spacing w:line="360" w:lineRule="auto"/>
        <w:jc w:val="both"/>
        <w:rPr>
          <w:rFonts w:ascii="Arial" w:hAnsi="Arial" w:cs="Arial"/>
        </w:rPr>
      </w:pPr>
    </w:p>
    <w:p w14:paraId="649CE614" w14:textId="77777777" w:rsidR="00170B2C" w:rsidRPr="006F35F3" w:rsidRDefault="00170B2C" w:rsidP="00BF4D0A">
      <w:pPr>
        <w:pStyle w:val="Headline0"/>
        <w:spacing w:line="288" w:lineRule="auto"/>
        <w:jc w:val="both"/>
        <w:rPr>
          <w:rFonts w:ascii="Arial" w:hAnsi="Arial" w:cs="Arial"/>
          <w:caps w:val="0"/>
          <w:color w:val="000000"/>
          <w:sz w:val="22"/>
          <w:szCs w:val="22"/>
        </w:rPr>
      </w:pPr>
    </w:p>
    <w:p w14:paraId="723367A0" w14:textId="77777777" w:rsidR="00170B2C" w:rsidRPr="00170B2C" w:rsidRDefault="00170B2C" w:rsidP="00BF4D0A">
      <w:pPr>
        <w:pStyle w:val="Headline0"/>
        <w:spacing w:line="288" w:lineRule="auto"/>
        <w:jc w:val="both"/>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391B6793" w14:textId="77777777" w:rsidR="00170B2C" w:rsidRPr="00170B2C" w:rsidRDefault="00170B2C" w:rsidP="00BF4D0A">
      <w:pPr>
        <w:jc w:val="both"/>
        <w:rPr>
          <w:rFonts w:ascii="Arial" w:hAnsi="Arial" w:cs="Arial"/>
          <w:sz w:val="20"/>
          <w:szCs w:val="20"/>
        </w:rPr>
      </w:pPr>
      <w:bookmarkStart w:id="5"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170B2C">
          <w:rPr>
            <w:rFonts w:ascii="Arial" w:hAnsi="Arial" w:cs="Arial"/>
            <w:sz w:val="20"/>
            <w:szCs w:val="20"/>
          </w:rPr>
          <w:t>www.freudenberg-pm.com</w:t>
        </w:r>
      </w:hyperlink>
    </w:p>
    <w:p w14:paraId="6B615561" w14:textId="77777777" w:rsidR="00EB0CD1" w:rsidRPr="00170B2C" w:rsidRDefault="00B8012F" w:rsidP="00BF4D0A">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6" w:name="_Hlk102987635"/>
      <w:r w:rsidR="00170B2C"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2" w:history="1">
        <w:r w:rsidR="00170B2C" w:rsidRPr="00170B2C">
          <w:rPr>
            <w:rFonts w:ascii="Arial" w:hAnsi="Arial" w:cs="Arial"/>
            <w:sz w:val="20"/>
            <w:szCs w:val="20"/>
          </w:rPr>
          <w:t>www.freudenberg.com</w:t>
        </w:r>
      </w:hyperlink>
      <w:r w:rsidR="00170B2C" w:rsidRPr="00170B2C">
        <w:rPr>
          <w:rFonts w:ascii="Arial" w:hAnsi="Arial" w:cs="Arial"/>
          <w:sz w:val="20"/>
          <w:szCs w:val="20"/>
        </w:rPr>
        <w:t>.</w:t>
      </w:r>
      <w:bookmarkEnd w:id="5"/>
      <w:bookmarkEnd w:id="6"/>
    </w:p>
    <w:sectPr w:rsidR="00EB0CD1" w:rsidRPr="00170B2C"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6A87" w16cex:dateUtc="2022-08-17T11:24:00Z"/>
  <w16cex:commentExtensible w16cex:durableId="26A76AB0" w16cex:dateUtc="2022-08-17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032FD" w14:textId="77777777" w:rsidR="0081372C" w:rsidRDefault="0081372C" w:rsidP="000D6FD1">
      <w:r>
        <w:separator/>
      </w:r>
    </w:p>
  </w:endnote>
  <w:endnote w:type="continuationSeparator" w:id="0">
    <w:p w14:paraId="31A8AF47" w14:textId="77777777" w:rsidR="0081372C" w:rsidRDefault="0081372C" w:rsidP="000D6FD1">
      <w:r>
        <w:continuationSeparator/>
      </w:r>
    </w:p>
  </w:endnote>
  <w:endnote w:type="continuationNotice" w:id="1">
    <w:p w14:paraId="023F9DCF" w14:textId="77777777" w:rsidR="0081372C" w:rsidRDefault="00813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A000006F"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33D6" w14:textId="77777777" w:rsidR="0081372C" w:rsidRDefault="0081372C"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69B69C12" wp14:editId="1D8E5B13">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96146D" w14:textId="0065904F" w:rsidR="0081372C" w:rsidRPr="00A8442B" w:rsidRDefault="000C2485" w:rsidP="00A8442B">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B69C12" id="_x0000_t202" coordsize="21600,21600" o:spt="202" path="m,l,21600r21600,l21600,xe">
              <v:stroke joinstyle="miter"/>
              <v:path gradientshapeok="t" o:connecttype="rect"/>
            </v:shapetype>
            <v:shape id="MSIPCM4cee446abf1d14897500d2cd"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qcFgMAADYGAAAOAAAAZHJzL2Uyb0RvYy54bWysVN9v0zAQfkfif7D8wBNdfpC0TVmGtk6F&#10;SYVV6tCeXdtZLBI72O6agfjfOTtOtwEPCPFin+/O57vvPt/pu75t0D3XRihZ4uQkxohLqpiQdyX+&#10;fLOazDEylkhGGiV5iR+4we/OXr44PXQLnqpaNYxrBEGkWRy6EtfWdosoMrTmLTEnquMSjJXSLbFw&#10;1HcR0+QA0dsmSuN4Gh2UZp1WlBsD2svBiM98/Kri1F5XleEWNSWG3KxftV93bo3OTsniTpOuFjSk&#10;Qf4hi5YICY8eQ10SS9Bei99CtYJqZVRlT6hqI1VVgnJfA1STxL9Us61Jx30tAI7pjjCZ/xeWfrrf&#10;aCRYid9gJEkLLfq4vdosP2aU8yybkl2VsCSbF7M8jllKGUaMGwoIfn/1da/s2w/E1EvF+HBapPE8&#10;nadxls9eBzsXd7UN1nmWnsTBcCuYrYM+L/KjftMQylsuxzuDy0opy/UghwBXkvE+BBi2jRYt0Q/P&#10;vLZAAeBm8EvC3RvVBU18fHjNq/FNUP5w1Dh0ZgEIbTvAyPYXqgeKj3oDStfxvtKt26GXCOxAsocj&#10;sXhvEQXlLM+ngB9GFGxpnsZF7sJEj7c7bex7rlrkhBJryNrzidyvjR1cRxf3mFQr0TSevI1EhxJP&#10;3+Sxv3C0QPBGOl9IAmIEaSDl9yJJs/giLSar6Xw2yVZZPilm8XwSJ8VFMY2zIrtc/XDxkmxRC8a4&#10;XAvJxw+SZH9HwPBVB2r7L/IsVaMawVwdLjdX3bLR6J7AT90BB74EhJ54Rc/T8QBCdePuq4xcz4be&#10;OMn2uz40cqfYA/RRK8AXWmE6uhLw6JoYuyEafj0oYZLZa1iqRgGoKkgY1Up/+5Pe+QMWYMXoAFOk&#10;xObrnmiOUXMl4ZsWSZZBWOsPIOin2t2olft2qaDsxGflRedrm1GstGpvYdCdu9fARCSFNwGnUVxa&#10;OIEBBiXl5+dehgHTEbuW24660CPIN/0t0V3gmQX4PqlxzpDFL3QbfN1Nqc73VlXCc9EBO6AJ0LsD&#10;DCffhDBI3fR7evZej+P+7Cc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K2uqnBYDAAA2BgAADgAAAAAAAAAAAAAAAAAu&#10;AgAAZHJzL2Uyb0RvYy54bWxQSwECLQAUAAYACAAAACEA5EOO594AAAALAQAADwAAAAAAAAAAAAAA&#10;AABwBQAAZHJzL2Rvd25yZXYueG1sUEsFBgAAAAAEAAQA8wAAAHsGAAAAAA==&#10;" o:allowincell="f" filled="f" stroked="f" strokeweight=".5pt">
              <v:textbox inset=",0,,0">
                <w:txbxContent>
                  <w:p w14:paraId="1896146D" w14:textId="0065904F" w:rsidR="0081372C" w:rsidRPr="00A8442B" w:rsidRDefault="000C2485" w:rsidP="00A8442B">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3A41" w14:textId="77777777" w:rsidR="0081372C" w:rsidRDefault="0081372C">
    <w:pPr>
      <w:pStyle w:val="Fuzeile"/>
    </w:pPr>
    <w:r>
      <w:rPr>
        <w:noProof/>
      </w:rPr>
      <mc:AlternateContent>
        <mc:Choice Requires="wps">
          <w:drawing>
            <wp:anchor distT="0" distB="0" distL="114300" distR="114300" simplePos="0" relativeHeight="251669504" behindDoc="0" locked="0" layoutInCell="0" allowOverlap="1" wp14:anchorId="00F82B61" wp14:editId="4BA4E0CF">
              <wp:simplePos x="0" y="0"/>
              <wp:positionH relativeFrom="page">
                <wp:posOffset>0</wp:posOffset>
              </wp:positionH>
              <wp:positionV relativeFrom="page">
                <wp:posOffset>10250170</wp:posOffset>
              </wp:positionV>
              <wp:extent cx="7556500" cy="252095"/>
              <wp:effectExtent l="0" t="0" r="0" b="14605"/>
              <wp:wrapNone/>
              <wp:docPr id="4" name="MSIPCM91c64b88bb06f3211bbeeb26"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C520FD" w14:textId="77777777" w:rsidR="0081372C" w:rsidRPr="00A8442B" w:rsidRDefault="0081372C" w:rsidP="00A8442B">
                          <w:pPr>
                            <w:jc w:val="center"/>
                            <w:rPr>
                              <w:rFonts w:ascii="Arial" w:hAnsi="Arial" w:cs="Arial"/>
                              <w:color w:val="000000"/>
                              <w:sz w:val="16"/>
                            </w:rPr>
                          </w:pPr>
                          <w:r w:rsidRPr="00A8442B">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F82B61" id="_x0000_t202" coordsize="21600,21600" o:spt="202" path="m,l,21600r21600,l21600,xe">
              <v:stroke joinstyle="miter"/>
              <v:path gradientshapeok="t" o:connecttype="rect"/>
            </v:shapetype>
            <v:shape id="MSIPCM91c64b88bb06f3211bbeeb26"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g7GAMAAD8GAAAOAAAAZHJzL2Uyb0RvYy54bWysVEtv2zAMvg/YfxB02GmpH7WTOKtTpCmy&#10;FUgfQDr0LMtybMyWXElp3BX976NkOX1sh2HYRaJIiiI/fuLJadfU6IFJVQme4uDIx4hxKvKKb1P8&#10;/XY1mmKkNOE5qQVnKX5kCp/OP3442bczFopS1DmTCIJwNdu3KS61bmeep2jJGqKORMs4GAshG6Lh&#10;KLdeLskeoje1F/r+2NsLmbdSUKYUaM97I57b+EXBqL4uCsU0qlMMuWm7SrtmZvXmJ2S2laQtK+rS&#10;IP+QRUMqDo8eQp0TTdBOVr+FaioqhRKFPqKi8URRVJTZGqCawH9XzaYkLbO1ADiqPcCk/l9YevVw&#10;I1GVpzjCiJMGWnS5ubhZXiYBHUfZdJpl/rg4DoMgyxjLwjFGOVMUEHz6dL8T+ss3osqlyFl/moX+&#10;NJyGfhRPPjs7q7aldtZpFB75znBX5bp0+jiJD/qbmlDWMD7c6V1WQmgme9kFuOA561wA51RJpW/I&#10;1iXj/DZAAmCn8wyc9la0TuMfnl6zYngVlM+GHPtWzQCjTQso6e5MdEDyQa9AaXreFbIxO3QTgR1o&#10;9nigFus0oqCcxPE49sFEwRbGoZ/EJoz3cruF3L8y0SAjpFhC1pZR5GGtdO86uJjHuFhVdW3pW3O0&#10;T/H4OPbthYMFgtfc+EISEMNJPS2fkiCM/LMwGa3G08koWkXxKJn405EfJGfJ2I+S6Hz1bOIF0ays&#10;8pzxdcXZ8EWC6O8o6D5rT277Sd6kqkRd5aYOk5upbllL9EDgr2bAgh8OoVde3tt0LIBQ3bDbKj3T&#10;s743RtJd1lmCH/qWifwR2ikFwAwdUS1dGeKsiSGPhO8PShhp+hqWohaArXASRqWQP/+kN/4ACVgx&#10;2sM4SbG63xHJMKovOPzXJIgiCKvtAQT5WpsNWr5rlgKqD2xWVjS+uh7EQormDibewrwGJsIpvAlw&#10;DeJSwwkMMDEpWyysDJOmJXrNNy01oQesb7s7IltHNw0oXolh4JDZO9b1vuYmF4udFkVlKWnw7dG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CWjDg7GAMAAD8GAAAOAAAAAAAAAAAAAAAA&#10;AC4CAABkcnMvZTJvRG9jLnhtbFBLAQItABQABgAIAAAAIQADcwCW3gAAAAsBAAAPAAAAAAAAAAAA&#10;AAAAAHIFAABkcnMvZG93bnJldi54bWxQSwUGAAAAAAQABADzAAAAfQYAAAAA&#10;" o:allowincell="f" filled="f" stroked="f" strokeweight=".5pt">
              <v:textbox inset=",0,,0">
                <w:txbxContent>
                  <w:p w14:paraId="4AC520FD" w14:textId="77777777" w:rsidR="0081372C" w:rsidRPr="00A8442B" w:rsidRDefault="0081372C" w:rsidP="00A8442B">
                    <w:pPr>
                      <w:jc w:val="center"/>
                      <w:rPr>
                        <w:rFonts w:ascii="Arial" w:hAnsi="Arial" w:cs="Arial"/>
                        <w:color w:val="000000"/>
                        <w:sz w:val="16"/>
                      </w:rPr>
                    </w:pPr>
                    <w:r w:rsidRPr="00A8442B">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D300C" w14:textId="77777777" w:rsidR="0081372C" w:rsidRDefault="0081372C" w:rsidP="000D6FD1">
      <w:r>
        <w:separator/>
      </w:r>
    </w:p>
  </w:footnote>
  <w:footnote w:type="continuationSeparator" w:id="0">
    <w:p w14:paraId="68A08E01" w14:textId="77777777" w:rsidR="0081372C" w:rsidRDefault="0081372C" w:rsidP="000D6FD1">
      <w:r>
        <w:continuationSeparator/>
      </w:r>
    </w:p>
  </w:footnote>
  <w:footnote w:type="continuationNotice" w:id="1">
    <w:p w14:paraId="037E57D6" w14:textId="77777777" w:rsidR="0081372C" w:rsidRDefault="00813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2F06" w14:textId="77777777" w:rsidR="0081372C" w:rsidRDefault="0081372C">
    <w:pPr>
      <w:pStyle w:val="Kopfzeile"/>
    </w:pPr>
    <w:r>
      <w:rPr>
        <w:noProof/>
        <w:lang w:val="de-DE" w:eastAsia="zh-CN"/>
      </w:rPr>
      <w:drawing>
        <wp:anchor distT="0" distB="0" distL="114300" distR="114300" simplePos="0" relativeHeight="251651072" behindDoc="0" locked="0" layoutInCell="1" allowOverlap="1" wp14:anchorId="1542C611" wp14:editId="3DB5276F">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22FC1DC" w14:textId="77777777" w:rsidR="0081372C" w:rsidRDefault="008137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F15B" w14:textId="77777777" w:rsidR="0081372C" w:rsidRPr="00502589" w:rsidRDefault="0081372C">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79489707" wp14:editId="70D6F169">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2485"/>
    <w:rsid w:val="000C449B"/>
    <w:rsid w:val="000C4548"/>
    <w:rsid w:val="000D051D"/>
    <w:rsid w:val="000D3296"/>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67C6D"/>
    <w:rsid w:val="00170B2C"/>
    <w:rsid w:val="001722B4"/>
    <w:rsid w:val="00173CF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596"/>
    <w:rsid w:val="001D0C1A"/>
    <w:rsid w:val="001D6B61"/>
    <w:rsid w:val="001E5107"/>
    <w:rsid w:val="001E76F0"/>
    <w:rsid w:val="001F03C7"/>
    <w:rsid w:val="001F184E"/>
    <w:rsid w:val="001F6FE9"/>
    <w:rsid w:val="0020252C"/>
    <w:rsid w:val="0020259F"/>
    <w:rsid w:val="00206A31"/>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84A98"/>
    <w:rsid w:val="0028616E"/>
    <w:rsid w:val="00287EBA"/>
    <w:rsid w:val="00291254"/>
    <w:rsid w:val="002916E4"/>
    <w:rsid w:val="002957BA"/>
    <w:rsid w:val="002A09BC"/>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3875"/>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97622"/>
    <w:rsid w:val="003A2943"/>
    <w:rsid w:val="003A6A97"/>
    <w:rsid w:val="003B1EEB"/>
    <w:rsid w:val="003B4BDE"/>
    <w:rsid w:val="003B6995"/>
    <w:rsid w:val="003C2490"/>
    <w:rsid w:val="003C5023"/>
    <w:rsid w:val="003C658A"/>
    <w:rsid w:val="003C7D2E"/>
    <w:rsid w:val="003D36DB"/>
    <w:rsid w:val="003D3CCA"/>
    <w:rsid w:val="003D4BDD"/>
    <w:rsid w:val="003D5387"/>
    <w:rsid w:val="003E3385"/>
    <w:rsid w:val="003E4FDD"/>
    <w:rsid w:val="003E76B0"/>
    <w:rsid w:val="003F02D5"/>
    <w:rsid w:val="003F1939"/>
    <w:rsid w:val="003F2214"/>
    <w:rsid w:val="003F4F58"/>
    <w:rsid w:val="003F6369"/>
    <w:rsid w:val="0040178C"/>
    <w:rsid w:val="004063A0"/>
    <w:rsid w:val="00412945"/>
    <w:rsid w:val="00414264"/>
    <w:rsid w:val="0041462E"/>
    <w:rsid w:val="004201EC"/>
    <w:rsid w:val="00420B42"/>
    <w:rsid w:val="0042155C"/>
    <w:rsid w:val="00421871"/>
    <w:rsid w:val="00422ADE"/>
    <w:rsid w:val="0043485B"/>
    <w:rsid w:val="0043622C"/>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7100"/>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1C6E"/>
    <w:rsid w:val="00702C39"/>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4C75"/>
    <w:rsid w:val="007C6A7E"/>
    <w:rsid w:val="007C7415"/>
    <w:rsid w:val="007D120C"/>
    <w:rsid w:val="007D5024"/>
    <w:rsid w:val="007D5E0A"/>
    <w:rsid w:val="007D63AA"/>
    <w:rsid w:val="007E5330"/>
    <w:rsid w:val="007E7B6E"/>
    <w:rsid w:val="007E7CEF"/>
    <w:rsid w:val="007F04E3"/>
    <w:rsid w:val="007F3042"/>
    <w:rsid w:val="007F584D"/>
    <w:rsid w:val="00810246"/>
    <w:rsid w:val="0081300A"/>
    <w:rsid w:val="0081330A"/>
    <w:rsid w:val="0081372C"/>
    <w:rsid w:val="00833CCC"/>
    <w:rsid w:val="0083758A"/>
    <w:rsid w:val="00837922"/>
    <w:rsid w:val="00837D75"/>
    <w:rsid w:val="008536F7"/>
    <w:rsid w:val="00854752"/>
    <w:rsid w:val="00855C69"/>
    <w:rsid w:val="0086326D"/>
    <w:rsid w:val="00865AC6"/>
    <w:rsid w:val="00865F6D"/>
    <w:rsid w:val="00870798"/>
    <w:rsid w:val="008737FB"/>
    <w:rsid w:val="00885142"/>
    <w:rsid w:val="008933A3"/>
    <w:rsid w:val="00893584"/>
    <w:rsid w:val="00894670"/>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67EFC"/>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02472"/>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5E99"/>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3820"/>
    <w:rsid w:val="00AF4AD2"/>
    <w:rsid w:val="00AF7C20"/>
    <w:rsid w:val="00B01100"/>
    <w:rsid w:val="00B023A4"/>
    <w:rsid w:val="00B07AE9"/>
    <w:rsid w:val="00B102CE"/>
    <w:rsid w:val="00B13897"/>
    <w:rsid w:val="00B14071"/>
    <w:rsid w:val="00B16D31"/>
    <w:rsid w:val="00B1750F"/>
    <w:rsid w:val="00B2426D"/>
    <w:rsid w:val="00B26EDE"/>
    <w:rsid w:val="00B3021E"/>
    <w:rsid w:val="00B328E9"/>
    <w:rsid w:val="00B35156"/>
    <w:rsid w:val="00B366DE"/>
    <w:rsid w:val="00B447B8"/>
    <w:rsid w:val="00B47187"/>
    <w:rsid w:val="00B50453"/>
    <w:rsid w:val="00B5220B"/>
    <w:rsid w:val="00B52BB9"/>
    <w:rsid w:val="00B54558"/>
    <w:rsid w:val="00B57DE7"/>
    <w:rsid w:val="00B62D6A"/>
    <w:rsid w:val="00B65930"/>
    <w:rsid w:val="00B7009B"/>
    <w:rsid w:val="00B710F5"/>
    <w:rsid w:val="00B731AA"/>
    <w:rsid w:val="00B76559"/>
    <w:rsid w:val="00B8012F"/>
    <w:rsid w:val="00B81DBD"/>
    <w:rsid w:val="00B82A18"/>
    <w:rsid w:val="00B82B6C"/>
    <w:rsid w:val="00B8373D"/>
    <w:rsid w:val="00B86040"/>
    <w:rsid w:val="00B87A27"/>
    <w:rsid w:val="00B91D38"/>
    <w:rsid w:val="00B92AC8"/>
    <w:rsid w:val="00B9444B"/>
    <w:rsid w:val="00B94613"/>
    <w:rsid w:val="00B949F9"/>
    <w:rsid w:val="00B9538C"/>
    <w:rsid w:val="00B970CF"/>
    <w:rsid w:val="00BA2A89"/>
    <w:rsid w:val="00BA3075"/>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4D0A"/>
    <w:rsid w:val="00BF54FB"/>
    <w:rsid w:val="00C00FCB"/>
    <w:rsid w:val="00C04653"/>
    <w:rsid w:val="00C05DBC"/>
    <w:rsid w:val="00C06D32"/>
    <w:rsid w:val="00C10F84"/>
    <w:rsid w:val="00C259DE"/>
    <w:rsid w:val="00C26489"/>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9E"/>
    <w:rsid w:val="00CE6EE6"/>
    <w:rsid w:val="00CF059C"/>
    <w:rsid w:val="00CF5438"/>
    <w:rsid w:val="00D01C1A"/>
    <w:rsid w:val="00D02B67"/>
    <w:rsid w:val="00D07AB9"/>
    <w:rsid w:val="00D1111C"/>
    <w:rsid w:val="00D13127"/>
    <w:rsid w:val="00D13CC4"/>
    <w:rsid w:val="00D17EAB"/>
    <w:rsid w:val="00D22720"/>
    <w:rsid w:val="00D2785C"/>
    <w:rsid w:val="00D316D0"/>
    <w:rsid w:val="00D32854"/>
    <w:rsid w:val="00D37E4F"/>
    <w:rsid w:val="00D40335"/>
    <w:rsid w:val="00D40E56"/>
    <w:rsid w:val="00D453A3"/>
    <w:rsid w:val="00D455C5"/>
    <w:rsid w:val="00D5210C"/>
    <w:rsid w:val="00D525F3"/>
    <w:rsid w:val="00D56DE1"/>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073A5"/>
    <w:rsid w:val="00E13CB0"/>
    <w:rsid w:val="00E14F0B"/>
    <w:rsid w:val="00E14F4D"/>
    <w:rsid w:val="00E15DE0"/>
    <w:rsid w:val="00E161B8"/>
    <w:rsid w:val="00E17056"/>
    <w:rsid w:val="00E2329A"/>
    <w:rsid w:val="00E2436D"/>
    <w:rsid w:val="00E255B7"/>
    <w:rsid w:val="00E26564"/>
    <w:rsid w:val="00E26FFE"/>
    <w:rsid w:val="00E30FB0"/>
    <w:rsid w:val="00E31238"/>
    <w:rsid w:val="00E36F07"/>
    <w:rsid w:val="00E44B6F"/>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5282"/>
    <w:rsid w:val="00EB632B"/>
    <w:rsid w:val="00EC2317"/>
    <w:rsid w:val="00EC70A8"/>
    <w:rsid w:val="00EC7ECB"/>
    <w:rsid w:val="00ED0F3A"/>
    <w:rsid w:val="00ED3F48"/>
    <w:rsid w:val="00EE24E7"/>
    <w:rsid w:val="00EE2AF1"/>
    <w:rsid w:val="00EE3096"/>
    <w:rsid w:val="00EF2284"/>
    <w:rsid w:val="00EF4FAE"/>
    <w:rsid w:val="00EF6C6D"/>
    <w:rsid w:val="00F010D0"/>
    <w:rsid w:val="00F15B23"/>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03A6"/>
    <w:rsid w:val="00F62663"/>
    <w:rsid w:val="00F65412"/>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557"/>
    <w:rsid w:val="00FD6B75"/>
    <w:rsid w:val="00FE0914"/>
    <w:rsid w:val="00FE0C18"/>
    <w:rsid w:val="00FE2373"/>
    <w:rsid w:val="00FE4CFE"/>
    <w:rsid w:val="00FE51D2"/>
    <w:rsid w:val="00FE7663"/>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06A2F8"/>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7189ad72-6166-4d2d-b776-1d414a3dd114"/>
    <ds:schemaRef ds:uri="http://purl.org/dc/elements/1.1/"/>
    <ds:schemaRef ds:uri="http://schemas.microsoft.com/office/2006/metadata/properties"/>
    <ds:schemaRef ds:uri="http://schemas.microsoft.com/office/infopath/2007/PartnerControls"/>
    <ds:schemaRef ds:uri="a7ed23eb-128b-4ad1-b5ee-d369d0a41abc"/>
    <ds:schemaRef ds:uri="http://www.w3.org/XML/1998/namespace"/>
    <ds:schemaRef ds:uri="http://purl.org/dc/dcmitype/"/>
  </ds:schemaRefs>
</ds:datastoreItem>
</file>

<file path=customXml/itemProps3.xml><?xml version="1.0" encoding="utf-8"?>
<ds:datastoreItem xmlns:ds="http://schemas.openxmlformats.org/officeDocument/2006/customXml" ds:itemID="{52930E33-1945-458C-B845-E4ADCA4597F3}"/>
</file>

<file path=customXml/itemProps4.xml><?xml version="1.0" encoding="utf-8"?>
<ds:datastoreItem xmlns:ds="http://schemas.openxmlformats.org/officeDocument/2006/customXml" ds:itemID="{989BE085-330F-4C2A-8964-01941EAE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4113</Characters>
  <Application>Microsoft Office Word</Application>
  <DocSecurity>0</DocSecurity>
  <Lines>34</Lines>
  <Paragraphs>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8</cp:revision>
  <cp:lastPrinted>2022-08-17T11:42:00Z</cp:lastPrinted>
  <dcterms:created xsi:type="dcterms:W3CDTF">2022-08-18T08:00:00Z</dcterms:created>
  <dcterms:modified xsi:type="dcterms:W3CDTF">2022-08-31T08:21:00Z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2022-08-31T08:21:27Z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50d06db6-b294-4fa0-92b5-bdbe2429ed38</vt:lpwstr>
  </property>
  <property fmtid="{D5CDD505-2E9C-101B-9397-08002B2CF9AE}" pid="16" name="MSIP_Label_41f6dd24-d674-4469-bea3-7d76697f0bbf_ContentBits">
    <vt:lpwstr>2</vt:lpwstr>
  </property>
</Properties>
</file>