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5B8C6F" w14:textId="23ADABD0" w:rsidR="00FD218D" w:rsidRPr="00B7683C" w:rsidRDefault="00FD218D" w:rsidP="002F7AC0">
      <w:pPr>
        <w:pStyle w:val="Copy"/>
        <w:tabs>
          <w:tab w:val="right" w:pos="9781"/>
        </w:tabs>
        <w:spacing w:line="340" w:lineRule="atLeast"/>
        <w:jc w:val="both"/>
        <w:rPr>
          <w:rFonts w:cs="Arial"/>
          <w:b/>
          <w:noProof w:val="0"/>
          <w:sz w:val="32"/>
          <w:szCs w:val="32"/>
        </w:rPr>
      </w:pPr>
      <w:bookmarkStart w:id="0" w:name="_MacBuGuideStaticData_3101H"/>
      <w:bookmarkStart w:id="1" w:name="_MacBuGuideStaticData_1989H"/>
      <w:r w:rsidRPr="00B7683C">
        <w:rPr>
          <w:rFonts w:cs="Arial"/>
          <w:b/>
          <w:noProof w:val="0"/>
          <w:sz w:val="32"/>
          <w:szCs w:val="32"/>
        </w:rPr>
        <w:t>PRESS</w:t>
      </w:r>
      <w:r w:rsidR="00EE1B54">
        <w:rPr>
          <w:rFonts w:cs="Arial"/>
          <w:b/>
          <w:noProof w:val="0"/>
          <w:sz w:val="32"/>
          <w:szCs w:val="32"/>
        </w:rPr>
        <w:t xml:space="preserve"> RELEASE</w:t>
      </w:r>
    </w:p>
    <w:p w14:paraId="22274DFA" w14:textId="77777777" w:rsidR="005848F2" w:rsidRPr="00B7683C" w:rsidRDefault="005848F2" w:rsidP="002F7AC0">
      <w:pPr>
        <w:pStyle w:val="Copy"/>
        <w:tabs>
          <w:tab w:val="right" w:pos="9781"/>
        </w:tabs>
        <w:spacing w:line="340" w:lineRule="atLeast"/>
        <w:jc w:val="both"/>
        <w:rPr>
          <w:rFonts w:cs="Arial"/>
          <w:caps/>
          <w:noProof w:val="0"/>
          <w:sz w:val="32"/>
          <w:szCs w:val="32"/>
        </w:rPr>
      </w:pPr>
    </w:p>
    <w:bookmarkEnd w:id="0"/>
    <w:bookmarkEnd w:id="1"/>
    <w:p w14:paraId="58E72684" w14:textId="7A456F11" w:rsidR="00B8373D" w:rsidRPr="00B7683C" w:rsidRDefault="007647F5" w:rsidP="00CF5D96">
      <w:pPr>
        <w:spacing w:line="360" w:lineRule="auto"/>
        <w:jc w:val="both"/>
        <w:rPr>
          <w:rFonts w:ascii="Arial" w:hAnsi="Arial" w:cs="Arial"/>
          <w:b/>
          <w:bCs/>
          <w:color w:val="000000" w:themeColor="text1"/>
          <w:sz w:val="30"/>
          <w:szCs w:val="30"/>
        </w:rPr>
      </w:pPr>
      <w:r>
        <w:rPr>
          <w:rFonts w:ascii="Arial" w:hAnsi="Arial" w:cs="Arial"/>
          <w:b/>
          <w:bCs/>
          <w:color w:val="000000" w:themeColor="text1"/>
          <w:sz w:val="30"/>
          <w:szCs w:val="30"/>
        </w:rPr>
        <w:t>T</w:t>
      </w:r>
      <w:r w:rsidR="00C514B5">
        <w:rPr>
          <w:rFonts w:ascii="Arial" w:hAnsi="Arial" w:cs="Arial"/>
          <w:b/>
          <w:bCs/>
          <w:color w:val="000000" w:themeColor="text1"/>
          <w:sz w:val="30"/>
          <w:szCs w:val="30"/>
        </w:rPr>
        <w:t xml:space="preserve">echnical packaging textiles with 35% less </w:t>
      </w:r>
      <w:r w:rsidR="00DB2038">
        <w:rPr>
          <w:rFonts w:ascii="Arial" w:hAnsi="Arial" w:cs="Arial"/>
          <w:b/>
          <w:bCs/>
          <w:color w:val="000000" w:themeColor="text1"/>
          <w:sz w:val="30"/>
          <w:szCs w:val="30"/>
        </w:rPr>
        <w:t>CO</w:t>
      </w:r>
      <w:r w:rsidR="00DB2038" w:rsidRPr="00DB2038">
        <w:rPr>
          <w:rFonts w:ascii="Arial" w:hAnsi="Arial" w:cs="Arial"/>
          <w:b/>
          <w:bCs/>
          <w:color w:val="000000" w:themeColor="text1"/>
          <w:sz w:val="30"/>
          <w:szCs w:val="30"/>
          <w:vertAlign w:val="subscript"/>
        </w:rPr>
        <w:t>2</w:t>
      </w:r>
      <w:r w:rsidR="00C514B5">
        <w:rPr>
          <w:rFonts w:ascii="Arial" w:hAnsi="Arial" w:cs="Arial"/>
          <w:b/>
          <w:bCs/>
          <w:color w:val="000000" w:themeColor="text1"/>
          <w:sz w:val="30"/>
          <w:szCs w:val="30"/>
        </w:rPr>
        <w:t xml:space="preserve"> emissions</w:t>
      </w:r>
    </w:p>
    <w:p w14:paraId="36BD86B9" w14:textId="77777777" w:rsidR="006452FF" w:rsidRPr="00B7683C" w:rsidRDefault="006452FF" w:rsidP="00CF5D96">
      <w:pPr>
        <w:pStyle w:val="KeinAbsatzformat"/>
        <w:spacing w:line="360" w:lineRule="auto"/>
        <w:jc w:val="both"/>
        <w:rPr>
          <w:rFonts w:ascii="Arial" w:hAnsi="Arial" w:cs="Arial"/>
        </w:rPr>
      </w:pPr>
    </w:p>
    <w:p w14:paraId="5AE53117" w14:textId="4A96ECC4" w:rsidR="00FB4059" w:rsidRDefault="00436040" w:rsidP="331FA9B5">
      <w:pPr>
        <w:spacing w:line="360" w:lineRule="auto"/>
        <w:jc w:val="both"/>
        <w:rPr>
          <w:rFonts w:ascii="Arial" w:hAnsi="Arial" w:cs="Arial"/>
          <w:b/>
          <w:bCs/>
        </w:rPr>
      </w:pPr>
      <w:r w:rsidRPr="6FF0349E">
        <w:rPr>
          <w:rFonts w:ascii="Arial" w:hAnsi="Arial" w:cs="Arial"/>
          <w:b/>
          <w:bCs/>
        </w:rPr>
        <w:t>Weinheim</w:t>
      </w:r>
      <w:r w:rsidR="006452FF" w:rsidRPr="6FF0349E">
        <w:rPr>
          <w:rFonts w:ascii="Arial" w:hAnsi="Arial" w:cs="Arial"/>
          <w:b/>
          <w:bCs/>
        </w:rPr>
        <w:t xml:space="preserve">, </w:t>
      </w:r>
      <w:r w:rsidR="005859EF" w:rsidRPr="6FF0349E">
        <w:rPr>
          <w:rFonts w:ascii="Arial" w:hAnsi="Arial" w:cs="Arial"/>
          <w:b/>
          <w:bCs/>
        </w:rPr>
        <w:t>Germany</w:t>
      </w:r>
      <w:r w:rsidR="009B710A" w:rsidRPr="6FF0349E">
        <w:rPr>
          <w:rFonts w:ascii="Arial" w:hAnsi="Arial" w:cs="Arial"/>
          <w:b/>
          <w:bCs/>
        </w:rPr>
        <w:t>,</w:t>
      </w:r>
      <w:r w:rsidR="005859EF" w:rsidRPr="6FF0349E">
        <w:rPr>
          <w:rFonts w:ascii="Arial" w:hAnsi="Arial" w:cs="Arial"/>
          <w:b/>
          <w:bCs/>
        </w:rPr>
        <w:t xml:space="preserve"> </w:t>
      </w:r>
      <w:r w:rsidR="00FB4059" w:rsidRPr="6FF0349E">
        <w:rPr>
          <w:rFonts w:ascii="Arial" w:hAnsi="Arial" w:cs="Arial"/>
          <w:b/>
          <w:bCs/>
        </w:rPr>
        <w:t>January 10th</w:t>
      </w:r>
      <w:r w:rsidR="00320870" w:rsidRPr="6FF0349E">
        <w:rPr>
          <w:rFonts w:ascii="Arial" w:hAnsi="Arial" w:cs="Arial"/>
          <w:b/>
          <w:bCs/>
        </w:rPr>
        <w:t xml:space="preserve">, </w:t>
      </w:r>
      <w:r w:rsidR="00B14071" w:rsidRPr="6FF0349E">
        <w:rPr>
          <w:rFonts w:ascii="Arial" w:hAnsi="Arial" w:cs="Arial"/>
          <w:b/>
          <w:bCs/>
        </w:rPr>
        <w:t>202</w:t>
      </w:r>
      <w:r w:rsidR="5B286A79" w:rsidRPr="6FF0349E">
        <w:rPr>
          <w:rFonts w:ascii="Arial" w:hAnsi="Arial" w:cs="Arial"/>
          <w:b/>
          <w:bCs/>
        </w:rPr>
        <w:t>3</w:t>
      </w:r>
      <w:r w:rsidR="006452FF" w:rsidRPr="6FF0349E">
        <w:rPr>
          <w:rFonts w:ascii="Arial" w:hAnsi="Arial" w:cs="Arial"/>
          <w:b/>
          <w:bCs/>
        </w:rPr>
        <w:t xml:space="preserve">. </w:t>
      </w:r>
      <w:bookmarkStart w:id="2" w:name="_Hlk75182103"/>
      <w:bookmarkStart w:id="3" w:name="_Hlk75182181"/>
      <w:r w:rsidR="00FB4059" w:rsidRPr="6FF0349E">
        <w:rPr>
          <w:rFonts w:ascii="Arial" w:hAnsi="Arial" w:cs="Arial"/>
          <w:b/>
          <w:bCs/>
        </w:rPr>
        <w:t xml:space="preserve">By using </w:t>
      </w:r>
      <w:r w:rsidR="00497DCD" w:rsidRPr="6FF0349E">
        <w:rPr>
          <w:rFonts w:ascii="Arial" w:hAnsi="Arial" w:cs="Arial"/>
          <w:b/>
          <w:bCs/>
        </w:rPr>
        <w:t>a high share of</w:t>
      </w:r>
      <w:r w:rsidR="00FB4059" w:rsidRPr="6FF0349E">
        <w:rPr>
          <w:rFonts w:ascii="Arial" w:hAnsi="Arial" w:cs="Arial"/>
          <w:b/>
          <w:bCs/>
        </w:rPr>
        <w:t xml:space="preserve"> recycled content in its Evolon® materials, </w:t>
      </w:r>
      <w:r w:rsidRPr="6FF0349E">
        <w:rPr>
          <w:rFonts w:ascii="Arial" w:hAnsi="Arial" w:cs="Arial"/>
          <w:b/>
          <w:bCs/>
        </w:rPr>
        <w:t xml:space="preserve">Freudenberg Performance Materials (Freudenberg) </w:t>
      </w:r>
      <w:r w:rsidR="00FB4059" w:rsidRPr="6FF0349E">
        <w:rPr>
          <w:rFonts w:ascii="Arial" w:hAnsi="Arial" w:cs="Arial"/>
          <w:b/>
          <w:bCs/>
        </w:rPr>
        <w:t xml:space="preserve">offers technical packaging textiles with a carbon footprint decreased by 35%. </w:t>
      </w:r>
      <w:r w:rsidR="0097452E" w:rsidRPr="6FF0349E">
        <w:rPr>
          <w:rFonts w:ascii="Arial" w:hAnsi="Arial" w:cs="Arial"/>
          <w:b/>
          <w:bCs/>
        </w:rPr>
        <w:t xml:space="preserve">An </w:t>
      </w:r>
      <w:r w:rsidR="007C11F8" w:rsidRPr="6FF0349E">
        <w:rPr>
          <w:rFonts w:ascii="Arial" w:hAnsi="Arial" w:cs="Arial"/>
          <w:b/>
          <w:bCs/>
        </w:rPr>
        <w:t xml:space="preserve">independent </w:t>
      </w:r>
      <w:r w:rsidR="00FB4059" w:rsidRPr="6FF0349E">
        <w:rPr>
          <w:rFonts w:ascii="Arial" w:hAnsi="Arial" w:cs="Arial"/>
          <w:b/>
          <w:bCs/>
        </w:rPr>
        <w:t xml:space="preserve">LCA study </w:t>
      </w:r>
      <w:r w:rsidR="00497DCD" w:rsidRPr="6FF0349E">
        <w:rPr>
          <w:rFonts w:ascii="Arial" w:hAnsi="Arial" w:cs="Arial"/>
          <w:b/>
          <w:bCs/>
        </w:rPr>
        <w:t xml:space="preserve">showed additional benefits such as energy resource savings and lower water use. </w:t>
      </w:r>
      <w:r w:rsidR="0097452E" w:rsidRPr="6FF0349E">
        <w:rPr>
          <w:rFonts w:ascii="Arial" w:hAnsi="Arial" w:cs="Arial"/>
          <w:b/>
          <w:bCs/>
        </w:rPr>
        <w:t xml:space="preserve">Furthermore, </w:t>
      </w:r>
      <w:r w:rsidR="00497DCD" w:rsidRPr="6FF0349E">
        <w:rPr>
          <w:rFonts w:ascii="Arial" w:hAnsi="Arial" w:cs="Arial"/>
          <w:b/>
          <w:bCs/>
        </w:rPr>
        <w:t>Evolon® fabrics provide sustainability benefits over the packaging entire life cycle</w:t>
      </w:r>
      <w:r w:rsidR="0097452E" w:rsidRPr="6FF0349E">
        <w:rPr>
          <w:rFonts w:ascii="Arial" w:hAnsi="Arial" w:cs="Arial"/>
          <w:b/>
          <w:bCs/>
        </w:rPr>
        <w:t xml:space="preserve"> thanks to high end performance and durability</w:t>
      </w:r>
      <w:r w:rsidR="00330BCD" w:rsidRPr="6FF0349E">
        <w:rPr>
          <w:rFonts w:ascii="Arial" w:hAnsi="Arial" w:cs="Arial"/>
          <w:b/>
          <w:bCs/>
        </w:rPr>
        <w:t>.</w:t>
      </w:r>
    </w:p>
    <w:p w14:paraId="7F065236" w14:textId="77777777" w:rsidR="00FB4059" w:rsidRDefault="00FB4059" w:rsidP="00FB4059">
      <w:pPr>
        <w:spacing w:line="360" w:lineRule="auto"/>
        <w:jc w:val="both"/>
        <w:rPr>
          <w:rFonts w:ascii="Arial" w:hAnsi="Arial" w:cs="Arial"/>
          <w:b/>
        </w:rPr>
      </w:pPr>
    </w:p>
    <w:p w14:paraId="25E869A4" w14:textId="5D99E95E" w:rsidR="00330BCD" w:rsidRDefault="00330BCD" w:rsidP="00330BCD">
      <w:pPr>
        <w:spacing w:line="360" w:lineRule="auto"/>
        <w:jc w:val="both"/>
        <w:rPr>
          <w:rFonts w:ascii="Arial" w:hAnsi="Arial" w:cs="Arial"/>
        </w:rPr>
      </w:pPr>
      <w:r w:rsidRPr="00330BCD">
        <w:rPr>
          <w:rFonts w:ascii="Arial" w:hAnsi="Arial" w:cs="Arial"/>
        </w:rPr>
        <w:t xml:space="preserve">By replacing virgin PET with recycled PET, the </w:t>
      </w:r>
      <w:r>
        <w:rPr>
          <w:rFonts w:ascii="Arial" w:hAnsi="Arial" w:cs="Arial"/>
        </w:rPr>
        <w:t xml:space="preserve">cradle-to-gate </w:t>
      </w:r>
      <w:r w:rsidRPr="00330BCD">
        <w:rPr>
          <w:rFonts w:ascii="Arial" w:hAnsi="Arial" w:cs="Arial"/>
        </w:rPr>
        <w:t>carbon footprint of Evolon</w:t>
      </w:r>
      <w:r w:rsidR="009B7C6F" w:rsidRPr="00DB2038">
        <w:rPr>
          <w:rFonts w:ascii="Arial" w:hAnsi="Arial" w:cs="Arial"/>
        </w:rPr>
        <w:t>®</w:t>
      </w:r>
      <w:r w:rsidRPr="00330BCD">
        <w:rPr>
          <w:rFonts w:ascii="Arial" w:hAnsi="Arial" w:cs="Arial"/>
        </w:rPr>
        <w:t xml:space="preserve"> packaging textile material</w:t>
      </w:r>
      <w:r>
        <w:rPr>
          <w:rFonts w:ascii="Arial" w:hAnsi="Arial" w:cs="Arial"/>
        </w:rPr>
        <w:t>s decreased</w:t>
      </w:r>
      <w:r w:rsidRPr="00330BCD">
        <w:rPr>
          <w:rFonts w:ascii="Arial" w:hAnsi="Arial" w:cs="Arial"/>
        </w:rPr>
        <w:t xml:space="preserve"> by 35%</w:t>
      </w:r>
      <w:r>
        <w:rPr>
          <w:rFonts w:ascii="Arial" w:hAnsi="Arial" w:cs="Arial"/>
        </w:rPr>
        <w:t>.</w:t>
      </w:r>
      <w:r w:rsidR="007C11F8">
        <w:rPr>
          <w:rFonts w:ascii="Arial" w:hAnsi="Arial" w:cs="Arial"/>
        </w:rPr>
        <w:t xml:space="preserve"> </w:t>
      </w:r>
      <w:r>
        <w:rPr>
          <w:rFonts w:ascii="Arial" w:hAnsi="Arial" w:cs="Arial"/>
        </w:rPr>
        <w:t>This is the result of a study by</w:t>
      </w:r>
      <w:r w:rsidRPr="00DB2038">
        <w:rPr>
          <w:rFonts w:ascii="Arial" w:hAnsi="Arial" w:cs="Arial"/>
        </w:rPr>
        <w:t xml:space="preserve"> an independent LCA and eco-design consultancy firm</w:t>
      </w:r>
      <w:r>
        <w:rPr>
          <w:rFonts w:ascii="Arial" w:hAnsi="Arial" w:cs="Arial"/>
        </w:rPr>
        <w:t>, which</w:t>
      </w:r>
      <w:r w:rsidRPr="00DB2038">
        <w:rPr>
          <w:rFonts w:ascii="Arial" w:hAnsi="Arial" w:cs="Arial"/>
        </w:rPr>
        <w:t xml:space="preserve"> ma</w:t>
      </w:r>
      <w:r>
        <w:rPr>
          <w:rFonts w:ascii="Arial" w:hAnsi="Arial" w:cs="Arial"/>
        </w:rPr>
        <w:t>d</w:t>
      </w:r>
      <w:r w:rsidRPr="00DB2038">
        <w:rPr>
          <w:rFonts w:ascii="Arial" w:hAnsi="Arial" w:cs="Arial"/>
        </w:rPr>
        <w:t xml:space="preserve">e a Cradle-to-Gate assessment of several Evolon® products using virgin PET or recycled PET. The study was finalized in 2022 and </w:t>
      </w:r>
      <w:r w:rsidR="009B7C6F">
        <w:rPr>
          <w:rFonts w:ascii="Arial" w:hAnsi="Arial" w:cs="Arial"/>
        </w:rPr>
        <w:t xml:space="preserve">conducted </w:t>
      </w:r>
      <w:r w:rsidRPr="00DB2038">
        <w:rPr>
          <w:rFonts w:ascii="Arial" w:hAnsi="Arial" w:cs="Arial"/>
        </w:rPr>
        <w:t>according to the principles of ISO 14040/ ISO 14044 standards, following the recommendations of the Product Environmental Footprint and the Circular Footprint Formula.</w:t>
      </w:r>
    </w:p>
    <w:p w14:paraId="5FD7490B" w14:textId="77777777" w:rsidR="007C11F8" w:rsidRPr="00DB2038" w:rsidRDefault="007C11F8" w:rsidP="00330BCD">
      <w:pPr>
        <w:spacing w:line="360" w:lineRule="auto"/>
        <w:jc w:val="both"/>
        <w:rPr>
          <w:rFonts w:ascii="Arial" w:hAnsi="Arial" w:cs="Arial"/>
        </w:rPr>
      </w:pPr>
    </w:p>
    <w:p w14:paraId="14131F33" w14:textId="749AACE3" w:rsidR="00330BCD" w:rsidRPr="00330BCD" w:rsidRDefault="00330BCD" w:rsidP="00330BCD">
      <w:pPr>
        <w:spacing w:line="360" w:lineRule="auto"/>
        <w:jc w:val="both"/>
        <w:rPr>
          <w:rFonts w:ascii="Arial" w:hAnsi="Arial" w:cs="Arial"/>
        </w:rPr>
      </w:pPr>
      <w:r w:rsidRPr="00330BCD">
        <w:rPr>
          <w:rFonts w:ascii="Arial" w:hAnsi="Arial" w:cs="Arial"/>
        </w:rPr>
        <w:t xml:space="preserve">The study </w:t>
      </w:r>
      <w:r w:rsidR="007C11F8">
        <w:rPr>
          <w:rFonts w:ascii="Arial" w:hAnsi="Arial" w:cs="Arial"/>
        </w:rPr>
        <w:t>highlighted additional</w:t>
      </w:r>
      <w:r w:rsidRPr="00330BCD">
        <w:rPr>
          <w:rFonts w:ascii="Arial" w:hAnsi="Arial" w:cs="Arial"/>
        </w:rPr>
        <w:t xml:space="preserve"> significant benefits on other criteria such as lower water use, reduced emissions into water, lower ozone formation, as well as important savings </w:t>
      </w:r>
      <w:r w:rsidR="007C11F8">
        <w:rPr>
          <w:rFonts w:ascii="Arial" w:hAnsi="Arial" w:cs="Arial"/>
        </w:rPr>
        <w:t xml:space="preserve">of </w:t>
      </w:r>
      <w:r w:rsidRPr="00330BCD">
        <w:rPr>
          <w:rFonts w:ascii="Arial" w:hAnsi="Arial" w:cs="Arial"/>
        </w:rPr>
        <w:t>minerals, metals and energy carrier resources.</w:t>
      </w:r>
      <w:r w:rsidR="007C11F8">
        <w:rPr>
          <w:rFonts w:ascii="Arial" w:hAnsi="Arial" w:cs="Arial"/>
        </w:rPr>
        <w:t xml:space="preserve"> Last but not least, Freudenberg </w:t>
      </w:r>
      <w:r w:rsidR="00465361">
        <w:rPr>
          <w:rFonts w:ascii="Arial" w:hAnsi="Arial" w:cs="Arial"/>
        </w:rPr>
        <w:t xml:space="preserve">has </w:t>
      </w:r>
      <w:r w:rsidR="007C11F8">
        <w:rPr>
          <w:rFonts w:ascii="Arial" w:hAnsi="Arial" w:cs="Arial"/>
        </w:rPr>
        <w:t>identified the highest priority areas of work to decrease the material’s CO</w:t>
      </w:r>
      <w:r w:rsidR="007C11F8" w:rsidRPr="00030E3B">
        <w:rPr>
          <w:rFonts w:ascii="Arial" w:hAnsi="Arial" w:cs="Arial"/>
          <w:vertAlign w:val="subscript"/>
        </w:rPr>
        <w:t>2</w:t>
      </w:r>
      <w:r w:rsidR="007C11F8">
        <w:rPr>
          <w:rFonts w:ascii="Arial" w:hAnsi="Arial" w:cs="Arial"/>
        </w:rPr>
        <w:t xml:space="preserve"> emissions further on.</w:t>
      </w:r>
    </w:p>
    <w:p w14:paraId="4E28CDC6" w14:textId="77777777" w:rsidR="00AC3D30" w:rsidRDefault="00AC3D30" w:rsidP="00FB4059">
      <w:pPr>
        <w:spacing w:line="360" w:lineRule="auto"/>
        <w:jc w:val="both"/>
        <w:rPr>
          <w:rFonts w:ascii="Arial" w:hAnsi="Arial" w:cs="Arial"/>
          <w:b/>
        </w:rPr>
      </w:pPr>
    </w:p>
    <w:p w14:paraId="5825D94A" w14:textId="77777777" w:rsidR="00497DCD" w:rsidRDefault="00497DCD" w:rsidP="009517A1">
      <w:pPr>
        <w:spacing w:line="360" w:lineRule="auto"/>
        <w:jc w:val="both"/>
        <w:rPr>
          <w:rFonts w:ascii="Arial" w:hAnsi="Arial" w:cs="Arial"/>
          <w:b/>
        </w:rPr>
      </w:pPr>
      <w:r>
        <w:rPr>
          <w:rFonts w:ascii="Arial" w:hAnsi="Arial" w:cs="Arial"/>
          <w:b/>
        </w:rPr>
        <w:t>Sustainability over the entire packaging life cycle</w:t>
      </w:r>
    </w:p>
    <w:p w14:paraId="44F0673A" w14:textId="77777777" w:rsidR="00421119" w:rsidRDefault="00421119" w:rsidP="00421119">
      <w:pPr>
        <w:spacing w:line="360" w:lineRule="auto"/>
        <w:jc w:val="both"/>
        <w:rPr>
          <w:rFonts w:ascii="Arial" w:hAnsi="Arial" w:cs="Arial"/>
        </w:rPr>
      </w:pPr>
      <w:r w:rsidRPr="00B7683C">
        <w:rPr>
          <w:rFonts w:ascii="Arial" w:hAnsi="Arial" w:cs="Arial"/>
        </w:rPr>
        <w:t xml:space="preserve">Evolon® </w:t>
      </w:r>
      <w:r>
        <w:rPr>
          <w:rFonts w:ascii="Arial" w:hAnsi="Arial" w:cs="Arial"/>
        </w:rPr>
        <w:t xml:space="preserve">microfilament textiles have a small carbon footprint because their manufacturing process uses low </w:t>
      </w:r>
      <w:r w:rsidRPr="00B7683C">
        <w:rPr>
          <w:rFonts w:ascii="Arial" w:hAnsi="Arial" w:cs="Arial"/>
        </w:rPr>
        <w:t>CO</w:t>
      </w:r>
      <w:r w:rsidRPr="00B7683C">
        <w:rPr>
          <w:rFonts w:ascii="Arial" w:hAnsi="Arial" w:cs="Arial"/>
          <w:vertAlign w:val="subscript"/>
        </w:rPr>
        <w:t>2</w:t>
      </w:r>
      <w:r>
        <w:rPr>
          <w:rFonts w:ascii="Arial" w:hAnsi="Arial" w:cs="Arial"/>
        </w:rPr>
        <w:t xml:space="preserve"> energy sources. The fabrics are </w:t>
      </w:r>
      <w:r>
        <w:rPr>
          <w:rFonts w:ascii="Arial" w:hAnsi="Arial" w:cs="Arial"/>
        </w:rPr>
        <w:lastRenderedPageBreak/>
        <w:t>lightweight and can be reused throughout entire production programs, e.g. of a car model when it is about the automotive industry</w:t>
      </w:r>
      <w:r w:rsidRPr="00B7683C">
        <w:rPr>
          <w:rFonts w:ascii="Arial" w:hAnsi="Arial" w:cs="Arial"/>
        </w:rPr>
        <w:t>.</w:t>
      </w:r>
      <w:r>
        <w:rPr>
          <w:rFonts w:ascii="Arial" w:hAnsi="Arial" w:cs="Arial"/>
        </w:rPr>
        <w:t xml:space="preserve"> Furthermore, the new </w:t>
      </w:r>
      <w:r w:rsidRPr="00DB2038">
        <w:rPr>
          <w:rFonts w:ascii="Arial" w:hAnsi="Arial" w:cs="Arial"/>
        </w:rPr>
        <w:t xml:space="preserve">Evolon® RE </w:t>
      </w:r>
      <w:r>
        <w:rPr>
          <w:rFonts w:ascii="Arial" w:hAnsi="Arial" w:cs="Arial"/>
        </w:rPr>
        <w:t>fabrics contain up to 85% of recycled PET which is produced in-house out of post-consumer PET bottles.</w:t>
      </w:r>
    </w:p>
    <w:p w14:paraId="180BD72F" w14:textId="77777777" w:rsidR="00421119" w:rsidRDefault="00421119" w:rsidP="009517A1">
      <w:pPr>
        <w:spacing w:line="360" w:lineRule="auto"/>
        <w:jc w:val="both"/>
        <w:rPr>
          <w:rFonts w:ascii="Arial" w:hAnsi="Arial" w:cs="Arial"/>
        </w:rPr>
      </w:pPr>
    </w:p>
    <w:p w14:paraId="1FE628D9" w14:textId="2F21DA44" w:rsidR="00CF5D96" w:rsidRPr="00B7683C" w:rsidRDefault="00AC3D30" w:rsidP="009517A1">
      <w:pPr>
        <w:spacing w:line="360" w:lineRule="auto"/>
        <w:jc w:val="both"/>
        <w:rPr>
          <w:rFonts w:ascii="Arial" w:hAnsi="Arial" w:cs="Arial"/>
          <w:b/>
        </w:rPr>
      </w:pPr>
      <w:bookmarkStart w:id="4" w:name="_GoBack"/>
      <w:bookmarkEnd w:id="4"/>
      <w:r w:rsidRPr="00497DCD">
        <w:rPr>
          <w:rFonts w:ascii="Arial" w:hAnsi="Arial" w:cs="Arial"/>
        </w:rPr>
        <w:t xml:space="preserve">Evolon® textiles are suitable for </w:t>
      </w:r>
      <w:r w:rsidR="00320870" w:rsidRPr="00497DCD">
        <w:rPr>
          <w:rFonts w:ascii="Arial" w:hAnsi="Arial" w:cs="Arial"/>
        </w:rPr>
        <w:t>reusable</w:t>
      </w:r>
      <w:r w:rsidR="00EE1B54" w:rsidRPr="00497DCD">
        <w:rPr>
          <w:rFonts w:ascii="Arial" w:hAnsi="Arial" w:cs="Arial"/>
        </w:rPr>
        <w:t xml:space="preserve"> technical</w:t>
      </w:r>
      <w:r w:rsidR="00320870" w:rsidRPr="00497DCD">
        <w:rPr>
          <w:rFonts w:ascii="Arial" w:hAnsi="Arial" w:cs="Arial"/>
        </w:rPr>
        <w:t xml:space="preserve"> packaging</w:t>
      </w:r>
      <w:r w:rsidRPr="00497DCD">
        <w:rPr>
          <w:rFonts w:ascii="Arial" w:hAnsi="Arial" w:cs="Arial"/>
        </w:rPr>
        <w:t>, which eliminate the use of thousands of disposable packaging materials.</w:t>
      </w:r>
      <w:r w:rsidR="00320870" w:rsidRPr="00497DCD">
        <w:rPr>
          <w:rFonts w:ascii="Arial" w:hAnsi="Arial" w:cs="Arial"/>
        </w:rPr>
        <w:t xml:space="preserve"> </w:t>
      </w:r>
      <w:r w:rsidRPr="00497DCD">
        <w:rPr>
          <w:rFonts w:ascii="Arial" w:hAnsi="Arial" w:cs="Arial"/>
        </w:rPr>
        <w:t>Evolon® fabrics</w:t>
      </w:r>
      <w:r w:rsidR="00320870" w:rsidRPr="00497DCD">
        <w:rPr>
          <w:rFonts w:ascii="Arial" w:hAnsi="Arial" w:cs="Arial"/>
        </w:rPr>
        <w:t xml:space="preserve"> offer </w:t>
      </w:r>
      <w:r w:rsidRPr="00497DCD">
        <w:rPr>
          <w:rFonts w:ascii="Arial" w:hAnsi="Arial" w:cs="Arial"/>
        </w:rPr>
        <w:t xml:space="preserve">scratch-free, lint-free, high-end </w:t>
      </w:r>
      <w:r w:rsidR="00320870" w:rsidRPr="00497DCD">
        <w:rPr>
          <w:rFonts w:ascii="Arial" w:hAnsi="Arial" w:cs="Arial"/>
        </w:rPr>
        <w:t xml:space="preserve">surface protection for molded plastic parts, painted parts and </w:t>
      </w:r>
      <w:r w:rsidR="007C11F8">
        <w:rPr>
          <w:rFonts w:ascii="Arial" w:hAnsi="Arial" w:cs="Arial"/>
        </w:rPr>
        <w:t>other sensitive industrial and automotive</w:t>
      </w:r>
      <w:r w:rsidR="00320870" w:rsidRPr="00497DCD">
        <w:rPr>
          <w:rFonts w:ascii="Arial" w:hAnsi="Arial" w:cs="Arial"/>
        </w:rPr>
        <w:t xml:space="preserve"> parts</w:t>
      </w:r>
      <w:r w:rsidRPr="00497DCD">
        <w:rPr>
          <w:rFonts w:ascii="Arial" w:hAnsi="Arial" w:cs="Arial"/>
        </w:rPr>
        <w:t xml:space="preserve"> during transport. This contributes to lower the scrap rate of parts and provide both financial and ecological benefits. By using</w:t>
      </w:r>
      <w:r>
        <w:rPr>
          <w:rFonts w:ascii="Arial" w:hAnsi="Arial" w:cs="Arial"/>
        </w:rPr>
        <w:t xml:space="preserve"> </w:t>
      </w:r>
      <w:r w:rsidRPr="00B7683C">
        <w:rPr>
          <w:rFonts w:ascii="Arial" w:hAnsi="Arial" w:cs="Arial"/>
        </w:rPr>
        <w:t xml:space="preserve">Evolon® </w:t>
      </w:r>
      <w:r>
        <w:rPr>
          <w:rFonts w:ascii="Arial" w:hAnsi="Arial" w:cs="Arial"/>
        </w:rPr>
        <w:t>reusable packaging to transport highly-sensitive parts, customers can increase their efficiency and save resources.</w:t>
      </w:r>
    </w:p>
    <w:bookmarkEnd w:id="2"/>
    <w:bookmarkEnd w:id="3"/>
    <w:p w14:paraId="3B4E7CB8" w14:textId="77777777" w:rsidR="00B73FF4" w:rsidRPr="00B7683C" w:rsidRDefault="00B73FF4" w:rsidP="0048531F">
      <w:pPr>
        <w:spacing w:line="360" w:lineRule="auto"/>
        <w:jc w:val="both"/>
        <w:rPr>
          <w:rStyle w:val="Fett"/>
          <w:rFonts w:ascii="Arial" w:hAnsi="Arial" w:cs="Arial"/>
          <w:b w:val="0"/>
          <w:bCs w:val="0"/>
          <w:bdr w:val="none" w:sz="0" w:space="0" w:color="auto" w:frame="1"/>
          <w:shd w:val="clear" w:color="auto" w:fill="FFFFFF"/>
        </w:rPr>
      </w:pPr>
    </w:p>
    <w:p w14:paraId="0B379309" w14:textId="77777777" w:rsidR="00A720AE" w:rsidRPr="002F7AC0" w:rsidRDefault="00A720AE" w:rsidP="00A720AE">
      <w:pPr>
        <w:pStyle w:val="Headline0"/>
        <w:spacing w:line="360" w:lineRule="auto"/>
        <w:ind w:right="-36"/>
        <w:jc w:val="both"/>
        <w:rPr>
          <w:rFonts w:ascii="Arial" w:hAnsi="Arial" w:cs="Arial"/>
          <w:bCs w:val="0"/>
          <w:caps w:val="0"/>
          <w:color w:val="auto"/>
          <w:sz w:val="24"/>
          <w:szCs w:val="24"/>
        </w:rPr>
      </w:pPr>
      <w:r>
        <w:rPr>
          <w:rFonts w:ascii="Arial" w:hAnsi="Arial" w:cs="Arial"/>
          <w:bCs w:val="0"/>
          <w:caps w:val="0"/>
          <w:color w:val="auto"/>
          <w:sz w:val="24"/>
          <w:szCs w:val="24"/>
        </w:rPr>
        <w:t>Contact for media inquiries</w:t>
      </w:r>
    </w:p>
    <w:p w14:paraId="6E108786" w14:textId="77777777" w:rsidR="00A720AE" w:rsidRPr="00A8442B" w:rsidRDefault="00A720AE" w:rsidP="00A720AE">
      <w:pPr>
        <w:pStyle w:val="Headline0"/>
        <w:spacing w:line="240" w:lineRule="auto"/>
        <w:ind w:right="-1737"/>
        <w:jc w:val="both"/>
        <w:rPr>
          <w:rFonts w:ascii="Arial" w:hAnsi="Arial" w:cs="Arial"/>
          <w:bCs w:val="0"/>
          <w:caps w:val="0"/>
          <w:color w:val="000000"/>
          <w:sz w:val="20"/>
          <w:szCs w:val="20"/>
        </w:rPr>
      </w:pPr>
      <w:r w:rsidRPr="002F7AC0">
        <w:rPr>
          <w:rFonts w:ascii="Arial" w:hAnsi="Arial" w:cs="Arial"/>
          <w:bCs w:val="0"/>
          <w:caps w:val="0"/>
          <w:color w:val="000000"/>
          <w:sz w:val="20"/>
          <w:szCs w:val="20"/>
        </w:rPr>
        <w:t xml:space="preserve">Freudenberg Performance Materials Holding SE &amp; Co. </w:t>
      </w:r>
      <w:r w:rsidRPr="00A8442B">
        <w:rPr>
          <w:rFonts w:ascii="Arial" w:hAnsi="Arial" w:cs="Arial"/>
          <w:bCs w:val="0"/>
          <w:caps w:val="0"/>
          <w:color w:val="000000"/>
          <w:sz w:val="20"/>
          <w:szCs w:val="20"/>
        </w:rPr>
        <w:t>KG</w:t>
      </w:r>
    </w:p>
    <w:p w14:paraId="0B2C15EC" w14:textId="77777777" w:rsidR="00A720AE" w:rsidRPr="00421119" w:rsidRDefault="00A720AE" w:rsidP="00A720AE">
      <w:pPr>
        <w:pStyle w:val="Headline0"/>
        <w:spacing w:line="240" w:lineRule="auto"/>
        <w:ind w:right="-1737"/>
        <w:jc w:val="both"/>
        <w:rPr>
          <w:rFonts w:ascii="Arial" w:hAnsi="Arial" w:cs="Arial"/>
          <w:b w:val="0"/>
          <w:caps w:val="0"/>
          <w:color w:val="000000"/>
          <w:sz w:val="20"/>
          <w:szCs w:val="20"/>
          <w:lang w:val="de-DE"/>
        </w:rPr>
      </w:pPr>
      <w:r w:rsidRPr="00421119">
        <w:rPr>
          <w:rFonts w:ascii="Arial" w:hAnsi="Arial" w:cs="Arial"/>
          <w:b w:val="0"/>
          <w:caps w:val="0"/>
          <w:color w:val="000000"/>
          <w:sz w:val="20"/>
          <w:szCs w:val="20"/>
          <w:lang w:val="de-DE"/>
        </w:rPr>
        <w:t>Holger Steingraeber, SVP Global Marketing &amp; Communications</w:t>
      </w:r>
    </w:p>
    <w:p w14:paraId="3551A420" w14:textId="77777777" w:rsidR="00A720AE" w:rsidRPr="00561E7D" w:rsidRDefault="00A720AE" w:rsidP="00A720AE">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Höhnerweg 2-4 / 69469 Weinheim / Germany</w:t>
      </w:r>
    </w:p>
    <w:p w14:paraId="18122B9B" w14:textId="02416FC2" w:rsidR="00A720AE" w:rsidRPr="00561E7D" w:rsidRDefault="00A720AE" w:rsidP="00A720AE">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 xml:space="preserve">Phone +49 6201 </w:t>
      </w:r>
      <w:r w:rsidR="004A5EBA">
        <w:rPr>
          <w:rFonts w:ascii="Arial" w:hAnsi="Arial" w:cs="Arial"/>
          <w:b w:val="0"/>
          <w:caps w:val="0"/>
          <w:color w:val="000000"/>
          <w:sz w:val="20"/>
          <w:szCs w:val="20"/>
          <w:lang w:val="de-DE"/>
        </w:rPr>
        <w:t>7107 007</w:t>
      </w:r>
      <w:r w:rsidRPr="00561E7D">
        <w:rPr>
          <w:rFonts w:ascii="Arial" w:hAnsi="Arial" w:cs="Arial"/>
          <w:b w:val="0"/>
          <w:caps w:val="0"/>
          <w:color w:val="000000"/>
          <w:sz w:val="20"/>
          <w:szCs w:val="20"/>
          <w:lang w:val="de-DE"/>
        </w:rPr>
        <w:t xml:space="preserve"> </w:t>
      </w:r>
    </w:p>
    <w:p w14:paraId="0C1F93D5" w14:textId="77777777" w:rsidR="00A720AE" w:rsidRPr="00561E7D" w:rsidRDefault="00A720AE" w:rsidP="00A720AE">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Holger.Steingraeber@freudenberg-pm.com</w:t>
      </w:r>
    </w:p>
    <w:p w14:paraId="32770089" w14:textId="77777777" w:rsidR="00A720AE" w:rsidRPr="00561E7D" w:rsidRDefault="00A720AE" w:rsidP="00A720AE">
      <w:pPr>
        <w:pStyle w:val="KeinAbsatzformat"/>
        <w:spacing w:line="240" w:lineRule="auto"/>
        <w:ind w:right="-1737"/>
        <w:jc w:val="both"/>
        <w:rPr>
          <w:rFonts w:ascii="Arial" w:hAnsi="Arial" w:cs="Arial"/>
          <w:sz w:val="20"/>
          <w:szCs w:val="20"/>
          <w:lang w:val="de-DE"/>
        </w:rPr>
      </w:pPr>
      <w:r w:rsidRPr="00561E7D">
        <w:rPr>
          <w:rFonts w:ascii="Arial" w:hAnsi="Arial" w:cs="Arial"/>
          <w:sz w:val="20"/>
          <w:szCs w:val="20"/>
          <w:lang w:val="de-DE"/>
        </w:rPr>
        <w:t>www.freudenberg-pm.com</w:t>
      </w:r>
    </w:p>
    <w:p w14:paraId="1A5C5D6A" w14:textId="77777777" w:rsidR="00A720AE" w:rsidRPr="00561E7D" w:rsidRDefault="00A720AE" w:rsidP="00A720AE">
      <w:pPr>
        <w:pStyle w:val="KeinAbsatzformat"/>
        <w:spacing w:line="240" w:lineRule="auto"/>
        <w:ind w:right="-1737"/>
        <w:jc w:val="both"/>
        <w:rPr>
          <w:rFonts w:ascii="Arial" w:hAnsi="Arial" w:cs="Arial"/>
          <w:sz w:val="20"/>
          <w:szCs w:val="20"/>
          <w:lang w:val="de-DE"/>
        </w:rPr>
      </w:pPr>
    </w:p>
    <w:p w14:paraId="64787696" w14:textId="77777777" w:rsidR="00A720AE" w:rsidRPr="00561E7D" w:rsidRDefault="00A720AE" w:rsidP="00A720AE">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Katrin Böttcher, Manager Global Media Relations</w:t>
      </w:r>
    </w:p>
    <w:p w14:paraId="7C6A327A" w14:textId="77777777" w:rsidR="00A720AE" w:rsidRPr="00561E7D" w:rsidRDefault="00A720AE" w:rsidP="00A720AE">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Höhnerweg 2-4 / 69469 Weinheim / Germany</w:t>
      </w:r>
    </w:p>
    <w:p w14:paraId="111F784C" w14:textId="4DEA8B64" w:rsidR="00A720AE" w:rsidRPr="005B6E29" w:rsidRDefault="00A720AE" w:rsidP="00A720AE">
      <w:pPr>
        <w:pStyle w:val="Headline0"/>
        <w:spacing w:line="240" w:lineRule="auto"/>
        <w:ind w:right="-1737"/>
        <w:jc w:val="both"/>
        <w:rPr>
          <w:rFonts w:ascii="Arial" w:hAnsi="Arial" w:cs="Arial"/>
          <w:b w:val="0"/>
          <w:caps w:val="0"/>
          <w:color w:val="000000"/>
          <w:sz w:val="20"/>
          <w:szCs w:val="20"/>
        </w:rPr>
      </w:pPr>
      <w:r w:rsidRPr="005B6E29">
        <w:rPr>
          <w:rFonts w:ascii="Arial" w:hAnsi="Arial" w:cs="Arial"/>
          <w:b w:val="0"/>
          <w:caps w:val="0"/>
          <w:color w:val="000000"/>
          <w:sz w:val="20"/>
          <w:szCs w:val="20"/>
        </w:rPr>
        <w:t xml:space="preserve">Phone +49 6201 </w:t>
      </w:r>
      <w:r w:rsidR="004A5EBA">
        <w:rPr>
          <w:rFonts w:ascii="Arial" w:hAnsi="Arial" w:cs="Arial"/>
          <w:b w:val="0"/>
          <w:caps w:val="0"/>
          <w:color w:val="000000"/>
          <w:sz w:val="20"/>
          <w:szCs w:val="20"/>
        </w:rPr>
        <w:t>7107 014</w:t>
      </w:r>
    </w:p>
    <w:p w14:paraId="7F56A664" w14:textId="77777777" w:rsidR="00A720AE" w:rsidRPr="005B6E29" w:rsidRDefault="00A720AE" w:rsidP="00A720AE">
      <w:pPr>
        <w:pStyle w:val="Headline0"/>
        <w:spacing w:line="240" w:lineRule="auto"/>
        <w:ind w:right="-1737"/>
        <w:jc w:val="both"/>
        <w:rPr>
          <w:rFonts w:ascii="Arial" w:hAnsi="Arial" w:cs="Arial"/>
          <w:b w:val="0"/>
          <w:caps w:val="0"/>
          <w:color w:val="000000"/>
          <w:sz w:val="20"/>
          <w:szCs w:val="20"/>
        </w:rPr>
      </w:pPr>
      <w:r w:rsidRPr="005B6E29">
        <w:rPr>
          <w:rFonts w:ascii="Arial" w:hAnsi="Arial" w:cs="Arial"/>
          <w:b w:val="0"/>
          <w:caps w:val="0"/>
          <w:color w:val="000000"/>
          <w:sz w:val="20"/>
          <w:szCs w:val="20"/>
        </w:rPr>
        <w:t>Katrin.Boettcher@freudenberg-pm.com</w:t>
      </w:r>
    </w:p>
    <w:p w14:paraId="3A3A3FAB" w14:textId="34BA78A6" w:rsidR="00A720AE" w:rsidRDefault="00A720AE" w:rsidP="00A720AE">
      <w:pPr>
        <w:pStyle w:val="KeinAbsatzformat"/>
        <w:spacing w:line="240" w:lineRule="auto"/>
        <w:ind w:right="-1737"/>
        <w:jc w:val="both"/>
        <w:rPr>
          <w:rFonts w:ascii="Arial" w:hAnsi="Arial" w:cs="Arial"/>
          <w:sz w:val="20"/>
          <w:szCs w:val="20"/>
        </w:rPr>
      </w:pPr>
      <w:r w:rsidRPr="00733B43">
        <w:rPr>
          <w:rFonts w:ascii="Arial" w:hAnsi="Arial" w:cs="Arial"/>
          <w:sz w:val="20"/>
          <w:szCs w:val="20"/>
        </w:rPr>
        <w:t>www.freudenberg-pm.com</w:t>
      </w:r>
    </w:p>
    <w:p w14:paraId="70B340AF" w14:textId="77777777" w:rsidR="007870E6" w:rsidRPr="00733B43" w:rsidRDefault="007870E6" w:rsidP="00A720AE">
      <w:pPr>
        <w:pStyle w:val="KeinAbsatzformat"/>
        <w:spacing w:line="240" w:lineRule="auto"/>
        <w:ind w:right="-1737"/>
        <w:jc w:val="both"/>
        <w:rPr>
          <w:rFonts w:ascii="Arial" w:hAnsi="Arial" w:cs="Arial"/>
          <w:sz w:val="20"/>
          <w:szCs w:val="20"/>
        </w:rPr>
      </w:pPr>
    </w:p>
    <w:p w14:paraId="643B3F40" w14:textId="425B1007" w:rsidR="00A720AE" w:rsidRPr="00170B2C" w:rsidRDefault="00A720AE" w:rsidP="00A720AE">
      <w:pPr>
        <w:pStyle w:val="Headline0"/>
        <w:spacing w:line="288" w:lineRule="auto"/>
        <w:rPr>
          <w:rFonts w:ascii="Arial" w:hAnsi="Arial" w:cs="Arial"/>
          <w:caps w:val="0"/>
          <w:color w:val="000000"/>
          <w:sz w:val="20"/>
          <w:szCs w:val="20"/>
        </w:rPr>
      </w:pPr>
      <w:r w:rsidRPr="00170B2C">
        <w:rPr>
          <w:rFonts w:ascii="Arial" w:hAnsi="Arial" w:cs="Arial"/>
          <w:caps w:val="0"/>
          <w:color w:val="000000"/>
          <w:sz w:val="20"/>
          <w:szCs w:val="20"/>
        </w:rPr>
        <w:t>About Freudenberg Performance Materials</w:t>
      </w:r>
    </w:p>
    <w:p w14:paraId="4FF656A3" w14:textId="77777777" w:rsidR="00A720AE" w:rsidRPr="00170B2C" w:rsidRDefault="00A720AE" w:rsidP="00A720AE">
      <w:pPr>
        <w:jc w:val="both"/>
        <w:rPr>
          <w:rFonts w:ascii="Arial" w:hAnsi="Arial" w:cs="Arial"/>
          <w:sz w:val="20"/>
          <w:szCs w:val="20"/>
        </w:rPr>
      </w:pPr>
      <w:bookmarkStart w:id="5" w:name="_Hlk99458494"/>
      <w:r w:rsidRPr="00170B2C">
        <w:rPr>
          <w:rFonts w:ascii="Arial" w:hAnsi="Arial" w:cs="Arial"/>
          <w:sz w:val="20"/>
          <w:szCs w:val="20"/>
        </w:rPr>
        <w:t xml:space="preserve">Freudenberg Performance Materials is a leading global supplier of innovative technical textiles for a broad range of markets and applications such as apparel, automotive, building interiors, building materials, healthcare, energy, filter media, shoe and leather goods as well as specialties. In 2021, the company generated sales of more than €1.3 billion, had 33 production sites in 14 countries around the world and had some 5.000 employees. Freudenberg Performance Materials attaches great importance to social and ecological responsibility as the basis for its business success. For more information, please visit </w:t>
      </w:r>
      <w:hyperlink r:id="rId11" w:history="1">
        <w:r w:rsidRPr="00170B2C">
          <w:rPr>
            <w:rFonts w:ascii="Arial" w:hAnsi="Arial" w:cs="Arial"/>
            <w:sz w:val="20"/>
            <w:szCs w:val="20"/>
          </w:rPr>
          <w:t>www.freudenberg-pm.com</w:t>
        </w:r>
      </w:hyperlink>
    </w:p>
    <w:p w14:paraId="386683A2" w14:textId="77777777" w:rsidR="00A720AE" w:rsidRPr="00170B2C" w:rsidRDefault="00A720AE" w:rsidP="00A720AE">
      <w:pPr>
        <w:shd w:val="clear" w:color="auto" w:fill="FFFFFF"/>
        <w:jc w:val="both"/>
        <w:textAlignment w:val="baseline"/>
        <w:rPr>
          <w:rFonts w:ascii="Arial" w:hAnsi="Arial" w:cs="Arial"/>
          <w:sz w:val="20"/>
          <w:szCs w:val="20"/>
        </w:rPr>
      </w:pPr>
      <w:r w:rsidRPr="005B5F5E">
        <w:rPr>
          <w:rFonts w:ascii="Arial" w:hAnsi="Arial" w:cs="Arial"/>
          <w:sz w:val="20"/>
          <w:szCs w:val="20"/>
        </w:rPr>
        <w:t xml:space="preserve">The company is a Business Group of Freudenberg Group. </w:t>
      </w:r>
      <w:bookmarkStart w:id="6" w:name="_Hlk102987635"/>
      <w:r w:rsidRPr="00170B2C">
        <w:rPr>
          <w:rFonts w:ascii="Arial" w:hAnsi="Arial" w:cs="Arial"/>
          <w:sz w:val="20"/>
          <w:szCs w:val="20"/>
        </w:rPr>
        <w:t xml:space="preserve">In 2021, the Freudenberg Group employed some 50,000 people in around 60 countries worldwide and generated sales of more than €10 billion. For more information, please visit </w:t>
      </w:r>
      <w:hyperlink r:id="rId12" w:history="1">
        <w:r w:rsidRPr="00170B2C">
          <w:rPr>
            <w:rFonts w:ascii="Arial" w:hAnsi="Arial" w:cs="Arial"/>
            <w:sz w:val="20"/>
            <w:szCs w:val="20"/>
          </w:rPr>
          <w:t>www.freudenberg.com</w:t>
        </w:r>
      </w:hyperlink>
      <w:r w:rsidRPr="00170B2C">
        <w:rPr>
          <w:rFonts w:ascii="Arial" w:hAnsi="Arial" w:cs="Arial"/>
          <w:sz w:val="20"/>
          <w:szCs w:val="20"/>
        </w:rPr>
        <w:t>.</w:t>
      </w:r>
      <w:bookmarkEnd w:id="5"/>
      <w:bookmarkEnd w:id="6"/>
    </w:p>
    <w:p w14:paraId="3D8683BF" w14:textId="77777777" w:rsidR="00107BE2" w:rsidRPr="00B7683C" w:rsidRDefault="00107BE2" w:rsidP="00A720AE">
      <w:pPr>
        <w:pStyle w:val="Headline0"/>
        <w:spacing w:line="360" w:lineRule="auto"/>
        <w:ind w:right="-36"/>
        <w:jc w:val="both"/>
        <w:rPr>
          <w:rFonts w:ascii="Arial" w:hAnsi="Arial" w:cs="Arial"/>
          <w:sz w:val="20"/>
          <w:szCs w:val="20"/>
        </w:rPr>
      </w:pPr>
    </w:p>
    <w:sectPr w:rsidR="00107BE2" w:rsidRPr="00B7683C" w:rsidSect="004B3526">
      <w:headerReference w:type="default" r:id="rId13"/>
      <w:footerReference w:type="default" r:id="rId14"/>
      <w:headerReference w:type="first" r:id="rId15"/>
      <w:footerReference w:type="first" r:id="rId16"/>
      <w:pgSz w:w="11900" w:h="16840"/>
      <w:pgMar w:top="2268" w:right="2552" w:bottom="981" w:left="1304" w:header="170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3C0226" w14:textId="77777777" w:rsidR="00421119" w:rsidRDefault="00421119" w:rsidP="000D6FD1">
      <w:r>
        <w:separator/>
      </w:r>
    </w:p>
  </w:endnote>
  <w:endnote w:type="continuationSeparator" w:id="0">
    <w:p w14:paraId="46F6C0D3" w14:textId="77777777" w:rsidR="00421119" w:rsidRDefault="00421119" w:rsidP="000D6FD1">
      <w:r>
        <w:continuationSeparator/>
      </w:r>
    </w:p>
  </w:endnote>
  <w:endnote w:type="continuationNotice" w:id="1">
    <w:p w14:paraId="37F5C70D" w14:textId="77777777" w:rsidR="00421119" w:rsidRDefault="004211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heSansB-W3Light">
    <w:altName w:val="Segoe UI"/>
    <w:charset w:val="00"/>
    <w:family w:val="auto"/>
    <w:pitch w:val="variable"/>
    <w:sig w:usb0="00000001" w:usb1="5000200A" w:usb2="00000000" w:usb3="00000000" w:csb0="0000009B" w:csb1="00000000"/>
  </w:font>
  <w:font w:name="MinionPro-Regular">
    <w:altName w:val="Times New Roman"/>
    <w:charset w:val="00"/>
    <w:family w:val="auto"/>
    <w:pitch w:val="variable"/>
    <w:sig w:usb0="60000287" w:usb1="00000001" w:usb2="00000000" w:usb3="00000000" w:csb0="0000019F" w:csb1="00000000"/>
  </w:font>
  <w:font w:name="Bliss2-Bold">
    <w:altName w:val="Franklin Gothic Medium Cond"/>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F1E04" w14:textId="77777777" w:rsidR="00421119" w:rsidRDefault="00421119" w:rsidP="00276608">
    <w:pPr>
      <w:pStyle w:val="Fuzeile"/>
      <w:tabs>
        <w:tab w:val="clear" w:pos="4536"/>
        <w:tab w:val="clear" w:pos="9072"/>
        <w:tab w:val="center" w:pos="5812"/>
        <w:tab w:val="right" w:pos="9781"/>
      </w:tabs>
      <w:spacing w:before="120"/>
      <w:rPr>
        <w:rFonts w:ascii="Arial" w:hAnsi="Arial" w:cs="Arial"/>
        <w:sz w:val="20"/>
        <w:szCs w:val="20"/>
      </w:rPr>
    </w:pPr>
    <w:r>
      <w:rPr>
        <w:rFonts w:ascii="Arial" w:hAnsi="Arial"/>
        <w:i/>
        <w:noProof/>
        <w:sz w:val="18"/>
        <w:szCs w:val="18"/>
      </w:rPr>
      <mc:AlternateContent>
        <mc:Choice Requires="wps">
          <w:drawing>
            <wp:anchor distT="0" distB="0" distL="114300" distR="114300" simplePos="0" relativeHeight="251658242" behindDoc="0" locked="0" layoutInCell="0" allowOverlap="1" wp14:anchorId="4E868CCD" wp14:editId="1AD48072">
              <wp:simplePos x="0" y="0"/>
              <wp:positionH relativeFrom="page">
                <wp:posOffset>0</wp:posOffset>
              </wp:positionH>
              <wp:positionV relativeFrom="page">
                <wp:posOffset>10250488</wp:posOffset>
              </wp:positionV>
              <wp:extent cx="7556500" cy="252095"/>
              <wp:effectExtent l="0" t="0" r="0" b="14605"/>
              <wp:wrapNone/>
              <wp:docPr id="6" name="MSIPCM41ca4b8b8cee6cfd04d8be1a" descr="{&quot;HashCode&quot;:159817663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14146C" w14:textId="77777777" w:rsidR="00421119" w:rsidRPr="00005D2B" w:rsidRDefault="00421119" w:rsidP="00005D2B">
                          <w:pPr>
                            <w:jc w:val="center"/>
                            <w:rPr>
                              <w:rFonts w:ascii="Arial" w:hAnsi="Arial" w:cs="Arial"/>
                              <w:color w:val="000000"/>
                              <w:sz w:val="16"/>
                            </w:rPr>
                          </w:pPr>
                          <w:r w:rsidRPr="00005D2B">
                            <w:rPr>
                              <w:rFonts w:ascii="Arial" w:hAnsi="Arial" w:cs="Arial"/>
                              <w:color w:val="000000"/>
                              <w:sz w:val="16"/>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E868CCD" id="_x0000_t202" coordsize="21600,21600" o:spt="202" path="m,l,21600r21600,l21600,xe">
              <v:stroke joinstyle="miter"/>
              <v:path gradientshapeok="t" o:connecttype="rect"/>
            </v:shapetype>
            <v:shape id="MSIPCM41ca4b8b8cee6cfd04d8be1a" o:spid="_x0000_s1026" type="#_x0000_t202" alt="{&quot;HashCode&quot;:1598176632,&quot;Height&quot;:842.0,&quot;Width&quot;:595.0,&quot;Placement&quot;:&quot;Footer&quot;,&quot;Index&quot;:&quot;Primary&quot;,&quot;Section&quot;:1,&quot;Top&quot;:0.0,&quot;Left&quot;:0.0}" style="position:absolute;margin-left:0;margin-top:807.15pt;width:595pt;height:19.8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" o:allowincell="f" filled="f" stroked="f" strokeweight=".5pt">
              <v:textbox inset=",0,,0">
                <w:txbxContent>
                  <w:p w14:paraId="7014146C" w14:textId="77777777" w:rsidR="00421119" w:rsidRPr="00005D2B" w:rsidRDefault="00421119" w:rsidP="00005D2B">
                    <w:pPr>
                      <w:jc w:val="center"/>
                      <w:rPr>
                        <w:rFonts w:ascii="Arial" w:hAnsi="Arial" w:cs="Arial"/>
                        <w:color w:val="000000"/>
                        <w:sz w:val="16"/>
                      </w:rPr>
                    </w:pPr>
                    <w:r w:rsidRPr="00005D2B">
                      <w:rPr>
                        <w:rFonts w:ascii="Arial" w:hAnsi="Arial" w:cs="Arial"/>
                        <w:color w:val="000000"/>
                        <w:sz w:val="16"/>
                      </w:rPr>
                      <w:t>Public</w:t>
                    </w:r>
                  </w:p>
                </w:txbxContent>
              </v:textbox>
              <w10:wrap anchorx="page" anchory="page"/>
            </v:shape>
          </w:pict>
        </mc:Fallback>
      </mc:AlternateContent>
    </w:r>
    <w:r>
      <w:rPr>
        <w:rFonts w:ascii="Arial" w:hAnsi="Arial"/>
        <w:i/>
        <w:sz w:val="18"/>
        <w:szCs w:val="18"/>
      </w:rPr>
      <w:tab/>
    </w:r>
    <w:r>
      <w:rPr>
        <w:rFonts w:ascii="Arial" w:hAnsi="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65BBE" w14:textId="77777777" w:rsidR="00421119" w:rsidRDefault="00421119">
    <w:pPr>
      <w:pStyle w:val="Fuzeile"/>
    </w:pPr>
    <w:r>
      <w:rPr>
        <w:noProof/>
      </w:rPr>
      <mc:AlternateContent>
        <mc:Choice Requires="wps">
          <w:drawing>
            <wp:anchor distT="0" distB="0" distL="114300" distR="114300" simplePos="0" relativeHeight="251658243" behindDoc="0" locked="0" layoutInCell="0" allowOverlap="1" wp14:anchorId="1C95B43C" wp14:editId="3630254F">
              <wp:simplePos x="0" y="0"/>
              <wp:positionH relativeFrom="page">
                <wp:posOffset>0</wp:posOffset>
              </wp:positionH>
              <wp:positionV relativeFrom="page">
                <wp:posOffset>10250170</wp:posOffset>
              </wp:positionV>
              <wp:extent cx="7556500" cy="252095"/>
              <wp:effectExtent l="0" t="0" r="0" b="14605"/>
              <wp:wrapNone/>
              <wp:docPr id="7" name="MSIPCM791547da8bb7d2db130fdcc5" descr="{&quot;HashCode&quot;:1598176632,&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396170" w14:textId="77777777" w:rsidR="00421119" w:rsidRPr="00005D2B" w:rsidRDefault="00421119" w:rsidP="00005D2B">
                          <w:pPr>
                            <w:jc w:val="center"/>
                            <w:rPr>
                              <w:rFonts w:ascii="Arial" w:hAnsi="Arial" w:cs="Arial"/>
                              <w:color w:val="000000"/>
                              <w:sz w:val="16"/>
                            </w:rPr>
                          </w:pPr>
                          <w:r w:rsidRPr="00005D2B">
                            <w:rPr>
                              <w:rFonts w:ascii="Arial" w:hAnsi="Arial" w:cs="Arial"/>
                              <w:color w:val="000000"/>
                              <w:sz w:val="16"/>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C95B43C" id="_x0000_t202" coordsize="21600,21600" o:spt="202" path="m,l,21600r21600,l21600,xe">
              <v:stroke joinstyle="miter"/>
              <v:path gradientshapeok="t" o:connecttype="rect"/>
            </v:shapetype>
            <v:shape id="MSIPCM791547da8bb7d2db130fdcc5" o:spid="_x0000_s1027" type="#_x0000_t202" alt="{&quot;HashCode&quot;:1598176632,&quot;Height&quot;:842.0,&quot;Width&quot;:595.0,&quot;Placement&quot;:&quot;Footer&quot;,&quot;Index&quot;:&quot;FirstPage&quot;,&quot;Section&quot;:1,&quot;Top&quot;:0.0,&quot;Left&quot;:0.0}" style="position:absolute;margin-left:0;margin-top:807.1pt;width:595pt;height:19.8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" o:allowincell="f" filled="f" stroked="f" strokeweight=".5pt">
              <v:textbox inset=",0,,0">
                <w:txbxContent>
                  <w:p w14:paraId="08396170" w14:textId="77777777" w:rsidR="00421119" w:rsidRPr="00005D2B" w:rsidRDefault="00421119" w:rsidP="00005D2B">
                    <w:pPr>
                      <w:jc w:val="center"/>
                      <w:rPr>
                        <w:rFonts w:ascii="Arial" w:hAnsi="Arial" w:cs="Arial"/>
                        <w:color w:val="000000"/>
                        <w:sz w:val="16"/>
                      </w:rPr>
                    </w:pPr>
                    <w:r w:rsidRPr="00005D2B">
                      <w:rPr>
                        <w:rFonts w:ascii="Arial" w:hAnsi="Arial" w:cs="Arial"/>
                        <w:color w:val="000000"/>
                        <w:sz w:val="16"/>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3EB3DB" w14:textId="77777777" w:rsidR="00421119" w:rsidRDefault="00421119" w:rsidP="000D6FD1">
      <w:r>
        <w:separator/>
      </w:r>
    </w:p>
  </w:footnote>
  <w:footnote w:type="continuationSeparator" w:id="0">
    <w:p w14:paraId="42C99E72" w14:textId="77777777" w:rsidR="00421119" w:rsidRDefault="00421119" w:rsidP="000D6FD1">
      <w:r>
        <w:continuationSeparator/>
      </w:r>
    </w:p>
  </w:footnote>
  <w:footnote w:type="continuationNotice" w:id="1">
    <w:p w14:paraId="1382E35B" w14:textId="77777777" w:rsidR="00421119" w:rsidRDefault="004211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C4E77" w14:textId="77777777" w:rsidR="00421119" w:rsidRDefault="00421119">
    <w:pPr>
      <w:pStyle w:val="Kopfzeile"/>
    </w:pPr>
    <w:r>
      <w:rPr>
        <w:noProof/>
        <w:lang w:val="de-DE" w:eastAsia="zh-CN"/>
      </w:rPr>
      <w:drawing>
        <wp:anchor distT="0" distB="0" distL="114300" distR="114300" simplePos="0" relativeHeight="251658240" behindDoc="0" locked="0" layoutInCell="1" allowOverlap="1" wp14:anchorId="2F84D361" wp14:editId="15ADFB18">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69BB004F" w14:textId="77777777" w:rsidR="00421119" w:rsidRDefault="0042111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21C5D" w14:textId="77777777" w:rsidR="00421119" w:rsidRPr="00502589" w:rsidRDefault="00421119">
    <w:pPr>
      <w:pStyle w:val="Kopfzeile"/>
      <w:rPr>
        <w:sz w:val="16"/>
        <w:szCs w:val="16"/>
      </w:rPr>
    </w:pPr>
    <w:r>
      <w:rPr>
        <w:noProof/>
        <w:sz w:val="16"/>
        <w:szCs w:val="16"/>
        <w:lang w:val="de-DE" w:eastAsia="zh-CN"/>
      </w:rPr>
      <w:drawing>
        <wp:anchor distT="0" distB="0" distL="114300" distR="114300" simplePos="0" relativeHeight="251658241" behindDoc="0" locked="0" layoutInCell="1" allowOverlap="1" wp14:anchorId="6550656F" wp14:editId="5850533A">
          <wp:simplePos x="0" y="0"/>
          <wp:positionH relativeFrom="page">
            <wp:posOffset>-10160</wp:posOffset>
          </wp:positionH>
          <wp:positionV relativeFrom="page">
            <wp:posOffset>635</wp:posOffset>
          </wp:positionV>
          <wp:extent cx="7560000" cy="1080000"/>
          <wp:effectExtent l="0" t="0" r="9525" b="1270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276"/>
    <w:multiLevelType w:val="hybridMultilevel"/>
    <w:tmpl w:val="F3C8DA66"/>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0C726D"/>
    <w:multiLevelType w:val="hybridMultilevel"/>
    <w:tmpl w:val="0882D274"/>
    <w:lvl w:ilvl="0" w:tplc="4E2429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536061"/>
    <w:multiLevelType w:val="hybridMultilevel"/>
    <w:tmpl w:val="83D62D92"/>
    <w:lvl w:ilvl="0" w:tplc="B8262A66">
      <w:start w:val="1"/>
      <w:numFmt w:val="bullet"/>
      <w:lvlText w:val="●"/>
      <w:lvlJc w:val="left"/>
      <w:pPr>
        <w:tabs>
          <w:tab w:val="num" w:pos="720"/>
        </w:tabs>
        <w:ind w:left="720" w:hanging="360"/>
      </w:pPr>
      <w:rPr>
        <w:rFonts w:ascii="Arial" w:hAnsi="Arial" w:hint="default"/>
      </w:rPr>
    </w:lvl>
    <w:lvl w:ilvl="1" w:tplc="EEACE93E" w:tentative="1">
      <w:start w:val="1"/>
      <w:numFmt w:val="bullet"/>
      <w:lvlText w:val="●"/>
      <w:lvlJc w:val="left"/>
      <w:pPr>
        <w:tabs>
          <w:tab w:val="num" w:pos="1440"/>
        </w:tabs>
        <w:ind w:left="1440" w:hanging="360"/>
      </w:pPr>
      <w:rPr>
        <w:rFonts w:ascii="Arial" w:hAnsi="Arial" w:hint="default"/>
      </w:rPr>
    </w:lvl>
    <w:lvl w:ilvl="2" w:tplc="6C300BCA" w:tentative="1">
      <w:start w:val="1"/>
      <w:numFmt w:val="bullet"/>
      <w:lvlText w:val="●"/>
      <w:lvlJc w:val="left"/>
      <w:pPr>
        <w:tabs>
          <w:tab w:val="num" w:pos="2160"/>
        </w:tabs>
        <w:ind w:left="2160" w:hanging="360"/>
      </w:pPr>
      <w:rPr>
        <w:rFonts w:ascii="Arial" w:hAnsi="Arial" w:hint="default"/>
      </w:rPr>
    </w:lvl>
    <w:lvl w:ilvl="3" w:tplc="93AA6C62" w:tentative="1">
      <w:start w:val="1"/>
      <w:numFmt w:val="bullet"/>
      <w:lvlText w:val="●"/>
      <w:lvlJc w:val="left"/>
      <w:pPr>
        <w:tabs>
          <w:tab w:val="num" w:pos="2880"/>
        </w:tabs>
        <w:ind w:left="2880" w:hanging="360"/>
      </w:pPr>
      <w:rPr>
        <w:rFonts w:ascii="Arial" w:hAnsi="Arial" w:hint="default"/>
      </w:rPr>
    </w:lvl>
    <w:lvl w:ilvl="4" w:tplc="7C4E20C6" w:tentative="1">
      <w:start w:val="1"/>
      <w:numFmt w:val="bullet"/>
      <w:lvlText w:val="●"/>
      <w:lvlJc w:val="left"/>
      <w:pPr>
        <w:tabs>
          <w:tab w:val="num" w:pos="3600"/>
        </w:tabs>
        <w:ind w:left="3600" w:hanging="360"/>
      </w:pPr>
      <w:rPr>
        <w:rFonts w:ascii="Arial" w:hAnsi="Arial" w:hint="default"/>
      </w:rPr>
    </w:lvl>
    <w:lvl w:ilvl="5" w:tplc="9B2C89F2" w:tentative="1">
      <w:start w:val="1"/>
      <w:numFmt w:val="bullet"/>
      <w:lvlText w:val="●"/>
      <w:lvlJc w:val="left"/>
      <w:pPr>
        <w:tabs>
          <w:tab w:val="num" w:pos="4320"/>
        </w:tabs>
        <w:ind w:left="4320" w:hanging="360"/>
      </w:pPr>
      <w:rPr>
        <w:rFonts w:ascii="Arial" w:hAnsi="Arial" w:hint="default"/>
      </w:rPr>
    </w:lvl>
    <w:lvl w:ilvl="6" w:tplc="7B50411C" w:tentative="1">
      <w:start w:val="1"/>
      <w:numFmt w:val="bullet"/>
      <w:lvlText w:val="●"/>
      <w:lvlJc w:val="left"/>
      <w:pPr>
        <w:tabs>
          <w:tab w:val="num" w:pos="5040"/>
        </w:tabs>
        <w:ind w:left="5040" w:hanging="360"/>
      </w:pPr>
      <w:rPr>
        <w:rFonts w:ascii="Arial" w:hAnsi="Arial" w:hint="default"/>
      </w:rPr>
    </w:lvl>
    <w:lvl w:ilvl="7" w:tplc="480684BC" w:tentative="1">
      <w:start w:val="1"/>
      <w:numFmt w:val="bullet"/>
      <w:lvlText w:val="●"/>
      <w:lvlJc w:val="left"/>
      <w:pPr>
        <w:tabs>
          <w:tab w:val="num" w:pos="5760"/>
        </w:tabs>
        <w:ind w:left="5760" w:hanging="360"/>
      </w:pPr>
      <w:rPr>
        <w:rFonts w:ascii="Arial" w:hAnsi="Arial" w:hint="default"/>
      </w:rPr>
    </w:lvl>
    <w:lvl w:ilvl="8" w:tplc="87089EC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103A4A"/>
    <w:multiLevelType w:val="hybridMultilevel"/>
    <w:tmpl w:val="2660AC5A"/>
    <w:lvl w:ilvl="0" w:tplc="E3387BF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9B7109F"/>
    <w:multiLevelType w:val="hybridMultilevel"/>
    <w:tmpl w:val="B560CA10"/>
    <w:lvl w:ilvl="0" w:tplc="4E2429C6">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5CF61DC5"/>
    <w:multiLevelType w:val="hybridMultilevel"/>
    <w:tmpl w:val="51C8E9B0"/>
    <w:lvl w:ilvl="0" w:tplc="A28C85C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5"/>
  </w:num>
  <w:num w:numId="4">
    <w:abstractNumId w:val="1"/>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4096" w:nlCheck="1" w:checkStyle="0"/>
  <w:activeWritingStyle w:appName="MSWord" w:lang="en-US" w:vendorID="64" w:dllVersion="4096" w:nlCheck="1" w:checkStyle="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PublishingViewTables" w:val="0"/>
  </w:docVars>
  <w:rsids>
    <w:rsidRoot w:val="00672618"/>
    <w:rsid w:val="000031D0"/>
    <w:rsid w:val="00005D2B"/>
    <w:rsid w:val="000111E9"/>
    <w:rsid w:val="00011519"/>
    <w:rsid w:val="00013222"/>
    <w:rsid w:val="00016518"/>
    <w:rsid w:val="00020D98"/>
    <w:rsid w:val="00021D7B"/>
    <w:rsid w:val="00023E80"/>
    <w:rsid w:val="00025E87"/>
    <w:rsid w:val="00030E3B"/>
    <w:rsid w:val="00033192"/>
    <w:rsid w:val="000337D8"/>
    <w:rsid w:val="00033A4F"/>
    <w:rsid w:val="00044511"/>
    <w:rsid w:val="000551EE"/>
    <w:rsid w:val="00062CD9"/>
    <w:rsid w:val="000766AF"/>
    <w:rsid w:val="00076DBF"/>
    <w:rsid w:val="000777DD"/>
    <w:rsid w:val="0008131C"/>
    <w:rsid w:val="0008284E"/>
    <w:rsid w:val="00084018"/>
    <w:rsid w:val="00085844"/>
    <w:rsid w:val="000859D8"/>
    <w:rsid w:val="0008714A"/>
    <w:rsid w:val="000916F3"/>
    <w:rsid w:val="00097138"/>
    <w:rsid w:val="000A1C3A"/>
    <w:rsid w:val="000B0BAB"/>
    <w:rsid w:val="000B1573"/>
    <w:rsid w:val="000B2018"/>
    <w:rsid w:val="000B760F"/>
    <w:rsid w:val="000C449B"/>
    <w:rsid w:val="000C4548"/>
    <w:rsid w:val="000D051D"/>
    <w:rsid w:val="000D4259"/>
    <w:rsid w:val="000D6F88"/>
    <w:rsid w:val="000D6FD1"/>
    <w:rsid w:val="000E0969"/>
    <w:rsid w:val="000E5B18"/>
    <w:rsid w:val="000E7861"/>
    <w:rsid w:val="000E7B68"/>
    <w:rsid w:val="000E7E79"/>
    <w:rsid w:val="000F0FFE"/>
    <w:rsid w:val="000F3463"/>
    <w:rsid w:val="000F36CC"/>
    <w:rsid w:val="000F442C"/>
    <w:rsid w:val="000F71D9"/>
    <w:rsid w:val="00102601"/>
    <w:rsid w:val="00105274"/>
    <w:rsid w:val="001074C1"/>
    <w:rsid w:val="00107BE2"/>
    <w:rsid w:val="00111922"/>
    <w:rsid w:val="00116C2A"/>
    <w:rsid w:val="0012680D"/>
    <w:rsid w:val="0013089B"/>
    <w:rsid w:val="00131120"/>
    <w:rsid w:val="00131808"/>
    <w:rsid w:val="00131C41"/>
    <w:rsid w:val="00132EF4"/>
    <w:rsid w:val="00133BA0"/>
    <w:rsid w:val="0013498E"/>
    <w:rsid w:val="001374EB"/>
    <w:rsid w:val="0014355F"/>
    <w:rsid w:val="00143DF5"/>
    <w:rsid w:val="00144C06"/>
    <w:rsid w:val="001454D5"/>
    <w:rsid w:val="00147428"/>
    <w:rsid w:val="001533A3"/>
    <w:rsid w:val="00164A1D"/>
    <w:rsid w:val="001661E9"/>
    <w:rsid w:val="00166B24"/>
    <w:rsid w:val="001722B4"/>
    <w:rsid w:val="00173CFD"/>
    <w:rsid w:val="0018319E"/>
    <w:rsid w:val="001833DF"/>
    <w:rsid w:val="00184311"/>
    <w:rsid w:val="0018774A"/>
    <w:rsid w:val="00187C75"/>
    <w:rsid w:val="00196898"/>
    <w:rsid w:val="001A239A"/>
    <w:rsid w:val="001A49E7"/>
    <w:rsid w:val="001A7E91"/>
    <w:rsid w:val="001B22F0"/>
    <w:rsid w:val="001B4201"/>
    <w:rsid w:val="001B7065"/>
    <w:rsid w:val="001C04AE"/>
    <w:rsid w:val="001C1D18"/>
    <w:rsid w:val="001C22AC"/>
    <w:rsid w:val="001C4EA4"/>
    <w:rsid w:val="001C53B3"/>
    <w:rsid w:val="001C54C7"/>
    <w:rsid w:val="001C579B"/>
    <w:rsid w:val="001C66E9"/>
    <w:rsid w:val="001D0596"/>
    <w:rsid w:val="001D0C1A"/>
    <w:rsid w:val="001F03C7"/>
    <w:rsid w:val="001F056C"/>
    <w:rsid w:val="001F184E"/>
    <w:rsid w:val="001F6FE9"/>
    <w:rsid w:val="0020252C"/>
    <w:rsid w:val="0020259F"/>
    <w:rsid w:val="00210D03"/>
    <w:rsid w:val="00213F38"/>
    <w:rsid w:val="0021596D"/>
    <w:rsid w:val="00225373"/>
    <w:rsid w:val="002301A1"/>
    <w:rsid w:val="002351ED"/>
    <w:rsid w:val="0024243B"/>
    <w:rsid w:val="0024478C"/>
    <w:rsid w:val="002448AB"/>
    <w:rsid w:val="002460E6"/>
    <w:rsid w:val="0024672B"/>
    <w:rsid w:val="00252EF1"/>
    <w:rsid w:val="00253371"/>
    <w:rsid w:val="00253D01"/>
    <w:rsid w:val="00254DC6"/>
    <w:rsid w:val="002554BA"/>
    <w:rsid w:val="00262069"/>
    <w:rsid w:val="00262633"/>
    <w:rsid w:val="00264B93"/>
    <w:rsid w:val="002651A8"/>
    <w:rsid w:val="00265C3F"/>
    <w:rsid w:val="00267E70"/>
    <w:rsid w:val="00270E92"/>
    <w:rsid w:val="002729CB"/>
    <w:rsid w:val="00276608"/>
    <w:rsid w:val="00277200"/>
    <w:rsid w:val="00282006"/>
    <w:rsid w:val="0028236E"/>
    <w:rsid w:val="00283F1F"/>
    <w:rsid w:val="00291254"/>
    <w:rsid w:val="002916E4"/>
    <w:rsid w:val="002957BA"/>
    <w:rsid w:val="002A09BC"/>
    <w:rsid w:val="002A5DE4"/>
    <w:rsid w:val="002B1C2C"/>
    <w:rsid w:val="002B7290"/>
    <w:rsid w:val="002C08E4"/>
    <w:rsid w:val="002C4240"/>
    <w:rsid w:val="002C61F0"/>
    <w:rsid w:val="002C683B"/>
    <w:rsid w:val="002D0CD0"/>
    <w:rsid w:val="002D34F5"/>
    <w:rsid w:val="002E0731"/>
    <w:rsid w:val="002E0D93"/>
    <w:rsid w:val="002E104E"/>
    <w:rsid w:val="002E1532"/>
    <w:rsid w:val="002E3B93"/>
    <w:rsid w:val="002E5370"/>
    <w:rsid w:val="002F1ADB"/>
    <w:rsid w:val="002F289F"/>
    <w:rsid w:val="002F73BC"/>
    <w:rsid w:val="002F7AC0"/>
    <w:rsid w:val="0030174F"/>
    <w:rsid w:val="00306AEE"/>
    <w:rsid w:val="00313644"/>
    <w:rsid w:val="00314277"/>
    <w:rsid w:val="0031471F"/>
    <w:rsid w:val="00316AF1"/>
    <w:rsid w:val="00320870"/>
    <w:rsid w:val="00321BC5"/>
    <w:rsid w:val="00330BCD"/>
    <w:rsid w:val="003347F1"/>
    <w:rsid w:val="0033574D"/>
    <w:rsid w:val="00335776"/>
    <w:rsid w:val="00335F50"/>
    <w:rsid w:val="0033796E"/>
    <w:rsid w:val="00341482"/>
    <w:rsid w:val="003421CE"/>
    <w:rsid w:val="00344479"/>
    <w:rsid w:val="00347D21"/>
    <w:rsid w:val="00352BAA"/>
    <w:rsid w:val="003531BD"/>
    <w:rsid w:val="00353B2A"/>
    <w:rsid w:val="003647A7"/>
    <w:rsid w:val="00373549"/>
    <w:rsid w:val="0037464C"/>
    <w:rsid w:val="003750BB"/>
    <w:rsid w:val="00382811"/>
    <w:rsid w:val="003854B9"/>
    <w:rsid w:val="003856D9"/>
    <w:rsid w:val="0039661C"/>
    <w:rsid w:val="003A2943"/>
    <w:rsid w:val="003A5C73"/>
    <w:rsid w:val="003A6A97"/>
    <w:rsid w:val="003B1EEB"/>
    <w:rsid w:val="003B4BDE"/>
    <w:rsid w:val="003B6995"/>
    <w:rsid w:val="003C2490"/>
    <w:rsid w:val="003C658A"/>
    <w:rsid w:val="003C7D2E"/>
    <w:rsid w:val="003D36DB"/>
    <w:rsid w:val="003D3CCA"/>
    <w:rsid w:val="003D4BDD"/>
    <w:rsid w:val="003D5387"/>
    <w:rsid w:val="003E3385"/>
    <w:rsid w:val="003E4FDD"/>
    <w:rsid w:val="003E76B0"/>
    <w:rsid w:val="003F02D5"/>
    <w:rsid w:val="003F1939"/>
    <w:rsid w:val="003F2214"/>
    <w:rsid w:val="003F4F58"/>
    <w:rsid w:val="003F57C9"/>
    <w:rsid w:val="0040178C"/>
    <w:rsid w:val="004063A0"/>
    <w:rsid w:val="00412945"/>
    <w:rsid w:val="00414264"/>
    <w:rsid w:val="0041462E"/>
    <w:rsid w:val="004201EC"/>
    <w:rsid w:val="00420B42"/>
    <w:rsid w:val="00421119"/>
    <w:rsid w:val="0042155C"/>
    <w:rsid w:val="00421871"/>
    <w:rsid w:val="00421DE2"/>
    <w:rsid w:val="00422ADE"/>
    <w:rsid w:val="0043485B"/>
    <w:rsid w:val="00436040"/>
    <w:rsid w:val="00436EC6"/>
    <w:rsid w:val="00437220"/>
    <w:rsid w:val="00437A9E"/>
    <w:rsid w:val="00444CC0"/>
    <w:rsid w:val="00445398"/>
    <w:rsid w:val="00450597"/>
    <w:rsid w:val="004515AD"/>
    <w:rsid w:val="00455152"/>
    <w:rsid w:val="0045612B"/>
    <w:rsid w:val="0045654F"/>
    <w:rsid w:val="00457FAB"/>
    <w:rsid w:val="0046171B"/>
    <w:rsid w:val="00461DFB"/>
    <w:rsid w:val="0046382C"/>
    <w:rsid w:val="00464F40"/>
    <w:rsid w:val="00465361"/>
    <w:rsid w:val="00465E45"/>
    <w:rsid w:val="00467C96"/>
    <w:rsid w:val="00472877"/>
    <w:rsid w:val="004827F3"/>
    <w:rsid w:val="00482853"/>
    <w:rsid w:val="004842CE"/>
    <w:rsid w:val="0048531F"/>
    <w:rsid w:val="00493A11"/>
    <w:rsid w:val="00497267"/>
    <w:rsid w:val="00497B5D"/>
    <w:rsid w:val="00497DCD"/>
    <w:rsid w:val="00497FCB"/>
    <w:rsid w:val="004A039C"/>
    <w:rsid w:val="004A0F5A"/>
    <w:rsid w:val="004A1196"/>
    <w:rsid w:val="004A200E"/>
    <w:rsid w:val="004A4B47"/>
    <w:rsid w:val="004A5EBA"/>
    <w:rsid w:val="004A7952"/>
    <w:rsid w:val="004B05CA"/>
    <w:rsid w:val="004B29C9"/>
    <w:rsid w:val="004B3526"/>
    <w:rsid w:val="004C3C30"/>
    <w:rsid w:val="004C63EE"/>
    <w:rsid w:val="004C6978"/>
    <w:rsid w:val="004C741E"/>
    <w:rsid w:val="004D11E1"/>
    <w:rsid w:val="004D27C6"/>
    <w:rsid w:val="004D54DC"/>
    <w:rsid w:val="004D5EEA"/>
    <w:rsid w:val="004D6628"/>
    <w:rsid w:val="004D7AA0"/>
    <w:rsid w:val="004E4AD3"/>
    <w:rsid w:val="004E53D7"/>
    <w:rsid w:val="004F48DD"/>
    <w:rsid w:val="004F5FE3"/>
    <w:rsid w:val="005001D1"/>
    <w:rsid w:val="00502589"/>
    <w:rsid w:val="005041C8"/>
    <w:rsid w:val="00520A15"/>
    <w:rsid w:val="00521804"/>
    <w:rsid w:val="0052399A"/>
    <w:rsid w:val="00524F64"/>
    <w:rsid w:val="005266DC"/>
    <w:rsid w:val="005276F5"/>
    <w:rsid w:val="00530A6B"/>
    <w:rsid w:val="00531A67"/>
    <w:rsid w:val="005323E1"/>
    <w:rsid w:val="005328B6"/>
    <w:rsid w:val="00536941"/>
    <w:rsid w:val="00540C1E"/>
    <w:rsid w:val="00541879"/>
    <w:rsid w:val="00545E26"/>
    <w:rsid w:val="005463FA"/>
    <w:rsid w:val="0055197F"/>
    <w:rsid w:val="00552D9E"/>
    <w:rsid w:val="00555CFA"/>
    <w:rsid w:val="0055762B"/>
    <w:rsid w:val="00557748"/>
    <w:rsid w:val="005618C3"/>
    <w:rsid w:val="00561E7D"/>
    <w:rsid w:val="0056446E"/>
    <w:rsid w:val="005725B7"/>
    <w:rsid w:val="0057269F"/>
    <w:rsid w:val="00574E20"/>
    <w:rsid w:val="00577406"/>
    <w:rsid w:val="005805A5"/>
    <w:rsid w:val="0058166B"/>
    <w:rsid w:val="005833D2"/>
    <w:rsid w:val="005848F2"/>
    <w:rsid w:val="00585129"/>
    <w:rsid w:val="00585160"/>
    <w:rsid w:val="005859EF"/>
    <w:rsid w:val="00585E8F"/>
    <w:rsid w:val="00591958"/>
    <w:rsid w:val="00591D49"/>
    <w:rsid w:val="00592318"/>
    <w:rsid w:val="00595878"/>
    <w:rsid w:val="005A0250"/>
    <w:rsid w:val="005A20D8"/>
    <w:rsid w:val="005A2344"/>
    <w:rsid w:val="005B2BCA"/>
    <w:rsid w:val="005B3114"/>
    <w:rsid w:val="005B6E29"/>
    <w:rsid w:val="005C05FB"/>
    <w:rsid w:val="005C121A"/>
    <w:rsid w:val="005C19E3"/>
    <w:rsid w:val="005C5024"/>
    <w:rsid w:val="005C52C3"/>
    <w:rsid w:val="005C769A"/>
    <w:rsid w:val="005D1F62"/>
    <w:rsid w:val="005E0769"/>
    <w:rsid w:val="005E0C93"/>
    <w:rsid w:val="005E16E7"/>
    <w:rsid w:val="005E3E2C"/>
    <w:rsid w:val="005E4958"/>
    <w:rsid w:val="005E5DF8"/>
    <w:rsid w:val="005E6F65"/>
    <w:rsid w:val="005F01A0"/>
    <w:rsid w:val="005F0747"/>
    <w:rsid w:val="005F6BE3"/>
    <w:rsid w:val="00601CEE"/>
    <w:rsid w:val="00602312"/>
    <w:rsid w:val="00602983"/>
    <w:rsid w:val="006039D6"/>
    <w:rsid w:val="00604DDE"/>
    <w:rsid w:val="006069E9"/>
    <w:rsid w:val="00611D1D"/>
    <w:rsid w:val="00615F48"/>
    <w:rsid w:val="00617240"/>
    <w:rsid w:val="006246C7"/>
    <w:rsid w:val="0062652F"/>
    <w:rsid w:val="00630C80"/>
    <w:rsid w:val="006310C0"/>
    <w:rsid w:val="00632693"/>
    <w:rsid w:val="0063325E"/>
    <w:rsid w:val="006364BA"/>
    <w:rsid w:val="00636504"/>
    <w:rsid w:val="00637C54"/>
    <w:rsid w:val="00637E19"/>
    <w:rsid w:val="006435FF"/>
    <w:rsid w:val="00643FAC"/>
    <w:rsid w:val="006452FF"/>
    <w:rsid w:val="00650C6E"/>
    <w:rsid w:val="00654DCC"/>
    <w:rsid w:val="00665CD8"/>
    <w:rsid w:val="00672618"/>
    <w:rsid w:val="00673589"/>
    <w:rsid w:val="0068201E"/>
    <w:rsid w:val="00684A4F"/>
    <w:rsid w:val="00694384"/>
    <w:rsid w:val="006971BE"/>
    <w:rsid w:val="006A1D49"/>
    <w:rsid w:val="006A30DC"/>
    <w:rsid w:val="006A4752"/>
    <w:rsid w:val="006A785B"/>
    <w:rsid w:val="006B3D80"/>
    <w:rsid w:val="006B5830"/>
    <w:rsid w:val="006B6E7F"/>
    <w:rsid w:val="006C0AC3"/>
    <w:rsid w:val="006C0EE4"/>
    <w:rsid w:val="006C1117"/>
    <w:rsid w:val="006C3903"/>
    <w:rsid w:val="006C52D2"/>
    <w:rsid w:val="006C533B"/>
    <w:rsid w:val="006C76D9"/>
    <w:rsid w:val="006D0D9C"/>
    <w:rsid w:val="006D0F73"/>
    <w:rsid w:val="006D20AC"/>
    <w:rsid w:val="006D5C0C"/>
    <w:rsid w:val="006D621A"/>
    <w:rsid w:val="006E5F7E"/>
    <w:rsid w:val="006E68BD"/>
    <w:rsid w:val="006E74F9"/>
    <w:rsid w:val="006F1E53"/>
    <w:rsid w:val="006F2738"/>
    <w:rsid w:val="006F3365"/>
    <w:rsid w:val="00704B1D"/>
    <w:rsid w:val="00705B07"/>
    <w:rsid w:val="0070601A"/>
    <w:rsid w:val="00710820"/>
    <w:rsid w:val="00710DD6"/>
    <w:rsid w:val="007132CD"/>
    <w:rsid w:val="00720D58"/>
    <w:rsid w:val="007330D6"/>
    <w:rsid w:val="00733B43"/>
    <w:rsid w:val="00734CC4"/>
    <w:rsid w:val="00736E5C"/>
    <w:rsid w:val="007402E6"/>
    <w:rsid w:val="00741FF6"/>
    <w:rsid w:val="0074238C"/>
    <w:rsid w:val="00743782"/>
    <w:rsid w:val="007510CA"/>
    <w:rsid w:val="007531DB"/>
    <w:rsid w:val="007609DA"/>
    <w:rsid w:val="00763ECC"/>
    <w:rsid w:val="007647F5"/>
    <w:rsid w:val="00765E9B"/>
    <w:rsid w:val="00766EC7"/>
    <w:rsid w:val="00767AF1"/>
    <w:rsid w:val="00774629"/>
    <w:rsid w:val="0077761F"/>
    <w:rsid w:val="00782516"/>
    <w:rsid w:val="00783487"/>
    <w:rsid w:val="00783783"/>
    <w:rsid w:val="00784B29"/>
    <w:rsid w:val="0078632A"/>
    <w:rsid w:val="00786A82"/>
    <w:rsid w:val="007870E6"/>
    <w:rsid w:val="007931DB"/>
    <w:rsid w:val="00793430"/>
    <w:rsid w:val="00793B49"/>
    <w:rsid w:val="00795B45"/>
    <w:rsid w:val="00797D28"/>
    <w:rsid w:val="007A0F6A"/>
    <w:rsid w:val="007A113D"/>
    <w:rsid w:val="007A5C70"/>
    <w:rsid w:val="007B1CEE"/>
    <w:rsid w:val="007B25D4"/>
    <w:rsid w:val="007B43F7"/>
    <w:rsid w:val="007B5A95"/>
    <w:rsid w:val="007C11F8"/>
    <w:rsid w:val="007C2C6A"/>
    <w:rsid w:val="007C6A7E"/>
    <w:rsid w:val="007C7415"/>
    <w:rsid w:val="007D120C"/>
    <w:rsid w:val="007D5024"/>
    <w:rsid w:val="007D5E0A"/>
    <w:rsid w:val="007D63AA"/>
    <w:rsid w:val="007E3FE6"/>
    <w:rsid w:val="007E5330"/>
    <w:rsid w:val="007E7B6E"/>
    <w:rsid w:val="007E7CEF"/>
    <w:rsid w:val="007F04E3"/>
    <w:rsid w:val="007F3042"/>
    <w:rsid w:val="00810246"/>
    <w:rsid w:val="0081300A"/>
    <w:rsid w:val="0081330A"/>
    <w:rsid w:val="00833CCC"/>
    <w:rsid w:val="0083758A"/>
    <w:rsid w:val="00837922"/>
    <w:rsid w:val="008536F7"/>
    <w:rsid w:val="00854752"/>
    <w:rsid w:val="00855C69"/>
    <w:rsid w:val="00865AC6"/>
    <w:rsid w:val="00865F6D"/>
    <w:rsid w:val="00867A7D"/>
    <w:rsid w:val="00870798"/>
    <w:rsid w:val="008737FB"/>
    <w:rsid w:val="00885142"/>
    <w:rsid w:val="008933A3"/>
    <w:rsid w:val="00893584"/>
    <w:rsid w:val="0089424C"/>
    <w:rsid w:val="008960D6"/>
    <w:rsid w:val="008A4241"/>
    <w:rsid w:val="008A7042"/>
    <w:rsid w:val="008C424A"/>
    <w:rsid w:val="008C5999"/>
    <w:rsid w:val="008D3408"/>
    <w:rsid w:val="008D4C97"/>
    <w:rsid w:val="008D61F8"/>
    <w:rsid w:val="008E3C99"/>
    <w:rsid w:val="008E7064"/>
    <w:rsid w:val="00904307"/>
    <w:rsid w:val="00906FD9"/>
    <w:rsid w:val="0090751F"/>
    <w:rsid w:val="00913307"/>
    <w:rsid w:val="00916711"/>
    <w:rsid w:val="00920184"/>
    <w:rsid w:val="00921B2A"/>
    <w:rsid w:val="00922222"/>
    <w:rsid w:val="009237DB"/>
    <w:rsid w:val="0092466A"/>
    <w:rsid w:val="00924806"/>
    <w:rsid w:val="00926D80"/>
    <w:rsid w:val="009279F0"/>
    <w:rsid w:val="00930609"/>
    <w:rsid w:val="009357D3"/>
    <w:rsid w:val="0094302F"/>
    <w:rsid w:val="00944D74"/>
    <w:rsid w:val="00950FE6"/>
    <w:rsid w:val="00951433"/>
    <w:rsid w:val="009517A1"/>
    <w:rsid w:val="0095467F"/>
    <w:rsid w:val="00956E74"/>
    <w:rsid w:val="00960C2D"/>
    <w:rsid w:val="0097035E"/>
    <w:rsid w:val="00971ABB"/>
    <w:rsid w:val="0097452E"/>
    <w:rsid w:val="00976D7A"/>
    <w:rsid w:val="0098114C"/>
    <w:rsid w:val="00993EDF"/>
    <w:rsid w:val="009945ED"/>
    <w:rsid w:val="00994C7C"/>
    <w:rsid w:val="009952A1"/>
    <w:rsid w:val="00997D7C"/>
    <w:rsid w:val="00997F99"/>
    <w:rsid w:val="009A67F7"/>
    <w:rsid w:val="009B1A06"/>
    <w:rsid w:val="009B710A"/>
    <w:rsid w:val="009B7C6F"/>
    <w:rsid w:val="009C091E"/>
    <w:rsid w:val="009C0A69"/>
    <w:rsid w:val="009C14F7"/>
    <w:rsid w:val="009C2AD4"/>
    <w:rsid w:val="009C2F6B"/>
    <w:rsid w:val="009C4C37"/>
    <w:rsid w:val="009D105F"/>
    <w:rsid w:val="009D24E3"/>
    <w:rsid w:val="009D2DA1"/>
    <w:rsid w:val="009D52E3"/>
    <w:rsid w:val="009E27BC"/>
    <w:rsid w:val="009E668A"/>
    <w:rsid w:val="009F4D41"/>
    <w:rsid w:val="00A01895"/>
    <w:rsid w:val="00A162CF"/>
    <w:rsid w:val="00A165BB"/>
    <w:rsid w:val="00A17A6F"/>
    <w:rsid w:val="00A31FB7"/>
    <w:rsid w:val="00A37D7E"/>
    <w:rsid w:val="00A40B25"/>
    <w:rsid w:val="00A51020"/>
    <w:rsid w:val="00A53D3B"/>
    <w:rsid w:val="00A55AF0"/>
    <w:rsid w:val="00A57130"/>
    <w:rsid w:val="00A573B5"/>
    <w:rsid w:val="00A63412"/>
    <w:rsid w:val="00A64796"/>
    <w:rsid w:val="00A65924"/>
    <w:rsid w:val="00A67884"/>
    <w:rsid w:val="00A67DC1"/>
    <w:rsid w:val="00A702C0"/>
    <w:rsid w:val="00A7174F"/>
    <w:rsid w:val="00A720AE"/>
    <w:rsid w:val="00A73AD3"/>
    <w:rsid w:val="00A7485A"/>
    <w:rsid w:val="00A76598"/>
    <w:rsid w:val="00A7668C"/>
    <w:rsid w:val="00A779EF"/>
    <w:rsid w:val="00A81244"/>
    <w:rsid w:val="00A8216F"/>
    <w:rsid w:val="00A85506"/>
    <w:rsid w:val="00A855A4"/>
    <w:rsid w:val="00A856B0"/>
    <w:rsid w:val="00A87455"/>
    <w:rsid w:val="00A902BA"/>
    <w:rsid w:val="00A914B2"/>
    <w:rsid w:val="00A92CCB"/>
    <w:rsid w:val="00A94573"/>
    <w:rsid w:val="00A95379"/>
    <w:rsid w:val="00A953A1"/>
    <w:rsid w:val="00AA10C2"/>
    <w:rsid w:val="00AB019A"/>
    <w:rsid w:val="00AB251B"/>
    <w:rsid w:val="00AB6ED7"/>
    <w:rsid w:val="00AB760C"/>
    <w:rsid w:val="00AC3D30"/>
    <w:rsid w:val="00AC5103"/>
    <w:rsid w:val="00AC5C2A"/>
    <w:rsid w:val="00AD5B28"/>
    <w:rsid w:val="00AE3135"/>
    <w:rsid w:val="00AE6FD9"/>
    <w:rsid w:val="00AF286D"/>
    <w:rsid w:val="00AF4AD2"/>
    <w:rsid w:val="00AF7C20"/>
    <w:rsid w:val="00B01100"/>
    <w:rsid w:val="00B023A4"/>
    <w:rsid w:val="00B07AE9"/>
    <w:rsid w:val="00B102CE"/>
    <w:rsid w:val="00B12302"/>
    <w:rsid w:val="00B14071"/>
    <w:rsid w:val="00B16D31"/>
    <w:rsid w:val="00B1750F"/>
    <w:rsid w:val="00B2426D"/>
    <w:rsid w:val="00B26EDE"/>
    <w:rsid w:val="00B3021E"/>
    <w:rsid w:val="00B328E9"/>
    <w:rsid w:val="00B35156"/>
    <w:rsid w:val="00B447B8"/>
    <w:rsid w:val="00B47187"/>
    <w:rsid w:val="00B50453"/>
    <w:rsid w:val="00B5220B"/>
    <w:rsid w:val="00B52BB9"/>
    <w:rsid w:val="00B54558"/>
    <w:rsid w:val="00B57C0E"/>
    <w:rsid w:val="00B57DE7"/>
    <w:rsid w:val="00B62D6A"/>
    <w:rsid w:val="00B65930"/>
    <w:rsid w:val="00B7009B"/>
    <w:rsid w:val="00B710F5"/>
    <w:rsid w:val="00B71F86"/>
    <w:rsid w:val="00B731AA"/>
    <w:rsid w:val="00B73FF4"/>
    <w:rsid w:val="00B76559"/>
    <w:rsid w:val="00B7683C"/>
    <w:rsid w:val="00B82A18"/>
    <w:rsid w:val="00B82B6C"/>
    <w:rsid w:val="00B8373D"/>
    <w:rsid w:val="00B84C21"/>
    <w:rsid w:val="00B86040"/>
    <w:rsid w:val="00B87A27"/>
    <w:rsid w:val="00B91D38"/>
    <w:rsid w:val="00B92AC8"/>
    <w:rsid w:val="00B9444B"/>
    <w:rsid w:val="00B94613"/>
    <w:rsid w:val="00B949F9"/>
    <w:rsid w:val="00B9538C"/>
    <w:rsid w:val="00BA2A89"/>
    <w:rsid w:val="00BA4974"/>
    <w:rsid w:val="00BA63C9"/>
    <w:rsid w:val="00BA73CA"/>
    <w:rsid w:val="00BB1DBC"/>
    <w:rsid w:val="00BB3436"/>
    <w:rsid w:val="00BB6D43"/>
    <w:rsid w:val="00BC1A9F"/>
    <w:rsid w:val="00BC22B9"/>
    <w:rsid w:val="00BC25F2"/>
    <w:rsid w:val="00BC287E"/>
    <w:rsid w:val="00BC2A7D"/>
    <w:rsid w:val="00BC66E5"/>
    <w:rsid w:val="00BD0F08"/>
    <w:rsid w:val="00BD2209"/>
    <w:rsid w:val="00BD2819"/>
    <w:rsid w:val="00BE212E"/>
    <w:rsid w:val="00BE39A4"/>
    <w:rsid w:val="00BE4E99"/>
    <w:rsid w:val="00BE7470"/>
    <w:rsid w:val="00BF0590"/>
    <w:rsid w:val="00BF1478"/>
    <w:rsid w:val="00BF305C"/>
    <w:rsid w:val="00BF33AD"/>
    <w:rsid w:val="00BF54FB"/>
    <w:rsid w:val="00C00FCB"/>
    <w:rsid w:val="00C05DBC"/>
    <w:rsid w:val="00C06D32"/>
    <w:rsid w:val="00C10F84"/>
    <w:rsid w:val="00C259DE"/>
    <w:rsid w:val="00C27053"/>
    <w:rsid w:val="00C27654"/>
    <w:rsid w:val="00C30126"/>
    <w:rsid w:val="00C3119A"/>
    <w:rsid w:val="00C31E1E"/>
    <w:rsid w:val="00C31F90"/>
    <w:rsid w:val="00C33B92"/>
    <w:rsid w:val="00C34AE7"/>
    <w:rsid w:val="00C41503"/>
    <w:rsid w:val="00C4397B"/>
    <w:rsid w:val="00C46E93"/>
    <w:rsid w:val="00C514B5"/>
    <w:rsid w:val="00C53D9A"/>
    <w:rsid w:val="00C5413B"/>
    <w:rsid w:val="00C6043E"/>
    <w:rsid w:val="00C613A4"/>
    <w:rsid w:val="00C61529"/>
    <w:rsid w:val="00C65A0F"/>
    <w:rsid w:val="00C7205E"/>
    <w:rsid w:val="00C72B5C"/>
    <w:rsid w:val="00C745F4"/>
    <w:rsid w:val="00C8082F"/>
    <w:rsid w:val="00C80A8F"/>
    <w:rsid w:val="00C8492E"/>
    <w:rsid w:val="00CA1BC1"/>
    <w:rsid w:val="00CA2FBE"/>
    <w:rsid w:val="00CA41F3"/>
    <w:rsid w:val="00CA7222"/>
    <w:rsid w:val="00CA7D2F"/>
    <w:rsid w:val="00CB1060"/>
    <w:rsid w:val="00CB4867"/>
    <w:rsid w:val="00CB75FF"/>
    <w:rsid w:val="00CC1CAA"/>
    <w:rsid w:val="00CC44A6"/>
    <w:rsid w:val="00CC4D10"/>
    <w:rsid w:val="00CC5C92"/>
    <w:rsid w:val="00CD0E4E"/>
    <w:rsid w:val="00CD47E2"/>
    <w:rsid w:val="00CD4D6E"/>
    <w:rsid w:val="00CD785D"/>
    <w:rsid w:val="00CD7D3A"/>
    <w:rsid w:val="00CE6EE6"/>
    <w:rsid w:val="00CF059C"/>
    <w:rsid w:val="00CF5438"/>
    <w:rsid w:val="00CF5D96"/>
    <w:rsid w:val="00D01C1A"/>
    <w:rsid w:val="00D07AB9"/>
    <w:rsid w:val="00D1111C"/>
    <w:rsid w:val="00D13127"/>
    <w:rsid w:val="00D17EAB"/>
    <w:rsid w:val="00D22720"/>
    <w:rsid w:val="00D2785C"/>
    <w:rsid w:val="00D310BE"/>
    <w:rsid w:val="00D316D0"/>
    <w:rsid w:val="00D32854"/>
    <w:rsid w:val="00D32FFB"/>
    <w:rsid w:val="00D37E4F"/>
    <w:rsid w:val="00D40335"/>
    <w:rsid w:val="00D40E56"/>
    <w:rsid w:val="00D453A3"/>
    <w:rsid w:val="00D455C5"/>
    <w:rsid w:val="00D5210C"/>
    <w:rsid w:val="00D525F3"/>
    <w:rsid w:val="00D60663"/>
    <w:rsid w:val="00D6135F"/>
    <w:rsid w:val="00D732C1"/>
    <w:rsid w:val="00D76AF5"/>
    <w:rsid w:val="00D808F2"/>
    <w:rsid w:val="00D81AD9"/>
    <w:rsid w:val="00D83B2E"/>
    <w:rsid w:val="00D90CB6"/>
    <w:rsid w:val="00D91D10"/>
    <w:rsid w:val="00D96A82"/>
    <w:rsid w:val="00D9706A"/>
    <w:rsid w:val="00D97092"/>
    <w:rsid w:val="00DA2BA4"/>
    <w:rsid w:val="00DA46DC"/>
    <w:rsid w:val="00DA4A03"/>
    <w:rsid w:val="00DA7198"/>
    <w:rsid w:val="00DB2038"/>
    <w:rsid w:val="00DB38F7"/>
    <w:rsid w:val="00DB41DE"/>
    <w:rsid w:val="00DB5B7F"/>
    <w:rsid w:val="00DB5C3D"/>
    <w:rsid w:val="00DC168A"/>
    <w:rsid w:val="00DC513B"/>
    <w:rsid w:val="00DC7CDE"/>
    <w:rsid w:val="00DD33F8"/>
    <w:rsid w:val="00DD3D4F"/>
    <w:rsid w:val="00DD52DE"/>
    <w:rsid w:val="00DE0D8D"/>
    <w:rsid w:val="00DE1986"/>
    <w:rsid w:val="00DF04E2"/>
    <w:rsid w:val="00DF346E"/>
    <w:rsid w:val="00DF3BF2"/>
    <w:rsid w:val="00E00663"/>
    <w:rsid w:val="00E01F7B"/>
    <w:rsid w:val="00E02BA2"/>
    <w:rsid w:val="00E13CB0"/>
    <w:rsid w:val="00E14F0B"/>
    <w:rsid w:val="00E14F4D"/>
    <w:rsid w:val="00E15DE0"/>
    <w:rsid w:val="00E161B8"/>
    <w:rsid w:val="00E17056"/>
    <w:rsid w:val="00E2329A"/>
    <w:rsid w:val="00E2436D"/>
    <w:rsid w:val="00E26564"/>
    <w:rsid w:val="00E26FFE"/>
    <w:rsid w:val="00E30FB0"/>
    <w:rsid w:val="00E31238"/>
    <w:rsid w:val="00E36F07"/>
    <w:rsid w:val="00E5012C"/>
    <w:rsid w:val="00E51CDF"/>
    <w:rsid w:val="00E5585F"/>
    <w:rsid w:val="00E5586F"/>
    <w:rsid w:val="00E57EE1"/>
    <w:rsid w:val="00E60359"/>
    <w:rsid w:val="00E63B63"/>
    <w:rsid w:val="00E63DE4"/>
    <w:rsid w:val="00E6462E"/>
    <w:rsid w:val="00E65655"/>
    <w:rsid w:val="00E7023B"/>
    <w:rsid w:val="00E753E3"/>
    <w:rsid w:val="00E81D44"/>
    <w:rsid w:val="00E85B8A"/>
    <w:rsid w:val="00E92089"/>
    <w:rsid w:val="00E93FFB"/>
    <w:rsid w:val="00E942D0"/>
    <w:rsid w:val="00E9438E"/>
    <w:rsid w:val="00EB0CD1"/>
    <w:rsid w:val="00EB123D"/>
    <w:rsid w:val="00EB632B"/>
    <w:rsid w:val="00EC2317"/>
    <w:rsid w:val="00EC70A8"/>
    <w:rsid w:val="00EC7ECB"/>
    <w:rsid w:val="00ED0F3A"/>
    <w:rsid w:val="00ED3F48"/>
    <w:rsid w:val="00EE1B54"/>
    <w:rsid w:val="00EE24E7"/>
    <w:rsid w:val="00EE2AF1"/>
    <w:rsid w:val="00EE3096"/>
    <w:rsid w:val="00EF2284"/>
    <w:rsid w:val="00EF4FAE"/>
    <w:rsid w:val="00EF6C6D"/>
    <w:rsid w:val="00F010D0"/>
    <w:rsid w:val="00F11E81"/>
    <w:rsid w:val="00F205C3"/>
    <w:rsid w:val="00F26DD1"/>
    <w:rsid w:val="00F32E7A"/>
    <w:rsid w:val="00F346DD"/>
    <w:rsid w:val="00F3675B"/>
    <w:rsid w:val="00F37481"/>
    <w:rsid w:val="00F404DB"/>
    <w:rsid w:val="00F41A74"/>
    <w:rsid w:val="00F43820"/>
    <w:rsid w:val="00F4453B"/>
    <w:rsid w:val="00F4533E"/>
    <w:rsid w:val="00F516C9"/>
    <w:rsid w:val="00F54BE0"/>
    <w:rsid w:val="00F567AB"/>
    <w:rsid w:val="00F62663"/>
    <w:rsid w:val="00F65685"/>
    <w:rsid w:val="00F6757A"/>
    <w:rsid w:val="00F761CF"/>
    <w:rsid w:val="00F7693E"/>
    <w:rsid w:val="00F7775B"/>
    <w:rsid w:val="00F85E55"/>
    <w:rsid w:val="00F92854"/>
    <w:rsid w:val="00F932AD"/>
    <w:rsid w:val="00F94940"/>
    <w:rsid w:val="00FA05D5"/>
    <w:rsid w:val="00FB2627"/>
    <w:rsid w:val="00FB3721"/>
    <w:rsid w:val="00FB4059"/>
    <w:rsid w:val="00FB4EF8"/>
    <w:rsid w:val="00FB6FA1"/>
    <w:rsid w:val="00FD15C9"/>
    <w:rsid w:val="00FD218D"/>
    <w:rsid w:val="00FD6B75"/>
    <w:rsid w:val="00FE0914"/>
    <w:rsid w:val="00FE0C18"/>
    <w:rsid w:val="00FE2373"/>
    <w:rsid w:val="00FE4CFE"/>
    <w:rsid w:val="00FE51D2"/>
    <w:rsid w:val="00FF0795"/>
    <w:rsid w:val="00FF2154"/>
    <w:rsid w:val="00FF37A5"/>
    <w:rsid w:val="00FF433C"/>
    <w:rsid w:val="00FF4367"/>
    <w:rsid w:val="00FF7BEC"/>
    <w:rsid w:val="1A4453E2"/>
    <w:rsid w:val="331FA9B5"/>
    <w:rsid w:val="3EFD017F"/>
    <w:rsid w:val="5B286A79"/>
    <w:rsid w:val="66C16D61"/>
    <w:rsid w:val="6FF0349E"/>
    <w:rsid w:val="78D07A42"/>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2DEB10"/>
  <w14:defaultImageDpi w14:val="33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4378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uiPriority w:val="99"/>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 w:type="paragraph" w:styleId="berarbeitung">
    <w:name w:val="Revision"/>
    <w:hidden/>
    <w:uiPriority w:val="99"/>
    <w:semiHidden/>
    <w:rsid w:val="00E6462E"/>
  </w:style>
  <w:style w:type="character" w:styleId="Hervorhebung">
    <w:name w:val="Emphasis"/>
    <w:basedOn w:val="Absatz-Standardschriftart"/>
    <w:uiPriority w:val="20"/>
    <w:qFormat/>
    <w:rsid w:val="00455152"/>
    <w:rPr>
      <w:i/>
      <w:iCs/>
    </w:rPr>
  </w:style>
  <w:style w:type="character" w:styleId="BesuchterLink">
    <w:name w:val="FollowedHyperlink"/>
    <w:basedOn w:val="Absatz-Standardschriftart"/>
    <w:uiPriority w:val="99"/>
    <w:semiHidden/>
    <w:unhideWhenUsed/>
    <w:rsid w:val="00455152"/>
    <w:rPr>
      <w:color w:val="800080" w:themeColor="followedHyperlink"/>
      <w:u w:val="single"/>
    </w:rPr>
  </w:style>
  <w:style w:type="character" w:customStyle="1" w:styleId="berschrift1Zchn">
    <w:name w:val="Überschrift 1 Zchn"/>
    <w:basedOn w:val="Absatz-Standardschriftart"/>
    <w:link w:val="berschrift1"/>
    <w:uiPriority w:val="9"/>
    <w:rsid w:val="00743782"/>
    <w:rPr>
      <w:rFonts w:asciiTheme="majorHAnsi" w:eastAsiaTheme="majorEastAsia" w:hAnsiTheme="majorHAnsi" w:cstheme="majorBidi"/>
      <w:color w:val="365F91" w:themeColor="accent1" w:themeShade="BF"/>
      <w:sz w:val="32"/>
      <w:szCs w:val="32"/>
    </w:rPr>
  </w:style>
  <w:style w:type="character" w:styleId="NichtaufgelsteErwhnung">
    <w:name w:val="Unresolved Mention"/>
    <w:basedOn w:val="Absatz-Standardschriftart"/>
    <w:uiPriority w:val="99"/>
    <w:semiHidden/>
    <w:unhideWhenUsed/>
    <w:rsid w:val="00A17A6F"/>
    <w:rPr>
      <w:color w:val="605E5C"/>
      <w:shd w:val="clear" w:color="auto" w:fill="E1DFDD"/>
    </w:rPr>
  </w:style>
  <w:style w:type="paragraph" w:customStyle="1" w:styleId="paragraph">
    <w:name w:val="paragraph"/>
    <w:basedOn w:val="Standard"/>
    <w:rsid w:val="00C514B5"/>
    <w:pPr>
      <w:spacing w:before="100" w:beforeAutospacing="1" w:after="100" w:afterAutospacing="1"/>
    </w:pPr>
    <w:rPr>
      <w:rFonts w:ascii="Times New Roman" w:eastAsia="Times New Roman" w:hAnsi="Times New Roman" w:cs="Times New Roman"/>
      <w:lang w:val="fr-FR" w:eastAsia="zh-CN"/>
    </w:rPr>
  </w:style>
  <w:style w:type="character" w:customStyle="1" w:styleId="normaltextrun">
    <w:name w:val="normaltextrun"/>
    <w:basedOn w:val="Absatz-Standardschriftart"/>
    <w:rsid w:val="00C514B5"/>
  </w:style>
  <w:style w:type="character" w:customStyle="1" w:styleId="eop">
    <w:name w:val="eop"/>
    <w:basedOn w:val="Absatz-Standardschriftart"/>
    <w:rsid w:val="00C51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80480">
      <w:bodyDiv w:val="1"/>
      <w:marLeft w:val="0"/>
      <w:marRight w:val="0"/>
      <w:marTop w:val="0"/>
      <w:marBottom w:val="0"/>
      <w:divBdr>
        <w:top w:val="none" w:sz="0" w:space="0" w:color="auto"/>
        <w:left w:val="none" w:sz="0" w:space="0" w:color="auto"/>
        <w:bottom w:val="none" w:sz="0" w:space="0" w:color="auto"/>
        <w:right w:val="none" w:sz="0" w:space="0" w:color="auto"/>
      </w:divBdr>
    </w:div>
    <w:div w:id="122699600">
      <w:bodyDiv w:val="1"/>
      <w:marLeft w:val="0"/>
      <w:marRight w:val="0"/>
      <w:marTop w:val="0"/>
      <w:marBottom w:val="0"/>
      <w:divBdr>
        <w:top w:val="none" w:sz="0" w:space="0" w:color="auto"/>
        <w:left w:val="none" w:sz="0" w:space="0" w:color="auto"/>
        <w:bottom w:val="none" w:sz="0" w:space="0" w:color="auto"/>
        <w:right w:val="none" w:sz="0" w:space="0" w:color="auto"/>
      </w:divBdr>
    </w:div>
    <w:div w:id="310521561">
      <w:bodyDiv w:val="1"/>
      <w:marLeft w:val="0"/>
      <w:marRight w:val="0"/>
      <w:marTop w:val="0"/>
      <w:marBottom w:val="0"/>
      <w:divBdr>
        <w:top w:val="none" w:sz="0" w:space="0" w:color="auto"/>
        <w:left w:val="none" w:sz="0" w:space="0" w:color="auto"/>
        <w:bottom w:val="none" w:sz="0" w:space="0" w:color="auto"/>
        <w:right w:val="none" w:sz="0" w:space="0" w:color="auto"/>
      </w:divBdr>
    </w:div>
    <w:div w:id="418064491">
      <w:bodyDiv w:val="1"/>
      <w:marLeft w:val="0"/>
      <w:marRight w:val="0"/>
      <w:marTop w:val="0"/>
      <w:marBottom w:val="0"/>
      <w:divBdr>
        <w:top w:val="none" w:sz="0" w:space="0" w:color="auto"/>
        <w:left w:val="none" w:sz="0" w:space="0" w:color="auto"/>
        <w:bottom w:val="none" w:sz="0" w:space="0" w:color="auto"/>
        <w:right w:val="none" w:sz="0" w:space="0" w:color="auto"/>
      </w:divBdr>
      <w:divsChild>
        <w:div w:id="2098207704">
          <w:marLeft w:val="0"/>
          <w:marRight w:val="0"/>
          <w:marTop w:val="0"/>
          <w:marBottom w:val="0"/>
          <w:divBdr>
            <w:top w:val="none" w:sz="0" w:space="0" w:color="auto"/>
            <w:left w:val="none" w:sz="0" w:space="0" w:color="auto"/>
            <w:bottom w:val="none" w:sz="0" w:space="0" w:color="auto"/>
            <w:right w:val="none" w:sz="0" w:space="0" w:color="auto"/>
          </w:divBdr>
        </w:div>
        <w:div w:id="1152987259">
          <w:marLeft w:val="0"/>
          <w:marRight w:val="0"/>
          <w:marTop w:val="0"/>
          <w:marBottom w:val="0"/>
          <w:divBdr>
            <w:top w:val="none" w:sz="0" w:space="0" w:color="auto"/>
            <w:left w:val="none" w:sz="0" w:space="0" w:color="auto"/>
            <w:bottom w:val="none" w:sz="0" w:space="0" w:color="auto"/>
            <w:right w:val="none" w:sz="0" w:space="0" w:color="auto"/>
          </w:divBdr>
        </w:div>
        <w:div w:id="2023431158">
          <w:marLeft w:val="0"/>
          <w:marRight w:val="0"/>
          <w:marTop w:val="0"/>
          <w:marBottom w:val="0"/>
          <w:divBdr>
            <w:top w:val="none" w:sz="0" w:space="0" w:color="auto"/>
            <w:left w:val="none" w:sz="0" w:space="0" w:color="auto"/>
            <w:bottom w:val="none" w:sz="0" w:space="0" w:color="auto"/>
            <w:right w:val="none" w:sz="0" w:space="0" w:color="auto"/>
          </w:divBdr>
        </w:div>
        <w:div w:id="927156793">
          <w:marLeft w:val="0"/>
          <w:marRight w:val="0"/>
          <w:marTop w:val="0"/>
          <w:marBottom w:val="0"/>
          <w:divBdr>
            <w:top w:val="none" w:sz="0" w:space="0" w:color="auto"/>
            <w:left w:val="none" w:sz="0" w:space="0" w:color="auto"/>
            <w:bottom w:val="none" w:sz="0" w:space="0" w:color="auto"/>
            <w:right w:val="none" w:sz="0" w:space="0" w:color="auto"/>
          </w:divBdr>
        </w:div>
      </w:divsChild>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039354">
      <w:bodyDiv w:val="1"/>
      <w:marLeft w:val="0"/>
      <w:marRight w:val="0"/>
      <w:marTop w:val="0"/>
      <w:marBottom w:val="0"/>
      <w:divBdr>
        <w:top w:val="none" w:sz="0" w:space="0" w:color="auto"/>
        <w:left w:val="none" w:sz="0" w:space="0" w:color="auto"/>
        <w:bottom w:val="none" w:sz="0" w:space="0" w:color="auto"/>
        <w:right w:val="none" w:sz="0" w:space="0" w:color="auto"/>
      </w:divBdr>
      <w:divsChild>
        <w:div w:id="1014304593">
          <w:marLeft w:val="0"/>
          <w:marRight w:val="0"/>
          <w:marTop w:val="0"/>
          <w:marBottom w:val="0"/>
          <w:divBdr>
            <w:top w:val="none" w:sz="0" w:space="0" w:color="auto"/>
            <w:left w:val="none" w:sz="0" w:space="0" w:color="auto"/>
            <w:bottom w:val="none" w:sz="0" w:space="0" w:color="auto"/>
            <w:right w:val="none" w:sz="0" w:space="0" w:color="auto"/>
          </w:divBdr>
          <w:divsChild>
            <w:div w:id="2053579306">
              <w:marLeft w:val="0"/>
              <w:marRight w:val="0"/>
              <w:marTop w:val="0"/>
              <w:marBottom w:val="0"/>
              <w:divBdr>
                <w:top w:val="none" w:sz="0" w:space="0" w:color="auto"/>
                <w:left w:val="none" w:sz="0" w:space="0" w:color="auto"/>
                <w:bottom w:val="none" w:sz="0" w:space="0" w:color="auto"/>
                <w:right w:val="none" w:sz="0" w:space="0" w:color="auto"/>
              </w:divBdr>
              <w:divsChild>
                <w:div w:id="230311007">
                  <w:marLeft w:val="0"/>
                  <w:marRight w:val="0"/>
                  <w:marTop w:val="0"/>
                  <w:marBottom w:val="0"/>
                  <w:divBdr>
                    <w:top w:val="none" w:sz="0" w:space="0" w:color="auto"/>
                    <w:left w:val="none" w:sz="0" w:space="0" w:color="auto"/>
                    <w:bottom w:val="none" w:sz="0" w:space="0" w:color="auto"/>
                    <w:right w:val="none" w:sz="0" w:space="0" w:color="auto"/>
                  </w:divBdr>
                  <w:divsChild>
                    <w:div w:id="1275555581">
                      <w:marLeft w:val="0"/>
                      <w:marRight w:val="0"/>
                      <w:marTop w:val="0"/>
                      <w:marBottom w:val="0"/>
                      <w:divBdr>
                        <w:top w:val="none" w:sz="0" w:space="0" w:color="auto"/>
                        <w:left w:val="none" w:sz="0" w:space="0" w:color="auto"/>
                        <w:bottom w:val="none" w:sz="0" w:space="0" w:color="auto"/>
                        <w:right w:val="none" w:sz="0" w:space="0" w:color="auto"/>
                      </w:divBdr>
                      <w:divsChild>
                        <w:div w:id="404570152">
                          <w:marLeft w:val="0"/>
                          <w:marRight w:val="0"/>
                          <w:marTop w:val="0"/>
                          <w:marBottom w:val="0"/>
                          <w:divBdr>
                            <w:top w:val="none" w:sz="0" w:space="0" w:color="auto"/>
                            <w:left w:val="none" w:sz="0" w:space="0" w:color="auto"/>
                            <w:bottom w:val="none" w:sz="0" w:space="0" w:color="auto"/>
                            <w:right w:val="none" w:sz="0" w:space="0" w:color="auto"/>
                          </w:divBdr>
                          <w:divsChild>
                            <w:div w:id="1708338003">
                              <w:marLeft w:val="0"/>
                              <w:marRight w:val="0"/>
                              <w:marTop w:val="0"/>
                              <w:marBottom w:val="0"/>
                              <w:divBdr>
                                <w:top w:val="none" w:sz="0" w:space="0" w:color="auto"/>
                                <w:left w:val="none" w:sz="0" w:space="0" w:color="auto"/>
                                <w:bottom w:val="none" w:sz="0" w:space="0" w:color="auto"/>
                                <w:right w:val="none" w:sz="0" w:space="0" w:color="auto"/>
                              </w:divBdr>
                              <w:divsChild>
                                <w:div w:id="1259485710">
                                  <w:marLeft w:val="0"/>
                                  <w:marRight w:val="0"/>
                                  <w:marTop w:val="0"/>
                                  <w:marBottom w:val="0"/>
                                  <w:divBdr>
                                    <w:top w:val="none" w:sz="0" w:space="0" w:color="auto"/>
                                    <w:left w:val="none" w:sz="0" w:space="0" w:color="auto"/>
                                    <w:bottom w:val="none" w:sz="0" w:space="0" w:color="auto"/>
                                    <w:right w:val="none" w:sz="0" w:space="0" w:color="auto"/>
                                  </w:divBdr>
                                </w:div>
                                <w:div w:id="907881822">
                                  <w:marLeft w:val="0"/>
                                  <w:marRight w:val="0"/>
                                  <w:marTop w:val="0"/>
                                  <w:marBottom w:val="0"/>
                                  <w:divBdr>
                                    <w:top w:val="none" w:sz="0" w:space="0" w:color="auto"/>
                                    <w:left w:val="none" w:sz="0" w:space="0" w:color="auto"/>
                                    <w:bottom w:val="none" w:sz="0" w:space="0" w:color="auto"/>
                                    <w:right w:val="none" w:sz="0" w:space="0" w:color="auto"/>
                                  </w:divBdr>
                                </w:div>
                                <w:div w:id="345330800">
                                  <w:marLeft w:val="0"/>
                                  <w:marRight w:val="0"/>
                                  <w:marTop w:val="0"/>
                                  <w:marBottom w:val="0"/>
                                  <w:divBdr>
                                    <w:top w:val="none" w:sz="0" w:space="0" w:color="auto"/>
                                    <w:left w:val="none" w:sz="0" w:space="0" w:color="auto"/>
                                    <w:bottom w:val="none" w:sz="0" w:space="0" w:color="auto"/>
                                    <w:right w:val="none" w:sz="0" w:space="0" w:color="auto"/>
                                  </w:divBdr>
                                </w:div>
                                <w:div w:id="17700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0187292">
      <w:bodyDiv w:val="1"/>
      <w:marLeft w:val="0"/>
      <w:marRight w:val="0"/>
      <w:marTop w:val="0"/>
      <w:marBottom w:val="0"/>
      <w:divBdr>
        <w:top w:val="none" w:sz="0" w:space="0" w:color="auto"/>
        <w:left w:val="none" w:sz="0" w:space="0" w:color="auto"/>
        <w:bottom w:val="none" w:sz="0" w:space="0" w:color="auto"/>
        <w:right w:val="none" w:sz="0" w:space="0" w:color="auto"/>
      </w:divBdr>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362583333">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398897631">
      <w:bodyDiv w:val="1"/>
      <w:marLeft w:val="0"/>
      <w:marRight w:val="0"/>
      <w:marTop w:val="0"/>
      <w:marBottom w:val="0"/>
      <w:divBdr>
        <w:top w:val="none" w:sz="0" w:space="0" w:color="auto"/>
        <w:left w:val="none" w:sz="0" w:space="0" w:color="auto"/>
        <w:bottom w:val="none" w:sz="0" w:space="0" w:color="auto"/>
        <w:right w:val="none" w:sz="0" w:space="0" w:color="auto"/>
      </w:divBdr>
    </w:div>
    <w:div w:id="1454708836">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2144928903">
      <w:bodyDiv w:val="1"/>
      <w:marLeft w:val="0"/>
      <w:marRight w:val="0"/>
      <w:marTop w:val="0"/>
      <w:marBottom w:val="0"/>
      <w:divBdr>
        <w:top w:val="none" w:sz="0" w:space="0" w:color="auto"/>
        <w:left w:val="none" w:sz="0" w:space="0" w:color="auto"/>
        <w:bottom w:val="none" w:sz="0" w:space="0" w:color="auto"/>
        <w:right w:val="none" w:sz="0" w:space="0" w:color="auto"/>
      </w:divBdr>
      <w:divsChild>
        <w:div w:id="519129777">
          <w:marLeft w:val="432"/>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2.safelinks.protection.outlook.com/?url=http%3A%2F%2Fwww.freudenberg.com%2F&amp;data=04%7C01%7CKatrin.Boettcher%40freudenberg-pm.com%7C4e6ece316c5b4cdd06cf08da115fcb53%7Cc7b0778106f341d7b40f5b2de1018509%7C0%7C0%7C637841400374918741%7CUnknown%7CTWFpbGZsb3d8eyJWIjoiMC4wLjAwMDAiLCJQIjoiV2luMzIiLCJBTiI6Ik1haWwiLCJXVCI6Mn0%3D%7C3000&amp;sdata=Ie7Mo0DA5F5RDf5Qsh%2FCTH3acGvKyFOpn9pGGijkN1Y%3D&amp;reserve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reudenberg-pm.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189ad72-6166-4d2d-b776-1d414a3dd114">
      <UserInfo>
        <DisplayName/>
        <AccountId xsi:nil="true"/>
        <AccountType/>
      </UserInfo>
    </SharedWithUsers>
    <lcf76f155ced4ddcb4097134ff3c332f xmlns="a7ed23eb-128b-4ad1-b5ee-d369d0a41abc">
      <Terms xmlns="http://schemas.microsoft.com/office/infopath/2007/PartnerControls"/>
    </lcf76f155ced4ddcb4097134ff3c332f>
    <TaxCatchAll xmlns="7189ad72-6166-4d2d-b776-1d414a3dd1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506D881DFD794E9E39527D3C90F66A" ma:contentTypeVersion="22" ma:contentTypeDescription="Create a new document." ma:contentTypeScope="" ma:versionID="b4a95b0a04d8b3182c558571f275e273">
  <xsd:schema xmlns:xsd="http://www.w3.org/2001/XMLSchema" xmlns:xs="http://www.w3.org/2001/XMLSchema" xmlns:p="http://schemas.microsoft.com/office/2006/metadata/properties" xmlns:ns2="a7ed23eb-128b-4ad1-b5ee-d369d0a41abc" xmlns:ns3="7189ad72-6166-4d2d-b776-1d414a3dd114" targetNamespace="http://schemas.microsoft.com/office/2006/metadata/properties" ma:root="true" ma:fieldsID="33eb85aa3f2096f6e0389f6b52666aff" ns2:_="" ns3:_="">
    <xsd:import namespace="a7ed23eb-128b-4ad1-b5ee-d369d0a41abc"/>
    <xsd:import namespace="7189ad72-6166-4d2d-b776-1d414a3dd1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d23eb-128b-4ad1-b5ee-d369d0a4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6e7a38-10a0-476f-88ae-df4e3172b1c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89ad72-6166-4d2d-b776-1d414a3dd11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72b19a9-1db1-4f43-a03d-0a6b26e74e6a}" ma:internalName="TaxCatchAll" ma:showField="CatchAllData" ma:web="7189ad72-6166-4d2d-b776-1d414a3dd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2.xml><?xml version="1.0" encoding="utf-8"?>
<ds:datastoreItem xmlns:ds="http://schemas.openxmlformats.org/officeDocument/2006/customXml" ds:itemID="{E2920EB0-87EB-4AFB-BD86-459BBE6E8E9B}">
  <ds:schemaRefs>
    <ds:schemaRef ds:uri="http://schemas.microsoft.com/office/2006/metadata/properties"/>
    <ds:schemaRef ds:uri="http://schemas.microsoft.com/office/infopath/2007/PartnerControls"/>
    <ds:schemaRef ds:uri="7189ad72-6166-4d2d-b776-1d414a3dd114"/>
    <ds:schemaRef ds:uri="a7ed23eb-128b-4ad1-b5ee-d369d0a41abc"/>
  </ds:schemaRefs>
</ds:datastoreItem>
</file>

<file path=customXml/itemProps3.xml><?xml version="1.0" encoding="utf-8"?>
<ds:datastoreItem xmlns:ds="http://schemas.openxmlformats.org/officeDocument/2006/customXml" ds:itemID="{398578ED-F16F-46CF-B6FD-0C926BC22E98}"/>
</file>

<file path=customXml/itemProps4.xml><?xml version="1.0" encoding="utf-8"?>
<ds:datastoreItem xmlns:ds="http://schemas.openxmlformats.org/officeDocument/2006/customXml" ds:itemID="{FA3C3D7E-02B7-43A1-9DAB-E986CBBEA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3724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freudenberg pm</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Boettcher, Katrin</dc:creator>
  <cp:lastModifiedBy>Boettcher, Katrin</cp:lastModifiedBy>
  <cp:revision>9</cp:revision>
  <cp:lastPrinted>2022-08-17T08:07:00Z</cp:lastPrinted>
  <dcterms:created xsi:type="dcterms:W3CDTF">2022-11-14T08:45:00Z</dcterms:created>
  <dcterms:modified xsi:type="dcterms:W3CDTF">2023-01-09T13:54:00Z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bool>false</vt:bool>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y fmtid="{D5CDD505-2E9C-101B-9397-08002B2CF9AE}" pid="9" name="ContentTypeId">
    <vt:lpwstr>0x0101002B506D881DFD794E9E39527D3C90F66A</vt:lpwstr>
  </property>
  <property fmtid="{D5CDD505-2E9C-101B-9397-08002B2CF9AE}" pid="10" name="MSIP_Label_fe6f9336-3278-4b9c-a8a2-227a9f27a0b0_Enabled">
    <vt:lpwstr>true</vt:lpwstr>
  </property>
  <property fmtid="{D5CDD505-2E9C-101B-9397-08002B2CF9AE}" pid="11" name="MSIP_Label_fe6f9336-3278-4b9c-a8a2-227a9f27a0b0_SetDate">
    <vt:lpwstr>2023-01-09T13:54:31Z</vt:lpwstr>
  </property>
  <property fmtid="{D5CDD505-2E9C-101B-9397-08002B2CF9AE}" pid="12" name="MSIP_Label_fe6f9336-3278-4b9c-a8a2-227a9f27a0b0_Method">
    <vt:lpwstr>Privileged</vt:lpwstr>
  </property>
  <property fmtid="{D5CDD505-2E9C-101B-9397-08002B2CF9AE}" pid="13" name="MSIP_Label_fe6f9336-3278-4b9c-a8a2-227a9f27a0b0_Name">
    <vt:lpwstr>Public</vt:lpwstr>
  </property>
  <property fmtid="{D5CDD505-2E9C-101B-9397-08002B2CF9AE}" pid="14" name="MSIP_Label_fe6f9336-3278-4b9c-a8a2-227a9f27a0b0_SiteId">
    <vt:lpwstr>c7b07781-06f3-41d7-b40f-5b2de1018509</vt:lpwstr>
  </property>
  <property fmtid="{D5CDD505-2E9C-101B-9397-08002B2CF9AE}" pid="15" name="MSIP_Label_fe6f9336-3278-4b9c-a8a2-227a9f27a0b0_ActionId">
    <vt:lpwstr>99b24279-eb90-4293-adb7-6a088d109097</vt:lpwstr>
  </property>
  <property fmtid="{D5CDD505-2E9C-101B-9397-08002B2CF9AE}" pid="16" name="MSIP_Label_fe6f9336-3278-4b9c-a8a2-227a9f27a0b0_ContentBits">
    <vt:lpwstr>2</vt:lpwstr>
  </property>
</Properties>
</file>