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7F1E8791" w:rsidR="00454B4C" w:rsidRPr="0075247C" w:rsidRDefault="00454B4C" w:rsidP="0098654C">
      <w:pPr>
        <w:pStyle w:val="Copy"/>
        <w:tabs>
          <w:tab w:val="right" w:pos="9781"/>
        </w:tabs>
        <w:spacing w:after="0" w:line="360" w:lineRule="auto"/>
        <w:jc w:val="both"/>
        <w:rPr>
          <w:rFonts w:cs="Arial"/>
          <w:b/>
          <w:noProof w:val="0"/>
          <w:sz w:val="32"/>
          <w:szCs w:val="32"/>
        </w:rPr>
      </w:pPr>
      <w:bookmarkStart w:id="0" w:name="_MacBuGuideStaticData_3101H"/>
      <w:bookmarkStart w:id="1" w:name="_MacBuGuideStaticData_1989H"/>
      <w:r w:rsidRPr="0075247C">
        <w:rPr>
          <w:rFonts w:cs="Arial"/>
          <w:b/>
          <w:noProof w:val="0"/>
          <w:sz w:val="32"/>
          <w:szCs w:val="32"/>
        </w:rPr>
        <w:t>PRESS RELEASE</w:t>
      </w:r>
    </w:p>
    <w:p w14:paraId="53834077" w14:textId="77777777" w:rsidR="00454B4C" w:rsidRPr="0075247C" w:rsidRDefault="00454B4C" w:rsidP="0098654C">
      <w:pPr>
        <w:pStyle w:val="Copy"/>
        <w:tabs>
          <w:tab w:val="right" w:pos="9781"/>
        </w:tabs>
        <w:spacing w:after="0" w:line="360" w:lineRule="auto"/>
        <w:jc w:val="both"/>
        <w:rPr>
          <w:rFonts w:cs="Arial"/>
          <w:caps/>
          <w:noProof w:val="0"/>
          <w:sz w:val="32"/>
          <w:szCs w:val="32"/>
        </w:rPr>
      </w:pPr>
    </w:p>
    <w:bookmarkEnd w:id="0"/>
    <w:bookmarkEnd w:id="1"/>
    <w:p w14:paraId="10A6FB79" w14:textId="710A016F" w:rsidR="00AF11E1" w:rsidRPr="007C50A1" w:rsidRDefault="00AF11E1" w:rsidP="0098654C">
      <w:pPr>
        <w:shd w:val="clear" w:color="auto" w:fill="FFFFFF"/>
        <w:spacing w:after="0" w:line="360" w:lineRule="auto"/>
        <w:jc w:val="both"/>
        <w:rPr>
          <w:rFonts w:ascii="Arial" w:eastAsia="Arial" w:hAnsi="Arial" w:cs="Arial"/>
          <w:b/>
          <w:bCs/>
          <w:color w:val="000000" w:themeColor="text1"/>
          <w:sz w:val="30"/>
          <w:szCs w:val="30"/>
        </w:rPr>
      </w:pPr>
      <w:r w:rsidRPr="00AF11E1">
        <w:rPr>
          <w:rFonts w:ascii="Arial" w:eastAsia="Arial" w:hAnsi="Arial" w:cs="Arial"/>
          <w:b/>
          <w:bCs/>
          <w:color w:val="000000" w:themeColor="text1"/>
          <w:sz w:val="30"/>
          <w:szCs w:val="30"/>
        </w:rPr>
        <w:t>Apparel Sourcing Week 2024: Freudenberg Apparel to showcase sustainable innovations in fashion, sportswear, and shirt segments</w:t>
      </w:r>
    </w:p>
    <w:p w14:paraId="1B4469D0" w14:textId="77777777" w:rsidR="00ED46A4" w:rsidRPr="00AF11E1" w:rsidRDefault="00ED46A4" w:rsidP="0098654C">
      <w:pPr>
        <w:widowControl w:val="0"/>
        <w:spacing w:after="0" w:line="360" w:lineRule="auto"/>
        <w:jc w:val="both"/>
        <w:rPr>
          <w:rFonts w:ascii="Arial" w:eastAsia="Arial" w:hAnsi="Arial" w:cs="Arial"/>
          <w:b/>
          <w:bCs/>
          <w:color w:val="000000" w:themeColor="text1"/>
          <w:sz w:val="24"/>
          <w:szCs w:val="24"/>
        </w:rPr>
      </w:pPr>
    </w:p>
    <w:p w14:paraId="241D307F" w14:textId="33864E41" w:rsidR="00AF11E1" w:rsidRPr="00520947" w:rsidRDefault="00AF11E1" w:rsidP="0098654C">
      <w:pPr>
        <w:pStyle w:val="StandardWeb"/>
        <w:shd w:val="clear" w:color="auto" w:fill="FFFFFF"/>
        <w:spacing w:before="0" w:beforeAutospacing="0" w:after="0" w:afterAutospacing="0" w:line="360" w:lineRule="auto"/>
        <w:jc w:val="both"/>
        <w:rPr>
          <w:rFonts w:ascii="Arial" w:eastAsia="Arial" w:hAnsi="Arial" w:cs="Arial"/>
          <w:b/>
          <w:bCs/>
          <w:color w:val="000000" w:themeColor="text1"/>
        </w:rPr>
      </w:pPr>
      <w:bookmarkStart w:id="2" w:name="_Hlk155796293"/>
      <w:r w:rsidRPr="00AF11E1">
        <w:rPr>
          <w:rFonts w:ascii="Arial" w:eastAsia="Arial" w:hAnsi="Arial" w:cs="Arial"/>
          <w:b/>
          <w:bCs/>
          <w:color w:val="000000" w:themeColor="text1"/>
        </w:rPr>
        <w:t xml:space="preserve">Weinheim, Germany, August </w:t>
      </w:r>
      <w:r w:rsidR="00B87B60" w:rsidRPr="00155226">
        <w:rPr>
          <w:rFonts w:ascii="Arial" w:eastAsia="Arial" w:hAnsi="Arial" w:cs="Arial"/>
          <w:b/>
          <w:bCs/>
          <w:color w:val="000000" w:themeColor="text1"/>
        </w:rPr>
        <w:t>21</w:t>
      </w:r>
      <w:r w:rsidRPr="00AF11E1">
        <w:rPr>
          <w:rFonts w:ascii="Arial" w:eastAsia="Arial" w:hAnsi="Arial" w:cs="Arial"/>
          <w:b/>
          <w:bCs/>
          <w:color w:val="000000" w:themeColor="text1"/>
        </w:rPr>
        <w:t xml:space="preserve">, 2024. Freudenberg Performance Materials Apparel (Freudenberg Apparel) </w:t>
      </w:r>
      <w:r w:rsidR="00EB1E9D">
        <w:rPr>
          <w:rFonts w:ascii="Arial" w:eastAsia="Arial" w:hAnsi="Arial" w:cs="Arial"/>
          <w:b/>
          <w:bCs/>
          <w:color w:val="000000" w:themeColor="text1"/>
        </w:rPr>
        <w:t xml:space="preserve">will be presenting </w:t>
      </w:r>
      <w:r w:rsidR="00EB1E9D" w:rsidRPr="00AF11E1">
        <w:rPr>
          <w:rFonts w:ascii="Arial" w:eastAsia="Arial" w:hAnsi="Arial" w:cs="Arial"/>
          <w:b/>
          <w:bCs/>
          <w:color w:val="000000" w:themeColor="text1"/>
        </w:rPr>
        <w:t xml:space="preserve">its sustainable interlinings, canvas, thermal insulations, and linings from the </w:t>
      </w:r>
      <w:hyperlink r:id="rId11" w:history="1">
        <w:r w:rsidR="00EB1E9D" w:rsidRPr="00AF11E1">
          <w:rPr>
            <w:rStyle w:val="Hyperlink"/>
            <w:rFonts w:ascii="Arial" w:eastAsia="Arial" w:hAnsi="Arial" w:cs="Arial"/>
            <w:b/>
            <w:bCs/>
          </w:rPr>
          <w:t>House of Sustainability</w:t>
        </w:r>
      </w:hyperlink>
      <w:r w:rsidR="00EB1E9D">
        <w:rPr>
          <w:rStyle w:val="Hyperlink"/>
          <w:rFonts w:ascii="Arial" w:eastAsia="Arial" w:hAnsi="Arial" w:cs="Arial"/>
          <w:b/>
          <w:bCs/>
        </w:rPr>
        <w:t xml:space="preserve"> </w:t>
      </w:r>
      <w:r w:rsidR="00EB1E9D" w:rsidRPr="00AF11E1">
        <w:rPr>
          <w:rFonts w:ascii="Arial" w:eastAsia="Arial" w:hAnsi="Arial" w:cs="Arial"/>
          <w:b/>
          <w:bCs/>
          <w:color w:val="000000" w:themeColor="text1"/>
        </w:rPr>
        <w:t>specifically tailored for fashion, sportswear, and shirt segments</w:t>
      </w:r>
      <w:r w:rsidR="0098654C">
        <w:rPr>
          <w:rFonts w:ascii="Arial" w:eastAsia="Arial" w:hAnsi="Arial" w:cs="Arial"/>
          <w:b/>
          <w:bCs/>
          <w:color w:val="000000" w:themeColor="text1"/>
        </w:rPr>
        <w:t xml:space="preserve"> at the </w:t>
      </w:r>
      <w:r w:rsidRPr="00AF11E1">
        <w:rPr>
          <w:rFonts w:ascii="Arial" w:eastAsia="Arial" w:hAnsi="Arial" w:cs="Arial"/>
          <w:b/>
          <w:bCs/>
          <w:color w:val="000000" w:themeColor="text1"/>
        </w:rPr>
        <w:t>Apparel Sourcing Week 2024</w:t>
      </w:r>
      <w:r w:rsidR="00EB1E9D">
        <w:rPr>
          <w:rFonts w:ascii="Arial" w:eastAsia="Arial" w:hAnsi="Arial" w:cs="Arial"/>
          <w:b/>
          <w:bCs/>
          <w:color w:val="000000" w:themeColor="text1"/>
        </w:rPr>
        <w:t>.</w:t>
      </w:r>
      <w:r w:rsidRPr="00AF11E1">
        <w:rPr>
          <w:rFonts w:ascii="Arial" w:eastAsia="Arial" w:hAnsi="Arial" w:cs="Arial"/>
          <w:b/>
          <w:bCs/>
          <w:color w:val="000000" w:themeColor="text1"/>
        </w:rPr>
        <w:t xml:space="preserve"> The event will take place from August 28-29</w:t>
      </w:r>
      <w:r w:rsidR="0098654C">
        <w:rPr>
          <w:rFonts w:ascii="Arial" w:eastAsia="Arial" w:hAnsi="Arial" w:cs="Arial"/>
          <w:b/>
          <w:bCs/>
          <w:color w:val="000000" w:themeColor="text1"/>
        </w:rPr>
        <w:t xml:space="preserve"> </w:t>
      </w:r>
      <w:r w:rsidRPr="00AF11E1">
        <w:rPr>
          <w:rFonts w:ascii="Arial" w:eastAsia="Arial" w:hAnsi="Arial" w:cs="Arial"/>
          <w:b/>
          <w:bCs/>
          <w:color w:val="000000" w:themeColor="text1"/>
        </w:rPr>
        <w:t>in Bangalore</w:t>
      </w:r>
      <w:r w:rsidR="0098654C">
        <w:rPr>
          <w:rFonts w:ascii="Arial" w:eastAsia="Arial" w:hAnsi="Arial" w:cs="Arial"/>
          <w:b/>
          <w:bCs/>
          <w:color w:val="000000" w:themeColor="text1"/>
        </w:rPr>
        <w:t xml:space="preserve"> and is </w:t>
      </w:r>
      <w:r w:rsidR="0098654C" w:rsidRPr="00AF11E1">
        <w:rPr>
          <w:rFonts w:ascii="Arial" w:eastAsia="Arial" w:hAnsi="Arial" w:cs="Arial"/>
          <w:b/>
          <w:bCs/>
          <w:color w:val="000000" w:themeColor="text1"/>
        </w:rPr>
        <w:t xml:space="preserve">pivotal </w:t>
      </w:r>
      <w:r w:rsidR="00136139">
        <w:rPr>
          <w:rFonts w:ascii="Arial" w:eastAsia="Arial" w:hAnsi="Arial" w:cs="Arial"/>
          <w:b/>
          <w:bCs/>
          <w:color w:val="000000" w:themeColor="text1"/>
        </w:rPr>
        <w:t>for</w:t>
      </w:r>
      <w:r w:rsidR="0098654C" w:rsidRPr="00AF11E1">
        <w:rPr>
          <w:rFonts w:ascii="Arial" w:eastAsia="Arial" w:hAnsi="Arial" w:cs="Arial"/>
          <w:b/>
          <w:bCs/>
          <w:color w:val="000000" w:themeColor="text1"/>
        </w:rPr>
        <w:t xml:space="preserve"> the fashion industry</w:t>
      </w:r>
      <w:r w:rsidR="00B32D4A">
        <w:rPr>
          <w:rFonts w:ascii="Arial" w:eastAsia="Arial" w:hAnsi="Arial" w:cs="Arial"/>
          <w:b/>
          <w:bCs/>
          <w:color w:val="000000" w:themeColor="text1"/>
        </w:rPr>
        <w:t>,</w:t>
      </w:r>
      <w:r w:rsidR="0098654C" w:rsidRPr="00AF11E1">
        <w:rPr>
          <w:rFonts w:ascii="Arial" w:eastAsia="Arial" w:hAnsi="Arial" w:cs="Arial"/>
          <w:b/>
          <w:bCs/>
          <w:color w:val="000000" w:themeColor="text1"/>
        </w:rPr>
        <w:t xml:space="preserve"> reflect</w:t>
      </w:r>
      <w:r w:rsidR="0098654C">
        <w:rPr>
          <w:rFonts w:ascii="Arial" w:eastAsia="Arial" w:hAnsi="Arial" w:cs="Arial"/>
          <w:b/>
          <w:bCs/>
          <w:color w:val="000000" w:themeColor="text1"/>
        </w:rPr>
        <w:t>ing</w:t>
      </w:r>
      <w:r w:rsidR="0098654C" w:rsidRPr="00AF11E1">
        <w:rPr>
          <w:rFonts w:ascii="Arial" w:eastAsia="Arial" w:hAnsi="Arial" w:cs="Arial"/>
          <w:b/>
          <w:bCs/>
          <w:color w:val="000000" w:themeColor="text1"/>
        </w:rPr>
        <w:t xml:space="preserve"> the dynamic apparel sourcing landscape in India</w:t>
      </w:r>
      <w:r w:rsidR="0098654C">
        <w:rPr>
          <w:rFonts w:ascii="Arial" w:eastAsia="Arial" w:hAnsi="Arial" w:cs="Arial"/>
          <w:b/>
          <w:bCs/>
          <w:color w:val="000000" w:themeColor="text1"/>
        </w:rPr>
        <w:t xml:space="preserve">. </w:t>
      </w:r>
      <w:r w:rsidR="0098654C" w:rsidRPr="009D7723">
        <w:rPr>
          <w:rFonts w:ascii="Arial" w:eastAsia="Arial" w:hAnsi="Arial" w:cs="Arial"/>
          <w:b/>
          <w:bCs/>
          <w:color w:val="000000" w:themeColor="text1"/>
        </w:rPr>
        <w:t xml:space="preserve">Freudenberg Apparel will be welcoming visitors </w:t>
      </w:r>
      <w:r w:rsidR="00B32D4A">
        <w:rPr>
          <w:rFonts w:ascii="Arial" w:eastAsia="Arial" w:hAnsi="Arial" w:cs="Arial"/>
          <w:b/>
          <w:bCs/>
          <w:color w:val="000000" w:themeColor="text1"/>
        </w:rPr>
        <w:t>to</w:t>
      </w:r>
      <w:r w:rsidRPr="00AF11E1">
        <w:rPr>
          <w:rFonts w:ascii="Arial" w:eastAsia="Arial" w:hAnsi="Arial" w:cs="Arial"/>
          <w:b/>
          <w:bCs/>
          <w:color w:val="000000" w:themeColor="text1"/>
        </w:rPr>
        <w:t xml:space="preserve"> booth B10</w:t>
      </w:r>
      <w:r w:rsidR="0098654C">
        <w:rPr>
          <w:rFonts w:ascii="Arial" w:eastAsia="Arial" w:hAnsi="Arial" w:cs="Arial"/>
          <w:b/>
          <w:bCs/>
          <w:color w:val="000000" w:themeColor="text1"/>
        </w:rPr>
        <w:t>.</w:t>
      </w:r>
    </w:p>
    <w:bookmarkEnd w:id="2"/>
    <w:p w14:paraId="5FA166FA" w14:textId="77777777" w:rsidR="008F7C9B" w:rsidRPr="00AF11E1" w:rsidRDefault="008F7C9B" w:rsidP="0098654C">
      <w:pPr>
        <w:spacing w:after="0" w:line="360" w:lineRule="auto"/>
        <w:jc w:val="both"/>
        <w:rPr>
          <w:rFonts w:ascii="Arial" w:eastAsia="Arial" w:hAnsi="Arial" w:cs="Arial"/>
          <w:b/>
          <w:color w:val="000000" w:themeColor="text1"/>
          <w:sz w:val="24"/>
          <w:szCs w:val="24"/>
        </w:rPr>
      </w:pPr>
    </w:p>
    <w:p w14:paraId="78DE8418" w14:textId="77777777"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sidRPr="00AF11E1">
        <w:rPr>
          <w:rFonts w:ascii="Arial" w:eastAsia="Arial" w:hAnsi="Arial" w:cs="Arial"/>
          <w:b/>
          <w:bCs/>
          <w:color w:val="000000" w:themeColor="text1"/>
          <w:lang w:eastAsia="en-US"/>
        </w:rPr>
        <w:t>Innovative interlinings for shirt and menswear</w:t>
      </w:r>
    </w:p>
    <w:p w14:paraId="0B7E84D5" w14:textId="0BCAF77A"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sidRPr="00AF11E1">
        <w:rPr>
          <w:rFonts w:ascii="Arial" w:eastAsia="Arial" w:hAnsi="Arial" w:cs="Arial"/>
          <w:color w:val="000000" w:themeColor="text1"/>
          <w:lang w:eastAsia="en-US"/>
        </w:rPr>
        <w:t xml:space="preserve">Freudenberg Apparel will introduce the latest </w:t>
      </w:r>
      <w:r w:rsidR="00D95C12">
        <w:rPr>
          <w:rFonts w:ascii="Arial" w:eastAsia="Arial" w:hAnsi="Arial" w:cs="Arial"/>
          <w:color w:val="000000" w:themeColor="text1"/>
          <w:lang w:eastAsia="en-US"/>
        </w:rPr>
        <w:t xml:space="preserve">innovations </w:t>
      </w:r>
      <w:r w:rsidRPr="00AF11E1">
        <w:rPr>
          <w:rFonts w:ascii="Arial" w:eastAsia="Arial" w:hAnsi="Arial" w:cs="Arial"/>
          <w:color w:val="000000" w:themeColor="text1"/>
          <w:lang w:eastAsia="en-US"/>
        </w:rPr>
        <w:t>in shirt interlining technology</w:t>
      </w:r>
      <w:r w:rsidR="00D95C12">
        <w:rPr>
          <w:rFonts w:ascii="Arial" w:eastAsia="Arial" w:hAnsi="Arial" w:cs="Arial"/>
          <w:color w:val="000000" w:themeColor="text1"/>
          <w:lang w:eastAsia="en-US"/>
        </w:rPr>
        <w:t xml:space="preserve"> with</w:t>
      </w:r>
      <w:r w:rsidRPr="00AF11E1">
        <w:rPr>
          <w:rFonts w:ascii="Arial" w:eastAsia="Arial" w:hAnsi="Arial" w:cs="Arial"/>
          <w:color w:val="000000" w:themeColor="text1"/>
          <w:lang w:eastAsia="en-US"/>
        </w:rPr>
        <w:t xml:space="preserve"> the RCY 99xx series</w:t>
      </w:r>
      <w:r w:rsidR="00D95C12">
        <w:rPr>
          <w:rFonts w:ascii="Arial" w:eastAsia="Arial" w:hAnsi="Arial" w:cs="Arial"/>
          <w:color w:val="000000" w:themeColor="text1"/>
          <w:lang w:eastAsia="en-US"/>
        </w:rPr>
        <w:t>, offering weights from 30 g/m</w:t>
      </w:r>
      <w:r w:rsidR="00D95C12" w:rsidRPr="003444D6">
        <w:rPr>
          <w:rFonts w:ascii="Arial" w:eastAsia="Arial" w:hAnsi="Arial" w:cs="Arial"/>
          <w:color w:val="000000" w:themeColor="text1"/>
          <w:vertAlign w:val="superscript"/>
          <w:lang w:eastAsia="en-US"/>
        </w:rPr>
        <w:t>2</w:t>
      </w:r>
      <w:r w:rsidR="00D95C12">
        <w:rPr>
          <w:rFonts w:ascii="Arial" w:eastAsia="Arial" w:hAnsi="Arial" w:cs="Arial"/>
          <w:color w:val="000000" w:themeColor="text1"/>
          <w:lang w:eastAsia="en-US"/>
        </w:rPr>
        <w:t xml:space="preserve"> to 155 g/m</w:t>
      </w:r>
      <w:r w:rsidR="00D95C12" w:rsidRPr="003444D6">
        <w:rPr>
          <w:rFonts w:ascii="Arial" w:eastAsia="Arial" w:hAnsi="Arial" w:cs="Arial"/>
          <w:color w:val="000000" w:themeColor="text1"/>
          <w:vertAlign w:val="superscript"/>
          <w:lang w:eastAsia="en-US"/>
        </w:rPr>
        <w:t>2</w:t>
      </w:r>
      <w:r w:rsidR="00D95C12">
        <w:rPr>
          <w:rFonts w:ascii="Arial" w:eastAsia="Arial" w:hAnsi="Arial" w:cs="Arial"/>
          <w:color w:val="000000" w:themeColor="text1"/>
          <w:lang w:eastAsia="en-US"/>
        </w:rPr>
        <w:t xml:space="preserve">. </w:t>
      </w:r>
      <w:r w:rsidRPr="00AF11E1">
        <w:rPr>
          <w:rFonts w:ascii="Arial" w:eastAsia="Arial" w:hAnsi="Arial" w:cs="Arial"/>
          <w:color w:val="000000" w:themeColor="text1"/>
          <w:lang w:eastAsia="en-US"/>
        </w:rPr>
        <w:t xml:space="preserve"> </w:t>
      </w:r>
      <w:r w:rsidR="00D95C12">
        <w:rPr>
          <w:rFonts w:ascii="Arial" w:eastAsia="Arial" w:hAnsi="Arial" w:cs="Arial"/>
          <w:color w:val="000000" w:themeColor="text1"/>
          <w:lang w:eastAsia="en-US"/>
        </w:rPr>
        <w:t xml:space="preserve">This series is designed </w:t>
      </w:r>
      <w:r w:rsidRPr="00AF11E1">
        <w:rPr>
          <w:rFonts w:ascii="Arial" w:eastAsia="Arial" w:hAnsi="Arial" w:cs="Arial"/>
          <w:color w:val="000000" w:themeColor="text1"/>
          <w:lang w:eastAsia="en-US"/>
        </w:rPr>
        <w:t>for contemporary fabrics that maintain the natural hand feel, texture, and shape</w:t>
      </w:r>
      <w:r w:rsidR="00D95C12">
        <w:rPr>
          <w:rFonts w:ascii="Arial" w:eastAsia="Arial" w:hAnsi="Arial" w:cs="Arial"/>
          <w:color w:val="000000" w:themeColor="text1"/>
          <w:lang w:eastAsia="en-US"/>
        </w:rPr>
        <w:t>,</w:t>
      </w:r>
      <w:r w:rsidRPr="00AF11E1">
        <w:rPr>
          <w:rFonts w:ascii="Arial" w:eastAsia="Arial" w:hAnsi="Arial" w:cs="Arial"/>
          <w:color w:val="000000" w:themeColor="text1"/>
          <w:lang w:eastAsia="en-US"/>
        </w:rPr>
        <w:t xml:space="preserve"> while </w:t>
      </w:r>
      <w:r w:rsidR="00D95C12">
        <w:rPr>
          <w:rFonts w:ascii="Arial" w:eastAsia="Arial" w:hAnsi="Arial" w:cs="Arial"/>
          <w:color w:val="000000" w:themeColor="text1"/>
          <w:lang w:eastAsia="en-US"/>
        </w:rPr>
        <w:t xml:space="preserve">also </w:t>
      </w:r>
      <w:r w:rsidRPr="00AF11E1">
        <w:rPr>
          <w:rFonts w:ascii="Arial" w:eastAsia="Arial" w:hAnsi="Arial" w:cs="Arial"/>
          <w:color w:val="000000" w:themeColor="text1"/>
          <w:lang w:eastAsia="en-US"/>
        </w:rPr>
        <w:t xml:space="preserve">adding a creative edge to shirt design. </w:t>
      </w:r>
      <w:r w:rsidR="00D95C12">
        <w:rPr>
          <w:rFonts w:ascii="Arial" w:eastAsia="Arial" w:hAnsi="Arial" w:cs="Arial"/>
          <w:color w:val="000000" w:themeColor="text1"/>
          <w:lang w:eastAsia="en-US"/>
        </w:rPr>
        <w:t>Additionally, t</w:t>
      </w:r>
      <w:r w:rsidRPr="00AF11E1">
        <w:rPr>
          <w:rFonts w:ascii="Arial" w:eastAsia="Arial" w:hAnsi="Arial" w:cs="Arial"/>
          <w:color w:val="000000" w:themeColor="text1"/>
          <w:lang w:eastAsia="en-US"/>
        </w:rPr>
        <w:t xml:space="preserve">he </w:t>
      </w:r>
      <w:r w:rsidR="0097209D">
        <w:rPr>
          <w:rFonts w:ascii="Arial" w:eastAsia="Arial" w:hAnsi="Arial" w:cs="Arial"/>
          <w:color w:val="000000" w:themeColor="text1"/>
          <w:lang w:eastAsia="en-US"/>
        </w:rPr>
        <w:t xml:space="preserve">RCY </w:t>
      </w:r>
      <w:r w:rsidRPr="00AF11E1">
        <w:rPr>
          <w:rFonts w:ascii="Arial" w:eastAsia="Arial" w:hAnsi="Arial" w:cs="Arial"/>
          <w:color w:val="000000" w:themeColor="text1"/>
          <w:lang w:eastAsia="en-US"/>
        </w:rPr>
        <w:t>39xx series</w:t>
      </w:r>
      <w:r w:rsidR="00D95C12">
        <w:rPr>
          <w:rFonts w:ascii="Arial" w:eastAsia="Arial" w:hAnsi="Arial" w:cs="Arial"/>
          <w:color w:val="000000" w:themeColor="text1"/>
          <w:lang w:eastAsia="en-US"/>
        </w:rPr>
        <w:t>, weighing from 70 g/m</w:t>
      </w:r>
      <w:r w:rsidR="00D95C12" w:rsidRPr="003444D6">
        <w:rPr>
          <w:rFonts w:ascii="Arial" w:eastAsia="Arial" w:hAnsi="Arial" w:cs="Arial"/>
          <w:color w:val="000000" w:themeColor="text1"/>
          <w:vertAlign w:val="superscript"/>
          <w:lang w:eastAsia="en-US"/>
        </w:rPr>
        <w:t>2</w:t>
      </w:r>
      <w:r w:rsidR="00D95C12">
        <w:rPr>
          <w:rFonts w:ascii="Arial" w:eastAsia="Arial" w:hAnsi="Arial" w:cs="Arial"/>
          <w:color w:val="000000" w:themeColor="text1"/>
          <w:lang w:eastAsia="en-US"/>
        </w:rPr>
        <w:t xml:space="preserve"> to 167 g/m</w:t>
      </w:r>
      <w:r w:rsidR="00D95C12" w:rsidRPr="003444D6">
        <w:rPr>
          <w:rFonts w:ascii="Arial" w:eastAsia="Arial" w:hAnsi="Arial" w:cs="Arial"/>
          <w:color w:val="000000" w:themeColor="text1"/>
          <w:vertAlign w:val="superscript"/>
          <w:lang w:eastAsia="en-US"/>
        </w:rPr>
        <w:t>2</w:t>
      </w:r>
      <w:r w:rsidR="00D95C12">
        <w:rPr>
          <w:rFonts w:ascii="Arial" w:eastAsia="Arial" w:hAnsi="Arial" w:cs="Arial"/>
          <w:color w:val="000000" w:themeColor="text1"/>
          <w:lang w:eastAsia="en-US"/>
        </w:rPr>
        <w:t>,</w:t>
      </w:r>
      <w:r w:rsidRPr="00AF11E1">
        <w:rPr>
          <w:rFonts w:ascii="Arial" w:eastAsia="Arial" w:hAnsi="Arial" w:cs="Arial"/>
          <w:color w:val="000000" w:themeColor="text1"/>
          <w:lang w:eastAsia="en-US"/>
        </w:rPr>
        <w:t xml:space="preserve"> will be highlighted for its cotton-like hand feel, </w:t>
      </w:r>
      <w:r w:rsidR="00D95C12">
        <w:rPr>
          <w:rFonts w:ascii="Arial" w:eastAsia="Arial" w:hAnsi="Arial" w:cs="Arial"/>
          <w:color w:val="000000" w:themeColor="text1"/>
          <w:lang w:eastAsia="en-US"/>
        </w:rPr>
        <w:t>comparable to traditional cotton interlining. M</w:t>
      </w:r>
      <w:r w:rsidRPr="00AF11E1">
        <w:rPr>
          <w:rFonts w:ascii="Arial" w:eastAsia="Arial" w:hAnsi="Arial" w:cs="Arial"/>
          <w:color w:val="000000" w:themeColor="text1"/>
          <w:lang w:eastAsia="en-US"/>
        </w:rPr>
        <w:t xml:space="preserve">ade with rPET, </w:t>
      </w:r>
      <w:r w:rsidR="00D95C12">
        <w:rPr>
          <w:rFonts w:ascii="Arial" w:eastAsia="Arial" w:hAnsi="Arial" w:cs="Arial"/>
          <w:color w:val="000000" w:themeColor="text1"/>
          <w:lang w:eastAsia="en-US"/>
        </w:rPr>
        <w:t xml:space="preserve">it </w:t>
      </w:r>
      <w:r w:rsidRPr="00AF11E1">
        <w:rPr>
          <w:rFonts w:ascii="Arial" w:eastAsia="Arial" w:hAnsi="Arial" w:cs="Arial"/>
          <w:color w:val="000000" w:themeColor="text1"/>
          <w:lang w:eastAsia="en-US"/>
        </w:rPr>
        <w:t>ensur</w:t>
      </w:r>
      <w:r w:rsidR="00D95C12">
        <w:rPr>
          <w:rFonts w:ascii="Arial" w:eastAsia="Arial" w:hAnsi="Arial" w:cs="Arial"/>
          <w:color w:val="000000" w:themeColor="text1"/>
          <w:lang w:eastAsia="en-US"/>
        </w:rPr>
        <w:t>es</w:t>
      </w:r>
      <w:r w:rsidRPr="00AF11E1">
        <w:rPr>
          <w:rFonts w:ascii="Arial" w:eastAsia="Arial" w:hAnsi="Arial" w:cs="Arial"/>
          <w:color w:val="000000" w:themeColor="text1"/>
          <w:lang w:eastAsia="en-US"/>
        </w:rPr>
        <w:t xml:space="preserve"> durability and low-temperature fusing without visible impurities. </w:t>
      </w:r>
    </w:p>
    <w:p w14:paraId="0FBA9974" w14:textId="77777777"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p>
    <w:p w14:paraId="049DA1DB" w14:textId="2E8C3D3E"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sidRPr="00AF11E1">
        <w:rPr>
          <w:rFonts w:ascii="Arial" w:eastAsia="Arial" w:hAnsi="Arial" w:cs="Arial"/>
          <w:color w:val="000000" w:themeColor="text1"/>
          <w:lang w:eastAsia="en-US"/>
        </w:rPr>
        <w:t>In the fashion segment, the MTW series of bi-elastic twill interlinings will be presented, noted for their strong bond, resilience, and high shape retention even after multiple washes</w:t>
      </w:r>
      <w:r w:rsidR="003444D6">
        <w:rPr>
          <w:rFonts w:ascii="Arial" w:eastAsia="Arial" w:hAnsi="Arial" w:cs="Arial"/>
          <w:color w:val="000000" w:themeColor="text1"/>
          <w:lang w:eastAsia="en-US"/>
        </w:rPr>
        <w:t>.</w:t>
      </w:r>
      <w:r w:rsidRPr="00AF11E1">
        <w:rPr>
          <w:rFonts w:ascii="Arial" w:eastAsia="Arial" w:hAnsi="Arial" w:cs="Arial"/>
          <w:color w:val="000000" w:themeColor="text1"/>
          <w:lang w:eastAsia="en-US"/>
        </w:rPr>
        <w:t xml:space="preserve"> </w:t>
      </w:r>
      <w:r w:rsidR="003444D6">
        <w:rPr>
          <w:rFonts w:ascii="Arial" w:eastAsia="Arial" w:hAnsi="Arial" w:cs="Arial"/>
          <w:color w:val="000000" w:themeColor="text1"/>
          <w:lang w:eastAsia="en-US"/>
        </w:rPr>
        <w:t xml:space="preserve"> These features </w:t>
      </w:r>
      <w:r w:rsidRPr="00AF11E1">
        <w:rPr>
          <w:rFonts w:ascii="Arial" w:eastAsia="Arial" w:hAnsi="Arial" w:cs="Arial"/>
          <w:color w:val="000000" w:themeColor="text1"/>
          <w:lang w:eastAsia="en-US"/>
        </w:rPr>
        <w:t>mak</w:t>
      </w:r>
      <w:r w:rsidR="003444D6">
        <w:rPr>
          <w:rFonts w:ascii="Arial" w:eastAsia="Arial" w:hAnsi="Arial" w:cs="Arial"/>
          <w:color w:val="000000" w:themeColor="text1"/>
          <w:lang w:eastAsia="en-US"/>
        </w:rPr>
        <w:t>e</w:t>
      </w:r>
      <w:r w:rsidRPr="00AF11E1">
        <w:rPr>
          <w:rFonts w:ascii="Arial" w:eastAsia="Arial" w:hAnsi="Arial" w:cs="Arial"/>
          <w:color w:val="000000" w:themeColor="text1"/>
          <w:lang w:eastAsia="en-US"/>
        </w:rPr>
        <w:t xml:space="preserve"> them ideal for washable jackets</w:t>
      </w:r>
      <w:r w:rsidR="003444D6">
        <w:rPr>
          <w:rFonts w:ascii="Arial" w:eastAsia="Arial" w:hAnsi="Arial" w:cs="Arial"/>
          <w:color w:val="000000" w:themeColor="text1"/>
          <w:lang w:eastAsia="en-US"/>
        </w:rPr>
        <w:t xml:space="preserve"> and contribute to the durability and longevity of garments</w:t>
      </w:r>
      <w:r w:rsidRPr="00AF11E1">
        <w:rPr>
          <w:rFonts w:ascii="Arial" w:eastAsia="Arial" w:hAnsi="Arial" w:cs="Arial"/>
          <w:color w:val="000000" w:themeColor="text1"/>
          <w:lang w:eastAsia="en-US"/>
        </w:rPr>
        <w:t xml:space="preserve">. The GBE series will demonstrate its superior bonding and elasticity, perfect for </w:t>
      </w:r>
      <w:r w:rsidR="003444D6" w:rsidRPr="003444D6">
        <w:rPr>
          <w:rFonts w:ascii="Arial" w:eastAsia="Arial" w:hAnsi="Arial" w:cs="Arial"/>
          <w:color w:val="000000" w:themeColor="text1"/>
          <w:lang w:eastAsia="en-US"/>
        </w:rPr>
        <w:t>hydro-expansion</w:t>
      </w:r>
      <w:r w:rsidRPr="00AF11E1">
        <w:rPr>
          <w:rFonts w:ascii="Arial" w:eastAsia="Arial" w:hAnsi="Arial" w:cs="Arial"/>
          <w:color w:val="000000" w:themeColor="text1"/>
          <w:lang w:eastAsia="en-US"/>
        </w:rPr>
        <w:t xml:space="preserve"> fabrics like CV and spandex, offering up to 30% stretch adaptability.</w:t>
      </w:r>
    </w:p>
    <w:p w14:paraId="2E56F034" w14:textId="77777777"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p>
    <w:p w14:paraId="5849C3B8" w14:textId="0A484938"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b/>
          <w:color w:val="000000" w:themeColor="text1"/>
          <w:lang w:eastAsia="en-US"/>
        </w:rPr>
      </w:pPr>
      <w:r w:rsidRPr="00AF11E1">
        <w:rPr>
          <w:rFonts w:ascii="Arial" w:eastAsia="Arial" w:hAnsi="Arial" w:cs="Arial"/>
          <w:b/>
          <w:color w:val="000000" w:themeColor="text1"/>
          <w:lang w:eastAsia="en-US"/>
        </w:rPr>
        <w:t xml:space="preserve">Active and </w:t>
      </w:r>
      <w:r>
        <w:rPr>
          <w:rFonts w:ascii="Arial" w:eastAsia="Arial" w:hAnsi="Arial" w:cs="Arial"/>
          <w:b/>
          <w:color w:val="000000" w:themeColor="text1"/>
          <w:lang w:eastAsia="en-US"/>
        </w:rPr>
        <w:t>o</w:t>
      </w:r>
      <w:r w:rsidRPr="00AF11E1">
        <w:rPr>
          <w:rFonts w:ascii="Arial" w:eastAsia="Arial" w:hAnsi="Arial" w:cs="Arial"/>
          <w:b/>
          <w:color w:val="000000" w:themeColor="text1"/>
          <w:lang w:eastAsia="en-US"/>
        </w:rPr>
        <w:t xml:space="preserve">utdoor </w:t>
      </w:r>
      <w:r>
        <w:rPr>
          <w:rFonts w:ascii="Arial" w:eastAsia="Arial" w:hAnsi="Arial" w:cs="Arial"/>
          <w:b/>
          <w:color w:val="000000" w:themeColor="text1"/>
          <w:lang w:eastAsia="en-US"/>
        </w:rPr>
        <w:t>s</w:t>
      </w:r>
      <w:r w:rsidRPr="00AF11E1">
        <w:rPr>
          <w:rFonts w:ascii="Arial" w:eastAsia="Arial" w:hAnsi="Arial" w:cs="Arial"/>
          <w:b/>
          <w:color w:val="000000" w:themeColor="text1"/>
          <w:lang w:eastAsia="en-US"/>
        </w:rPr>
        <w:t xml:space="preserve">portswear </w:t>
      </w:r>
      <w:r>
        <w:rPr>
          <w:rFonts w:ascii="Arial" w:eastAsia="Arial" w:hAnsi="Arial" w:cs="Arial"/>
          <w:b/>
          <w:color w:val="000000" w:themeColor="text1"/>
          <w:lang w:eastAsia="en-US"/>
        </w:rPr>
        <w:t>e</w:t>
      </w:r>
      <w:r w:rsidRPr="00AF11E1">
        <w:rPr>
          <w:rFonts w:ascii="Arial" w:eastAsia="Arial" w:hAnsi="Arial" w:cs="Arial"/>
          <w:b/>
          <w:color w:val="000000" w:themeColor="text1"/>
          <w:lang w:eastAsia="en-US"/>
        </w:rPr>
        <w:t xml:space="preserve">xhibits </w:t>
      </w:r>
    </w:p>
    <w:p w14:paraId="20E658F7" w14:textId="0C74F6AF"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sidRPr="00AF11E1">
        <w:rPr>
          <w:rFonts w:ascii="Arial" w:eastAsia="Arial" w:hAnsi="Arial" w:cs="Arial"/>
          <w:color w:val="000000" w:themeColor="text1"/>
          <w:lang w:eastAsia="en-US"/>
        </w:rPr>
        <w:t xml:space="preserve">Freudenberg Apparel will showcase a comprehensive range of interlinings from its Active Range, designed for active sportswear. The highlights include rTPE base content interlinings, available in a weight range of 40-90 g/m², suitable for fabrics from lightweight to heavy, as found in leggings, sports bras, and casual wear. </w:t>
      </w:r>
      <w:r w:rsidR="000D2F1E">
        <w:rPr>
          <w:rFonts w:ascii="Arial" w:eastAsia="Arial" w:hAnsi="Arial" w:cs="Arial"/>
          <w:color w:val="000000" w:themeColor="text1"/>
          <w:lang w:eastAsia="en-US"/>
        </w:rPr>
        <w:t xml:space="preserve">Freudenberg Apparel </w:t>
      </w:r>
      <w:r w:rsidRPr="00AF11E1">
        <w:rPr>
          <w:rFonts w:ascii="Arial" w:eastAsia="Arial" w:hAnsi="Arial" w:cs="Arial"/>
          <w:color w:val="000000" w:themeColor="text1"/>
          <w:lang w:eastAsia="en-US"/>
        </w:rPr>
        <w:t xml:space="preserve">will also display film bonding solutions for seamless applications in bras, briefs, and tees, which emphasize strong shear bonds that eliminate the need for stitching. In the outdoor sportswear segment, a variety of sustainable thermal insulations and linings will be </w:t>
      </w:r>
      <w:r w:rsidR="00B32D4A">
        <w:rPr>
          <w:rFonts w:ascii="Arial" w:eastAsia="Arial" w:hAnsi="Arial" w:cs="Arial"/>
          <w:color w:val="000000" w:themeColor="text1"/>
          <w:lang w:eastAsia="en-US"/>
        </w:rPr>
        <w:t>on show</w:t>
      </w:r>
      <w:r w:rsidRPr="00AF11E1">
        <w:rPr>
          <w:rFonts w:ascii="Arial" w:eastAsia="Arial" w:hAnsi="Arial" w:cs="Arial"/>
          <w:color w:val="000000" w:themeColor="text1"/>
          <w:lang w:eastAsia="en-US"/>
        </w:rPr>
        <w:t xml:space="preserve">, including rPET, biodegradable thermal insulations, and rPET linings, all reflecting </w:t>
      </w:r>
      <w:r w:rsidR="000D2F1E">
        <w:rPr>
          <w:rFonts w:ascii="Arial" w:eastAsia="Arial" w:hAnsi="Arial" w:cs="Arial"/>
          <w:color w:val="000000" w:themeColor="text1"/>
          <w:lang w:eastAsia="en-US"/>
        </w:rPr>
        <w:t xml:space="preserve">Freudenberg´s </w:t>
      </w:r>
      <w:r w:rsidRPr="00AF11E1">
        <w:rPr>
          <w:rFonts w:ascii="Arial" w:eastAsia="Arial" w:hAnsi="Arial" w:cs="Arial"/>
          <w:color w:val="000000" w:themeColor="text1"/>
          <w:lang w:eastAsia="en-US"/>
        </w:rPr>
        <w:t>commitment to sustainability.</w:t>
      </w:r>
    </w:p>
    <w:p w14:paraId="3FEFBD85" w14:textId="77777777"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p>
    <w:p w14:paraId="6B465D39" w14:textId="7D167CBD" w:rsidR="00AF11E1" w:rsidRP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sidRPr="00AF11E1">
        <w:rPr>
          <w:rFonts w:ascii="Arial" w:eastAsia="Arial" w:hAnsi="Arial" w:cs="Arial"/>
          <w:b/>
          <w:bCs/>
          <w:color w:val="000000" w:themeColor="text1"/>
          <w:lang w:eastAsia="en-US"/>
        </w:rPr>
        <w:t xml:space="preserve">Freudenberg Apparel's </w:t>
      </w:r>
      <w:r>
        <w:rPr>
          <w:rFonts w:ascii="Arial" w:eastAsia="Arial" w:hAnsi="Arial" w:cs="Arial"/>
          <w:b/>
          <w:bCs/>
          <w:color w:val="000000" w:themeColor="text1"/>
          <w:lang w:eastAsia="en-US"/>
        </w:rPr>
        <w:t>c</w:t>
      </w:r>
      <w:r w:rsidRPr="00AF11E1">
        <w:rPr>
          <w:rFonts w:ascii="Arial" w:eastAsia="Arial" w:hAnsi="Arial" w:cs="Arial"/>
          <w:b/>
          <w:bCs/>
          <w:color w:val="000000" w:themeColor="text1"/>
          <w:lang w:eastAsia="en-US"/>
        </w:rPr>
        <w:t>ommitment to South Asia</w:t>
      </w:r>
    </w:p>
    <w:p w14:paraId="05733F9C" w14:textId="32E76081" w:rsidR="00AF11E1" w:rsidRDefault="00AF11E1"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sidRPr="00AF11E1">
        <w:rPr>
          <w:rFonts w:ascii="Arial" w:eastAsia="Arial" w:hAnsi="Arial" w:cs="Arial"/>
          <w:color w:val="000000" w:themeColor="text1"/>
          <w:lang w:eastAsia="en-US"/>
        </w:rPr>
        <w:t>The company's participation in the trade</w:t>
      </w:r>
      <w:r w:rsidR="00B32D4A">
        <w:rPr>
          <w:rFonts w:ascii="Arial" w:eastAsia="Arial" w:hAnsi="Arial" w:cs="Arial"/>
          <w:color w:val="000000" w:themeColor="text1"/>
          <w:lang w:eastAsia="en-US"/>
        </w:rPr>
        <w:t xml:space="preserve"> </w:t>
      </w:r>
      <w:r w:rsidRPr="00AF11E1">
        <w:rPr>
          <w:rFonts w:ascii="Arial" w:eastAsia="Arial" w:hAnsi="Arial" w:cs="Arial"/>
          <w:color w:val="000000" w:themeColor="text1"/>
          <w:lang w:eastAsia="en-US"/>
        </w:rPr>
        <w:t>show underscores its dedication to the Indian market and the growing apparel manufacturing sector in South Asia. Freudenberg Apparel's ongoing investment in expanding production capabilities in India after 26 successful years signifies the company's commitment to better meet customer demands. New facilities will increase production capacity and enable further diversification in product offerings, with initial projects already underway and additional expansion plans in development.</w:t>
      </w:r>
    </w:p>
    <w:p w14:paraId="6CF4E396" w14:textId="77777777" w:rsidR="00B07414" w:rsidRDefault="00B07414"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p>
    <w:p w14:paraId="6B21A397" w14:textId="314A3ED6" w:rsidR="00B07414" w:rsidRDefault="00B07414"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Pr>
          <w:rFonts w:ascii="Arial" w:eastAsia="Arial" w:hAnsi="Arial" w:cs="Arial"/>
          <w:color w:val="000000" w:themeColor="text1"/>
          <w:lang w:eastAsia="en-US"/>
        </w:rPr>
        <w:t>Photos:</w:t>
      </w:r>
    </w:p>
    <w:p w14:paraId="69505F58" w14:textId="58276AEA" w:rsidR="00B07414" w:rsidRDefault="00395259"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bookmarkStart w:id="3" w:name="_Hlk174975347"/>
      <w:r>
        <w:rPr>
          <w:rFonts w:ascii="Arial" w:eastAsia="Arial" w:hAnsi="Arial" w:cs="Arial"/>
          <w:noProof/>
          <w:color w:val="000000" w:themeColor="text1"/>
          <w:lang w:eastAsia="en-US"/>
        </w:rPr>
        <w:drawing>
          <wp:inline distT="0" distB="0" distL="0" distR="0" wp14:anchorId="7B3D7B3B" wp14:editId="01C78634">
            <wp:extent cx="2399386" cy="1377530"/>
            <wp:effectExtent l="0" t="0" r="1270" b="0"/>
            <wp:docPr id="1339347952" name="Grafik 1" descr="Ein Bild, das Kleidung, Stof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47952" name="Grafik 1" descr="Ein Bild, das Kleidung, Stoff, Desig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410394" cy="1383850"/>
                    </a:xfrm>
                    <a:prstGeom prst="rect">
                      <a:avLst/>
                    </a:prstGeom>
                  </pic:spPr>
                </pic:pic>
              </a:graphicData>
            </a:graphic>
          </wp:inline>
        </w:drawing>
      </w:r>
    </w:p>
    <w:p w14:paraId="37752F42" w14:textId="1930F906" w:rsidR="00B07414" w:rsidRDefault="00B07414" w:rsidP="004A43CC">
      <w:pPr>
        <w:pStyle w:val="StandardWeb"/>
        <w:shd w:val="clear" w:color="auto" w:fill="FFFFFF"/>
        <w:spacing w:before="0" w:beforeAutospacing="0" w:after="0" w:afterAutospacing="0"/>
        <w:jc w:val="both"/>
        <w:rPr>
          <w:rFonts w:ascii="Arial" w:eastAsia="Arial" w:hAnsi="Arial" w:cs="Arial"/>
          <w:color w:val="000000" w:themeColor="text1"/>
          <w:lang w:eastAsia="en-US"/>
        </w:rPr>
      </w:pPr>
      <w:r w:rsidRPr="00B07414">
        <w:rPr>
          <w:rFonts w:ascii="Arial" w:eastAsia="Arial" w:hAnsi="Arial" w:cs="Arial"/>
          <w:color w:val="000000" w:themeColor="text1"/>
          <w:lang w:eastAsia="en-US"/>
        </w:rPr>
        <w:t>RCY 39xx Series of Cotton-like Shirt Interlinings</w:t>
      </w:r>
    </w:p>
    <w:p w14:paraId="297FB612" w14:textId="20208FA0" w:rsidR="004A43CC" w:rsidRPr="00395259" w:rsidRDefault="004A43CC" w:rsidP="00395259">
      <w:pPr>
        <w:pStyle w:val="StandardWeb"/>
        <w:shd w:val="clear" w:color="auto" w:fill="FFFFFF"/>
        <w:spacing w:before="0" w:beforeAutospacing="0" w:after="0" w:afterAutospacing="0"/>
        <w:jc w:val="both"/>
        <w:rPr>
          <w:rFonts w:ascii="Arial" w:eastAsia="Arial" w:hAnsi="Arial" w:cs="Arial"/>
          <w:i/>
          <w:color w:val="000000" w:themeColor="text1"/>
        </w:rPr>
      </w:pPr>
      <w:r w:rsidRPr="00B07414">
        <w:rPr>
          <w:rFonts w:ascii="Arial" w:eastAsia="Arial" w:hAnsi="Arial" w:cs="Arial"/>
          <w:i/>
          <w:color w:val="000000" w:themeColor="text1"/>
        </w:rPr>
        <w:t>Source: </w:t>
      </w:r>
      <w:r w:rsidRPr="00B07414">
        <w:rPr>
          <w:rFonts w:ascii="Arial" w:eastAsia="Arial" w:hAnsi="Arial" w:cs="Arial"/>
          <w:i/>
          <w:color w:val="000000" w:themeColor="text1"/>
          <w:vertAlign w:val="superscript"/>
        </w:rPr>
        <w:t>©</w:t>
      </w:r>
      <w:r w:rsidRPr="00B07414">
        <w:rPr>
          <w:rFonts w:ascii="Arial" w:eastAsia="Arial" w:hAnsi="Arial" w:cs="Arial"/>
          <w:i/>
          <w:color w:val="000000" w:themeColor="text1"/>
        </w:rPr>
        <w:t>Freudenberg Performance</w:t>
      </w:r>
      <w:r w:rsidRPr="00B07414">
        <w:rPr>
          <w:rFonts w:ascii="Arial" w:eastAsia="Arial" w:hAnsi="Arial" w:cs="Arial"/>
          <w:i/>
          <w:iCs/>
          <w:color w:val="000000" w:themeColor="text1"/>
        </w:rPr>
        <w:t xml:space="preserve"> Materials</w:t>
      </w:r>
    </w:p>
    <w:p w14:paraId="5035BE01" w14:textId="7E83C4BB" w:rsidR="00B07414" w:rsidRDefault="00395259"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bookmarkStart w:id="4" w:name="_Hlk174975550"/>
      <w:r>
        <w:rPr>
          <w:rFonts w:ascii="Arial" w:eastAsia="Arial" w:hAnsi="Arial" w:cs="Arial"/>
          <w:noProof/>
          <w:color w:val="000000" w:themeColor="text1"/>
          <w:lang w:eastAsia="en-US"/>
        </w:rPr>
        <w:lastRenderedPageBreak/>
        <w:drawing>
          <wp:inline distT="0" distB="0" distL="0" distR="0" wp14:anchorId="201F27A2" wp14:editId="3B78D2F5">
            <wp:extent cx="1862086" cy="2487168"/>
            <wp:effectExtent l="0" t="0" r="5080" b="8890"/>
            <wp:docPr id="2125978625" name="Grafik 2" descr="Ein Bild, das Schwarzweiß, Nebel, weiß,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78625" name="Grafik 2" descr="Ein Bild, das Schwarzweiß, Nebel, weiß, monochrom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864700" cy="2490660"/>
                    </a:xfrm>
                    <a:prstGeom prst="rect">
                      <a:avLst/>
                    </a:prstGeom>
                  </pic:spPr>
                </pic:pic>
              </a:graphicData>
            </a:graphic>
          </wp:inline>
        </w:drawing>
      </w:r>
    </w:p>
    <w:bookmarkEnd w:id="3"/>
    <w:p w14:paraId="79717F64" w14:textId="77777777" w:rsidR="00B07414" w:rsidRDefault="00B07414" w:rsidP="00B07414">
      <w:pPr>
        <w:pStyle w:val="StandardWeb"/>
        <w:shd w:val="clear" w:color="auto" w:fill="FFFFFF"/>
        <w:spacing w:before="0" w:beforeAutospacing="0" w:after="0" w:afterAutospacing="0"/>
        <w:jc w:val="both"/>
        <w:rPr>
          <w:rFonts w:ascii="Arial" w:eastAsia="Arial" w:hAnsi="Arial" w:cs="Arial"/>
          <w:color w:val="000000" w:themeColor="text1"/>
        </w:rPr>
      </w:pPr>
      <w:r w:rsidRPr="00B07414">
        <w:rPr>
          <w:rFonts w:ascii="Arial" w:eastAsia="Arial" w:hAnsi="Arial" w:cs="Arial"/>
          <w:color w:val="000000" w:themeColor="text1"/>
        </w:rPr>
        <w:t xml:space="preserve">GBE Series of Interlinings for Hydro-expansion Fabrics </w:t>
      </w:r>
    </w:p>
    <w:p w14:paraId="6D5ECF08" w14:textId="4A8F6062" w:rsidR="00B07414" w:rsidRPr="00B07414" w:rsidRDefault="00B07414" w:rsidP="00B07414">
      <w:pPr>
        <w:pStyle w:val="StandardWeb"/>
        <w:shd w:val="clear" w:color="auto" w:fill="FFFFFF"/>
        <w:spacing w:before="0" w:beforeAutospacing="0" w:after="0" w:afterAutospacing="0"/>
        <w:jc w:val="both"/>
        <w:rPr>
          <w:rFonts w:ascii="Arial" w:eastAsia="Arial" w:hAnsi="Arial" w:cs="Arial"/>
          <w:i/>
          <w:color w:val="000000" w:themeColor="text1"/>
        </w:rPr>
      </w:pPr>
      <w:r w:rsidRPr="00B07414">
        <w:rPr>
          <w:rFonts w:ascii="Arial" w:eastAsia="Arial" w:hAnsi="Arial" w:cs="Arial"/>
          <w:i/>
          <w:color w:val="000000" w:themeColor="text1"/>
        </w:rPr>
        <w:t>Source: </w:t>
      </w:r>
      <w:r w:rsidRPr="00B07414">
        <w:rPr>
          <w:rFonts w:ascii="Arial" w:eastAsia="Arial" w:hAnsi="Arial" w:cs="Arial"/>
          <w:i/>
          <w:color w:val="000000" w:themeColor="text1"/>
          <w:vertAlign w:val="superscript"/>
        </w:rPr>
        <w:t>©</w:t>
      </w:r>
      <w:r w:rsidRPr="00B07414">
        <w:rPr>
          <w:rFonts w:ascii="Arial" w:eastAsia="Arial" w:hAnsi="Arial" w:cs="Arial"/>
          <w:i/>
          <w:color w:val="000000" w:themeColor="text1"/>
        </w:rPr>
        <w:t>Freudenberg Performance</w:t>
      </w:r>
      <w:r w:rsidRPr="00B07414">
        <w:rPr>
          <w:rFonts w:ascii="Arial" w:eastAsia="Arial" w:hAnsi="Arial" w:cs="Arial"/>
          <w:i/>
          <w:iCs/>
          <w:color w:val="000000" w:themeColor="text1"/>
        </w:rPr>
        <w:t xml:space="preserve"> Materials</w:t>
      </w:r>
    </w:p>
    <w:p w14:paraId="29DB974B" w14:textId="693960DD" w:rsidR="00B07414" w:rsidRPr="00AF11E1" w:rsidRDefault="00B07414" w:rsidP="0098654C">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p>
    <w:bookmarkEnd w:id="4"/>
    <w:p w14:paraId="577A3EB4" w14:textId="77777777" w:rsidR="008F7C9B" w:rsidRPr="00AF11E1" w:rsidRDefault="008F7C9B" w:rsidP="0098654C">
      <w:pPr>
        <w:pStyle w:val="Headline"/>
        <w:spacing w:line="360" w:lineRule="auto"/>
        <w:ind w:right="-36"/>
        <w:jc w:val="both"/>
        <w:rPr>
          <w:rFonts w:ascii="Arial" w:eastAsia="Arial" w:hAnsi="Arial" w:cs="Arial"/>
          <w:b w:val="0"/>
          <w:bCs w:val="0"/>
          <w:caps w:val="0"/>
          <w:color w:val="000000" w:themeColor="text1"/>
          <w:sz w:val="24"/>
          <w:szCs w:val="24"/>
          <w:lang w:eastAsia="en-US"/>
        </w:rPr>
      </w:pPr>
    </w:p>
    <w:p w14:paraId="05B11BE3" w14:textId="415E3DEB" w:rsidR="00ED46A4" w:rsidRDefault="00ED46A4" w:rsidP="0098654C">
      <w:pPr>
        <w:pStyle w:val="Headline"/>
        <w:spacing w:line="24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Contact for media inquiries</w:t>
      </w:r>
    </w:p>
    <w:p w14:paraId="20659B34" w14:textId="77777777" w:rsidR="004A43CC" w:rsidRPr="004A43CC" w:rsidRDefault="004A43CC" w:rsidP="004A43CC">
      <w:pPr>
        <w:pStyle w:val="KeinAbsatzformat"/>
      </w:pPr>
    </w:p>
    <w:p w14:paraId="768778B4" w14:textId="00626EB8" w:rsidR="00ED46A4" w:rsidRPr="0075247C" w:rsidRDefault="00ED46A4" w:rsidP="0098654C">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 xml:space="preserve">Freudenberg Performance Materials Holding </w:t>
      </w:r>
      <w:r w:rsidR="0098654C">
        <w:rPr>
          <w:rFonts w:ascii="Arial" w:hAnsi="Arial" w:cs="Arial"/>
          <w:bCs w:val="0"/>
          <w:caps w:val="0"/>
          <w:color w:val="000000"/>
          <w:sz w:val="20"/>
          <w:szCs w:val="20"/>
        </w:rPr>
        <w:t>GmbH</w:t>
      </w:r>
    </w:p>
    <w:tbl>
      <w:tblPr>
        <w:tblStyle w:val="Tabellen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4913"/>
      </w:tblGrid>
      <w:tr w:rsidR="0098654C" w14:paraId="06AC242E" w14:textId="77777777" w:rsidTr="000D2F1E">
        <w:tc>
          <w:tcPr>
            <w:tcW w:w="5060" w:type="dxa"/>
          </w:tcPr>
          <w:p w14:paraId="52F19F52" w14:textId="77777777" w:rsidR="0098654C" w:rsidRPr="004A43CC" w:rsidRDefault="0098654C" w:rsidP="000D2F1E">
            <w:pPr>
              <w:pStyle w:val="Headline"/>
              <w:spacing w:line="240" w:lineRule="auto"/>
              <w:ind w:left="45" w:right="-1737"/>
              <w:jc w:val="both"/>
              <w:rPr>
                <w:rFonts w:ascii="Arial" w:hAnsi="Arial" w:cs="Arial"/>
                <w:b w:val="0"/>
                <w:caps w:val="0"/>
                <w:color w:val="000000"/>
                <w:sz w:val="20"/>
                <w:szCs w:val="20"/>
                <w:lang w:val="de-DE"/>
              </w:rPr>
            </w:pPr>
            <w:r w:rsidRPr="004A43CC">
              <w:rPr>
                <w:rFonts w:ascii="Arial" w:hAnsi="Arial" w:cs="Arial"/>
                <w:b w:val="0"/>
                <w:caps w:val="0"/>
                <w:color w:val="000000"/>
                <w:sz w:val="20"/>
                <w:szCs w:val="20"/>
                <w:lang w:val="de-DE"/>
              </w:rPr>
              <w:t xml:space="preserve">Holger Steingraeber </w:t>
            </w:r>
          </w:p>
          <w:p w14:paraId="1A79F817" w14:textId="77777777" w:rsidR="0098654C" w:rsidRPr="004A43CC" w:rsidRDefault="0098654C" w:rsidP="000D2F1E">
            <w:pPr>
              <w:pStyle w:val="Headline"/>
              <w:spacing w:line="240" w:lineRule="auto"/>
              <w:ind w:left="45" w:right="-1737"/>
              <w:jc w:val="both"/>
              <w:rPr>
                <w:rFonts w:ascii="Arial" w:hAnsi="Arial" w:cs="Arial"/>
                <w:b w:val="0"/>
                <w:caps w:val="0"/>
                <w:color w:val="000000"/>
                <w:sz w:val="20"/>
                <w:szCs w:val="20"/>
                <w:lang w:val="de-DE"/>
              </w:rPr>
            </w:pPr>
            <w:r w:rsidRPr="004A43CC">
              <w:rPr>
                <w:rFonts w:ascii="Arial" w:hAnsi="Arial" w:cs="Arial"/>
                <w:b w:val="0"/>
                <w:caps w:val="0"/>
                <w:color w:val="000000"/>
                <w:sz w:val="20"/>
                <w:szCs w:val="20"/>
                <w:lang w:val="de-DE"/>
              </w:rPr>
              <w:t>SVP Global Marketing &amp; Communications</w:t>
            </w:r>
          </w:p>
          <w:p w14:paraId="542F4207" w14:textId="77777777" w:rsidR="0098654C" w:rsidRPr="005867B3" w:rsidRDefault="0098654C" w:rsidP="000D2F1E">
            <w:pPr>
              <w:pStyle w:val="Headline"/>
              <w:spacing w:line="240" w:lineRule="auto"/>
              <w:ind w:left="45" w:right="-1737"/>
              <w:jc w:val="both"/>
              <w:rPr>
                <w:rFonts w:ascii="Arial" w:hAnsi="Arial" w:cs="Arial"/>
                <w:b w:val="0"/>
                <w:caps w:val="0"/>
                <w:color w:val="000000"/>
                <w:sz w:val="20"/>
                <w:szCs w:val="20"/>
                <w:lang w:val="de-DE"/>
              </w:rPr>
            </w:pPr>
            <w:r w:rsidRPr="005867B3">
              <w:rPr>
                <w:rFonts w:ascii="Arial" w:hAnsi="Arial" w:cs="Arial"/>
                <w:b w:val="0"/>
                <w:caps w:val="0"/>
                <w:color w:val="000000"/>
                <w:sz w:val="20"/>
                <w:szCs w:val="20"/>
                <w:lang w:val="de-DE"/>
              </w:rPr>
              <w:t>Höhnerweg 2-4 / 69469 Weinheim / Germany</w:t>
            </w:r>
          </w:p>
          <w:p w14:paraId="3404DECF" w14:textId="77777777" w:rsidR="0098654C" w:rsidRPr="004A43CC" w:rsidRDefault="0098654C" w:rsidP="000D2F1E">
            <w:pPr>
              <w:pStyle w:val="Headline"/>
              <w:spacing w:line="240" w:lineRule="auto"/>
              <w:ind w:left="45" w:right="-1737"/>
              <w:jc w:val="both"/>
              <w:rPr>
                <w:rFonts w:ascii="Arial" w:hAnsi="Arial" w:cs="Arial"/>
                <w:b w:val="0"/>
                <w:caps w:val="0"/>
                <w:color w:val="000000"/>
                <w:sz w:val="20"/>
                <w:szCs w:val="20"/>
              </w:rPr>
            </w:pPr>
            <w:r w:rsidRPr="004A43CC">
              <w:rPr>
                <w:rFonts w:ascii="Arial" w:hAnsi="Arial" w:cs="Arial"/>
                <w:b w:val="0"/>
                <w:caps w:val="0"/>
                <w:color w:val="000000"/>
                <w:sz w:val="20"/>
                <w:szCs w:val="20"/>
              </w:rPr>
              <w:t>Phone +49 6201 7107 007</w:t>
            </w:r>
          </w:p>
          <w:p w14:paraId="39E483FD" w14:textId="77777777" w:rsidR="0098654C" w:rsidRPr="004A43CC" w:rsidRDefault="0098654C" w:rsidP="000D2F1E">
            <w:pPr>
              <w:pStyle w:val="Headline"/>
              <w:spacing w:line="240" w:lineRule="auto"/>
              <w:ind w:left="45" w:right="-1737"/>
              <w:jc w:val="both"/>
              <w:rPr>
                <w:rFonts w:ascii="Arial" w:hAnsi="Arial" w:cs="Arial"/>
                <w:b w:val="0"/>
                <w:caps w:val="0"/>
                <w:color w:val="000000"/>
                <w:sz w:val="20"/>
                <w:szCs w:val="20"/>
              </w:rPr>
            </w:pPr>
            <w:r w:rsidRPr="004A43CC">
              <w:rPr>
                <w:rFonts w:ascii="Arial" w:hAnsi="Arial" w:cs="Arial"/>
                <w:b w:val="0"/>
                <w:caps w:val="0"/>
                <w:color w:val="000000"/>
                <w:sz w:val="20"/>
                <w:szCs w:val="20"/>
              </w:rPr>
              <w:t>Holger.Steingraeber@freudenberg-pm.com</w:t>
            </w:r>
          </w:p>
          <w:p w14:paraId="0EA8641E" w14:textId="77777777" w:rsidR="0098654C" w:rsidRPr="003B0B97" w:rsidRDefault="0098654C" w:rsidP="000D2F1E">
            <w:pPr>
              <w:pStyle w:val="KeinAbsatzformat"/>
              <w:spacing w:line="240" w:lineRule="auto"/>
              <w:ind w:left="45" w:right="-1737"/>
              <w:jc w:val="both"/>
              <w:rPr>
                <w:rFonts w:ascii="Arial" w:hAnsi="Arial" w:cs="Arial"/>
                <w:sz w:val="20"/>
                <w:szCs w:val="20"/>
                <w:lang w:val="de-DE"/>
              </w:rPr>
            </w:pPr>
            <w:r w:rsidRPr="003B0B97">
              <w:rPr>
                <w:rFonts w:ascii="Arial" w:hAnsi="Arial" w:cs="Arial"/>
                <w:sz w:val="20"/>
                <w:szCs w:val="20"/>
                <w:lang w:val="de-DE"/>
              </w:rPr>
              <w:t>www.freudenberg-pm.com</w:t>
            </w:r>
          </w:p>
          <w:p w14:paraId="7BDE2E9F" w14:textId="77777777" w:rsidR="0098654C" w:rsidRDefault="0098654C" w:rsidP="0098654C">
            <w:pPr>
              <w:pStyle w:val="Headline"/>
              <w:spacing w:line="240" w:lineRule="auto"/>
              <w:ind w:right="-1737"/>
              <w:jc w:val="both"/>
              <w:rPr>
                <w:rFonts w:ascii="Arial" w:hAnsi="Arial" w:cs="Arial"/>
                <w:b w:val="0"/>
                <w:caps w:val="0"/>
                <w:color w:val="000000"/>
                <w:sz w:val="20"/>
                <w:szCs w:val="20"/>
              </w:rPr>
            </w:pPr>
          </w:p>
        </w:tc>
        <w:tc>
          <w:tcPr>
            <w:tcW w:w="4913" w:type="dxa"/>
          </w:tcPr>
          <w:p w14:paraId="7CB11524" w14:textId="51201B7D" w:rsidR="000D2F1E" w:rsidRDefault="000D2F1E" w:rsidP="000D2F1E">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 xml:space="preserve">Katrin Böttcher </w:t>
            </w:r>
          </w:p>
          <w:p w14:paraId="5F658424" w14:textId="1154B915" w:rsidR="000D2F1E" w:rsidRPr="00D43D24" w:rsidRDefault="000D2F1E" w:rsidP="000D2F1E">
            <w:pPr>
              <w:pStyle w:val="Headline"/>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t xml:space="preserve">Manager </w:t>
            </w:r>
            <w:r w:rsidRPr="00D43D24">
              <w:rPr>
                <w:rFonts w:ascii="Arial" w:hAnsi="Arial" w:cs="Arial"/>
                <w:b w:val="0"/>
                <w:caps w:val="0"/>
                <w:color w:val="000000"/>
                <w:sz w:val="20"/>
                <w:szCs w:val="20"/>
                <w:lang w:val="de-DE"/>
              </w:rPr>
              <w:t>Global Media Relations</w:t>
            </w:r>
          </w:p>
          <w:p w14:paraId="548B3C5B" w14:textId="77777777" w:rsidR="000D2F1E" w:rsidRPr="00D43D24" w:rsidRDefault="000D2F1E" w:rsidP="000D2F1E">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Höhnerweg 2-4 / 69469 Weinheim / Deutschland</w:t>
            </w:r>
          </w:p>
          <w:p w14:paraId="7C9762BF" w14:textId="77777777" w:rsidR="000D2F1E" w:rsidRPr="00D43D24" w:rsidRDefault="000D2F1E" w:rsidP="000D2F1E">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014</w:t>
            </w:r>
          </w:p>
          <w:p w14:paraId="56B4249C" w14:textId="77777777" w:rsidR="000D2F1E" w:rsidRPr="00D43D24" w:rsidRDefault="000D2F1E" w:rsidP="000D2F1E">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Katrin.Boettcher@freudenberg-pm.com</w:t>
            </w:r>
          </w:p>
          <w:p w14:paraId="57ED4BD0" w14:textId="77777777" w:rsidR="000D2F1E" w:rsidRPr="00D43D24" w:rsidRDefault="000D2F1E" w:rsidP="000D2F1E">
            <w:pPr>
              <w:pStyle w:val="KeinAbsatzformat"/>
              <w:spacing w:line="240" w:lineRule="auto"/>
              <w:ind w:right="-1737"/>
              <w:jc w:val="both"/>
              <w:rPr>
                <w:rFonts w:ascii="Arial" w:hAnsi="Arial" w:cs="Arial"/>
                <w:sz w:val="20"/>
                <w:szCs w:val="20"/>
                <w:lang w:val="de-DE"/>
              </w:rPr>
            </w:pPr>
            <w:r w:rsidRPr="00D43D24">
              <w:rPr>
                <w:rFonts w:ascii="Arial" w:hAnsi="Arial" w:cs="Arial"/>
                <w:sz w:val="20"/>
                <w:szCs w:val="20"/>
                <w:lang w:val="de-DE"/>
              </w:rPr>
              <w:t>www.freudenberg-pm.com</w:t>
            </w:r>
          </w:p>
          <w:p w14:paraId="15AF71C4" w14:textId="77777777" w:rsidR="0098654C" w:rsidRDefault="0098654C" w:rsidP="0098654C">
            <w:pPr>
              <w:pStyle w:val="Headline"/>
              <w:spacing w:line="240" w:lineRule="auto"/>
              <w:ind w:right="-1737"/>
              <w:jc w:val="both"/>
              <w:rPr>
                <w:rFonts w:ascii="Arial" w:hAnsi="Arial" w:cs="Arial"/>
                <w:b w:val="0"/>
                <w:caps w:val="0"/>
                <w:color w:val="000000"/>
                <w:sz w:val="20"/>
                <w:szCs w:val="20"/>
              </w:rPr>
            </w:pPr>
          </w:p>
        </w:tc>
      </w:tr>
    </w:tbl>
    <w:p w14:paraId="69D20B17" w14:textId="77777777" w:rsidR="0098654C" w:rsidRDefault="0098654C" w:rsidP="0098654C">
      <w:pPr>
        <w:pStyle w:val="Headline"/>
        <w:spacing w:line="240" w:lineRule="auto"/>
        <w:ind w:right="-1737"/>
        <w:jc w:val="both"/>
        <w:rPr>
          <w:rFonts w:ascii="Arial" w:hAnsi="Arial" w:cs="Arial"/>
          <w:b w:val="0"/>
          <w:caps w:val="0"/>
          <w:color w:val="000000"/>
          <w:sz w:val="20"/>
          <w:szCs w:val="20"/>
        </w:rPr>
      </w:pPr>
    </w:p>
    <w:p w14:paraId="2DA0B08D" w14:textId="77777777" w:rsidR="00ED46A4" w:rsidRPr="00AF11E1" w:rsidRDefault="00ED46A4" w:rsidP="0098654C">
      <w:pPr>
        <w:pStyle w:val="Headline"/>
        <w:spacing w:line="240" w:lineRule="auto"/>
        <w:jc w:val="both"/>
        <w:rPr>
          <w:rFonts w:ascii="Arial" w:hAnsi="Arial" w:cs="Arial"/>
          <w:caps w:val="0"/>
          <w:color w:val="000000"/>
          <w:sz w:val="20"/>
          <w:szCs w:val="20"/>
        </w:rPr>
      </w:pPr>
      <w:r w:rsidRPr="00AF11E1">
        <w:rPr>
          <w:rFonts w:ascii="Arial" w:hAnsi="Arial" w:cs="Arial"/>
          <w:caps w:val="0"/>
          <w:color w:val="000000" w:themeColor="text1"/>
          <w:sz w:val="20"/>
          <w:szCs w:val="20"/>
        </w:rPr>
        <w:t>About Freudenberg Performance Materials</w:t>
      </w:r>
    </w:p>
    <w:p w14:paraId="51DDA96A" w14:textId="0D944909" w:rsidR="00533D01" w:rsidRPr="00533D01" w:rsidRDefault="00533D01" w:rsidP="0098654C">
      <w:pPr>
        <w:spacing w:after="0" w:line="240" w:lineRule="auto"/>
        <w:jc w:val="both"/>
        <w:rPr>
          <w:rFonts w:ascii="Arial" w:eastAsia="Arial" w:hAnsi="Arial" w:cs="Arial"/>
          <w:sz w:val="20"/>
          <w:szCs w:val="20"/>
        </w:rPr>
      </w:pPr>
      <w:r>
        <w:rPr>
          <w:rFonts w:ascii="Arial" w:eastAsia="Arial" w:hAnsi="Arial" w:cs="Arial"/>
          <w:sz w:val="20"/>
          <w:szCs w:val="20"/>
        </w:rPr>
        <w:t>F</w:t>
      </w:r>
      <w:r w:rsidRPr="00533D01">
        <w:rPr>
          <w:rFonts w:ascii="Arial" w:eastAsia="Arial" w:hAnsi="Arial" w:cs="Arial"/>
          <w:sz w:val="20"/>
          <w:szCs w:val="20"/>
        </w:rPr>
        <w:t>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sidR="00B07414">
        <w:rPr>
          <w:rFonts w:ascii="Arial" w:eastAsia="Arial" w:hAnsi="Arial" w:cs="Arial"/>
          <w:sz w:val="20"/>
          <w:szCs w:val="20"/>
        </w:rPr>
        <w:t>,</w:t>
      </w:r>
      <w:r w:rsidRPr="00533D01">
        <w:rPr>
          <w:rFonts w:ascii="Arial" w:eastAsia="Arial" w:hAnsi="Arial" w:cs="Arial"/>
          <w:sz w:val="20"/>
          <w:szCs w:val="20"/>
        </w:rPr>
        <w:t>000 employees. Freudenberg Performance Materials attaches great importance to social and ecological responsibility as the basis for its business success. For more information, please visit www.freudenberg-pm.com</w:t>
      </w:r>
      <w:r>
        <w:rPr>
          <w:rFonts w:ascii="Arial" w:eastAsia="Arial" w:hAnsi="Arial" w:cs="Arial"/>
          <w:sz w:val="20"/>
          <w:szCs w:val="20"/>
        </w:rPr>
        <w:t>.</w:t>
      </w:r>
      <w:r w:rsidRPr="00533D01">
        <w:rPr>
          <w:rFonts w:ascii="Arial" w:eastAsia="Arial" w:hAnsi="Arial" w:cs="Arial"/>
          <w:sz w:val="20"/>
          <w:szCs w:val="20"/>
        </w:rPr>
        <w:t xml:space="preserve"> </w:t>
      </w:r>
    </w:p>
    <w:p w14:paraId="78DCEF8C" w14:textId="1EA34678" w:rsidR="0099793F" w:rsidRPr="0075247C" w:rsidRDefault="00533D01" w:rsidP="0098654C">
      <w:pPr>
        <w:spacing w:after="0" w:line="240" w:lineRule="auto"/>
        <w:jc w:val="both"/>
      </w:pPr>
      <w:r w:rsidRPr="00533D01">
        <w:rPr>
          <w:rFonts w:ascii="Arial" w:eastAsia="Arial" w:hAnsi="Arial" w:cs="Arial"/>
          <w:sz w:val="20"/>
          <w:szCs w:val="20"/>
        </w:rPr>
        <w:t>In 2023, the Freudenberg Group employed more than 52,000 people in around 60 countries worldwide and generated sales of some €11</w:t>
      </w:r>
      <w:r w:rsidR="00B07414">
        <w:rPr>
          <w:rFonts w:ascii="Arial" w:eastAsia="Arial" w:hAnsi="Arial" w:cs="Arial"/>
          <w:sz w:val="20"/>
          <w:szCs w:val="20"/>
        </w:rPr>
        <w:t>.</w:t>
      </w:r>
      <w:r w:rsidRPr="00533D01">
        <w:rPr>
          <w:rFonts w:ascii="Arial" w:eastAsia="Arial" w:hAnsi="Arial" w:cs="Arial"/>
          <w:sz w:val="20"/>
          <w:szCs w:val="20"/>
        </w:rPr>
        <w:t>9 billion. For more information, please visit www.freudenberg.com.</w:t>
      </w:r>
    </w:p>
    <w:sectPr w:rsidR="0099793F" w:rsidRPr="0075247C" w:rsidSect="00C302A0">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7CC1E" w14:textId="77777777" w:rsidR="002F6A3B" w:rsidRDefault="002F6A3B" w:rsidP="00FE1664">
      <w:pPr>
        <w:spacing w:after="0" w:line="240" w:lineRule="auto"/>
      </w:pPr>
      <w:r>
        <w:separator/>
      </w:r>
    </w:p>
  </w:endnote>
  <w:endnote w:type="continuationSeparator" w:id="0">
    <w:p w14:paraId="51E356B4" w14:textId="77777777" w:rsidR="002F6A3B" w:rsidRDefault="002F6A3B"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E08A78"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119D4498"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9B55DB"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5A239" w14:textId="77777777" w:rsidR="002F6A3B" w:rsidRDefault="002F6A3B" w:rsidP="00FE1664">
      <w:pPr>
        <w:spacing w:after="0" w:line="240" w:lineRule="auto"/>
      </w:pPr>
      <w:r>
        <w:separator/>
      </w:r>
    </w:p>
  </w:footnote>
  <w:footnote w:type="continuationSeparator" w:id="0">
    <w:p w14:paraId="65DFD501" w14:textId="77777777" w:rsidR="002F6A3B" w:rsidRDefault="002F6A3B"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595D2EC5"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41A16E"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6CA5AB"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22039072">
    <w:abstractNumId w:val="0"/>
  </w:num>
  <w:num w:numId="2" w16cid:durableId="1585071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4858"/>
    <w:rsid w:val="0002386E"/>
    <w:rsid w:val="00024222"/>
    <w:rsid w:val="0003711C"/>
    <w:rsid w:val="00044ABF"/>
    <w:rsid w:val="00050B3D"/>
    <w:rsid w:val="000577D0"/>
    <w:rsid w:val="00071C2B"/>
    <w:rsid w:val="00074899"/>
    <w:rsid w:val="0008268F"/>
    <w:rsid w:val="000831A0"/>
    <w:rsid w:val="0008353F"/>
    <w:rsid w:val="000A3BEF"/>
    <w:rsid w:val="000A5151"/>
    <w:rsid w:val="000B2F40"/>
    <w:rsid w:val="000C2C54"/>
    <w:rsid w:val="000C58FF"/>
    <w:rsid w:val="000D2F1E"/>
    <w:rsid w:val="000E2CF1"/>
    <w:rsid w:val="000E56AB"/>
    <w:rsid w:val="000F14CD"/>
    <w:rsid w:val="00102275"/>
    <w:rsid w:val="00136139"/>
    <w:rsid w:val="00155226"/>
    <w:rsid w:val="00175E07"/>
    <w:rsid w:val="001836F8"/>
    <w:rsid w:val="001B35C9"/>
    <w:rsid w:val="001C4E10"/>
    <w:rsid w:val="001D7251"/>
    <w:rsid w:val="001F18AC"/>
    <w:rsid w:val="001F1A89"/>
    <w:rsid w:val="00200103"/>
    <w:rsid w:val="0020707E"/>
    <w:rsid w:val="0021110B"/>
    <w:rsid w:val="00232208"/>
    <w:rsid w:val="002376E8"/>
    <w:rsid w:val="002407D0"/>
    <w:rsid w:val="00241E76"/>
    <w:rsid w:val="00254128"/>
    <w:rsid w:val="00265300"/>
    <w:rsid w:val="00277FA5"/>
    <w:rsid w:val="002A4D3F"/>
    <w:rsid w:val="002C0268"/>
    <w:rsid w:val="002C5E06"/>
    <w:rsid w:val="002E189D"/>
    <w:rsid w:val="002E365F"/>
    <w:rsid w:val="002F40E2"/>
    <w:rsid w:val="002F6014"/>
    <w:rsid w:val="002F6A3B"/>
    <w:rsid w:val="003444D6"/>
    <w:rsid w:val="00345E2D"/>
    <w:rsid w:val="003602A7"/>
    <w:rsid w:val="00395259"/>
    <w:rsid w:val="0039590E"/>
    <w:rsid w:val="003B0B97"/>
    <w:rsid w:val="003C121B"/>
    <w:rsid w:val="003C4D2A"/>
    <w:rsid w:val="003C623C"/>
    <w:rsid w:val="003D7F9C"/>
    <w:rsid w:val="003E0591"/>
    <w:rsid w:val="00425CDE"/>
    <w:rsid w:val="0043349F"/>
    <w:rsid w:val="00433EBF"/>
    <w:rsid w:val="0043729C"/>
    <w:rsid w:val="00454B4C"/>
    <w:rsid w:val="00463B29"/>
    <w:rsid w:val="004837C1"/>
    <w:rsid w:val="00496A1A"/>
    <w:rsid w:val="004A42A3"/>
    <w:rsid w:val="004A43CC"/>
    <w:rsid w:val="004B6F4E"/>
    <w:rsid w:val="004C0B97"/>
    <w:rsid w:val="004C5ACF"/>
    <w:rsid w:val="004E0D28"/>
    <w:rsid w:val="004E28D2"/>
    <w:rsid w:val="004E4939"/>
    <w:rsid w:val="005003B4"/>
    <w:rsid w:val="005033C9"/>
    <w:rsid w:val="00507A9C"/>
    <w:rsid w:val="00510B3A"/>
    <w:rsid w:val="00511ACF"/>
    <w:rsid w:val="00513105"/>
    <w:rsid w:val="00520947"/>
    <w:rsid w:val="00525CE6"/>
    <w:rsid w:val="00526C18"/>
    <w:rsid w:val="005279D6"/>
    <w:rsid w:val="005328CF"/>
    <w:rsid w:val="00533D01"/>
    <w:rsid w:val="0055274F"/>
    <w:rsid w:val="00556FBE"/>
    <w:rsid w:val="00562319"/>
    <w:rsid w:val="005867B3"/>
    <w:rsid w:val="005A2B01"/>
    <w:rsid w:val="005A3812"/>
    <w:rsid w:val="005A6AE0"/>
    <w:rsid w:val="005B284C"/>
    <w:rsid w:val="005B3E0F"/>
    <w:rsid w:val="005B49A0"/>
    <w:rsid w:val="005E31BD"/>
    <w:rsid w:val="005E51DF"/>
    <w:rsid w:val="005E7200"/>
    <w:rsid w:val="005F1852"/>
    <w:rsid w:val="005F593A"/>
    <w:rsid w:val="005F7A4A"/>
    <w:rsid w:val="00600969"/>
    <w:rsid w:val="00603324"/>
    <w:rsid w:val="00605259"/>
    <w:rsid w:val="00624089"/>
    <w:rsid w:val="006242F7"/>
    <w:rsid w:val="0064258D"/>
    <w:rsid w:val="00651C4C"/>
    <w:rsid w:val="0066011A"/>
    <w:rsid w:val="00670407"/>
    <w:rsid w:val="006B1B88"/>
    <w:rsid w:val="006C208F"/>
    <w:rsid w:val="006D19B5"/>
    <w:rsid w:val="006D2AAA"/>
    <w:rsid w:val="00715D4B"/>
    <w:rsid w:val="00736DEB"/>
    <w:rsid w:val="007378C4"/>
    <w:rsid w:val="0075247C"/>
    <w:rsid w:val="007524DE"/>
    <w:rsid w:val="007839E4"/>
    <w:rsid w:val="00784F47"/>
    <w:rsid w:val="007C50A1"/>
    <w:rsid w:val="007D0AED"/>
    <w:rsid w:val="00803B50"/>
    <w:rsid w:val="00820618"/>
    <w:rsid w:val="008305B1"/>
    <w:rsid w:val="00843411"/>
    <w:rsid w:val="00846113"/>
    <w:rsid w:val="008575EF"/>
    <w:rsid w:val="00896064"/>
    <w:rsid w:val="008A39F7"/>
    <w:rsid w:val="008C2887"/>
    <w:rsid w:val="008C7177"/>
    <w:rsid w:val="008F7C9B"/>
    <w:rsid w:val="009032A2"/>
    <w:rsid w:val="00913231"/>
    <w:rsid w:val="009152EA"/>
    <w:rsid w:val="00930A0B"/>
    <w:rsid w:val="0097209D"/>
    <w:rsid w:val="00972E0D"/>
    <w:rsid w:val="0098002D"/>
    <w:rsid w:val="0098654C"/>
    <w:rsid w:val="009902C0"/>
    <w:rsid w:val="0099793F"/>
    <w:rsid w:val="009A52C9"/>
    <w:rsid w:val="009D6A95"/>
    <w:rsid w:val="009D7723"/>
    <w:rsid w:val="009E1803"/>
    <w:rsid w:val="009E19B0"/>
    <w:rsid w:val="009F329D"/>
    <w:rsid w:val="009F4563"/>
    <w:rsid w:val="00A045FE"/>
    <w:rsid w:val="00A22033"/>
    <w:rsid w:val="00A353B5"/>
    <w:rsid w:val="00A403B6"/>
    <w:rsid w:val="00A41EDD"/>
    <w:rsid w:val="00A52A2A"/>
    <w:rsid w:val="00A63B9A"/>
    <w:rsid w:val="00A64E3C"/>
    <w:rsid w:val="00A72816"/>
    <w:rsid w:val="00A81D66"/>
    <w:rsid w:val="00A97B10"/>
    <w:rsid w:val="00AA650A"/>
    <w:rsid w:val="00AA77C9"/>
    <w:rsid w:val="00AB3293"/>
    <w:rsid w:val="00AB33CB"/>
    <w:rsid w:val="00AB446B"/>
    <w:rsid w:val="00AB4B10"/>
    <w:rsid w:val="00AC030D"/>
    <w:rsid w:val="00AC0C95"/>
    <w:rsid w:val="00AD7658"/>
    <w:rsid w:val="00AE3F4E"/>
    <w:rsid w:val="00AF11E1"/>
    <w:rsid w:val="00AF3F19"/>
    <w:rsid w:val="00B002DE"/>
    <w:rsid w:val="00B07414"/>
    <w:rsid w:val="00B32D4A"/>
    <w:rsid w:val="00B42DEC"/>
    <w:rsid w:val="00B4676A"/>
    <w:rsid w:val="00B5307F"/>
    <w:rsid w:val="00B53E81"/>
    <w:rsid w:val="00B54D03"/>
    <w:rsid w:val="00B648E6"/>
    <w:rsid w:val="00B70DD7"/>
    <w:rsid w:val="00B87B60"/>
    <w:rsid w:val="00BA5F18"/>
    <w:rsid w:val="00BC069A"/>
    <w:rsid w:val="00BD0F07"/>
    <w:rsid w:val="00BE37B9"/>
    <w:rsid w:val="00C16833"/>
    <w:rsid w:val="00C302A0"/>
    <w:rsid w:val="00C50D86"/>
    <w:rsid w:val="00C56EB8"/>
    <w:rsid w:val="00C649FB"/>
    <w:rsid w:val="00C77C5D"/>
    <w:rsid w:val="00C86A76"/>
    <w:rsid w:val="00C876C2"/>
    <w:rsid w:val="00CA5335"/>
    <w:rsid w:val="00CA63FF"/>
    <w:rsid w:val="00CB573F"/>
    <w:rsid w:val="00CC069C"/>
    <w:rsid w:val="00CD3D86"/>
    <w:rsid w:val="00CF36F3"/>
    <w:rsid w:val="00CF5746"/>
    <w:rsid w:val="00CF5CCC"/>
    <w:rsid w:val="00D0621B"/>
    <w:rsid w:val="00D16BFA"/>
    <w:rsid w:val="00D220DF"/>
    <w:rsid w:val="00D71F13"/>
    <w:rsid w:val="00D8043C"/>
    <w:rsid w:val="00D95C12"/>
    <w:rsid w:val="00D96720"/>
    <w:rsid w:val="00DB69C5"/>
    <w:rsid w:val="00DB6C5B"/>
    <w:rsid w:val="00DD0C6F"/>
    <w:rsid w:val="00DD1D74"/>
    <w:rsid w:val="00DD1FB1"/>
    <w:rsid w:val="00DD26B7"/>
    <w:rsid w:val="00E106D9"/>
    <w:rsid w:val="00E1402A"/>
    <w:rsid w:val="00E20505"/>
    <w:rsid w:val="00E320E8"/>
    <w:rsid w:val="00E66CD9"/>
    <w:rsid w:val="00EB1E9D"/>
    <w:rsid w:val="00EC1B63"/>
    <w:rsid w:val="00ED1157"/>
    <w:rsid w:val="00ED1BAD"/>
    <w:rsid w:val="00ED46A4"/>
    <w:rsid w:val="00EE3C04"/>
    <w:rsid w:val="00F06D2E"/>
    <w:rsid w:val="00F1038E"/>
    <w:rsid w:val="00F22CF0"/>
    <w:rsid w:val="00F4435B"/>
    <w:rsid w:val="00F44440"/>
    <w:rsid w:val="00F44909"/>
    <w:rsid w:val="00F53005"/>
    <w:rsid w:val="00F547DA"/>
    <w:rsid w:val="00F61615"/>
    <w:rsid w:val="00F651B1"/>
    <w:rsid w:val="00F65A2A"/>
    <w:rsid w:val="00F7129E"/>
    <w:rsid w:val="00F75B21"/>
    <w:rsid w:val="00F77F03"/>
    <w:rsid w:val="00F8050A"/>
    <w:rsid w:val="00F85DD9"/>
    <w:rsid w:val="00F86978"/>
    <w:rsid w:val="00F9143E"/>
    <w:rsid w:val="00FA40F8"/>
    <w:rsid w:val="00FC0817"/>
    <w:rsid w:val="00FD1914"/>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paragraph" w:styleId="StandardWeb">
    <w:name w:val="Normal (Web)"/>
    <w:basedOn w:val="Standard"/>
    <w:uiPriority w:val="99"/>
    <w:unhideWhenUsed/>
    <w:rsid w:val="00AF11E1"/>
    <w:pPr>
      <w:spacing w:before="100" w:beforeAutospacing="1" w:after="100" w:afterAutospacing="1" w:line="240" w:lineRule="auto"/>
    </w:pPr>
    <w:rPr>
      <w:rFonts w:ascii="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090807">
      <w:bodyDiv w:val="1"/>
      <w:marLeft w:val="0"/>
      <w:marRight w:val="0"/>
      <w:marTop w:val="0"/>
      <w:marBottom w:val="0"/>
      <w:divBdr>
        <w:top w:val="none" w:sz="0" w:space="0" w:color="auto"/>
        <w:left w:val="none" w:sz="0" w:space="0" w:color="auto"/>
        <w:bottom w:val="none" w:sz="0" w:space="0" w:color="auto"/>
        <w:right w:val="none" w:sz="0" w:space="0" w:color="auto"/>
      </w:divBdr>
    </w:div>
    <w:div w:id="1399550035">
      <w:bodyDiv w:val="1"/>
      <w:marLeft w:val="0"/>
      <w:marRight w:val="0"/>
      <w:marTop w:val="0"/>
      <w:marBottom w:val="0"/>
      <w:divBdr>
        <w:top w:val="none" w:sz="0" w:space="0" w:color="auto"/>
        <w:left w:val="none" w:sz="0" w:space="0" w:color="auto"/>
        <w:bottom w:val="none" w:sz="0" w:space="0" w:color="auto"/>
        <w:right w:val="none" w:sz="0" w:space="0" w:color="auto"/>
      </w:divBdr>
    </w:div>
    <w:div w:id="1754737964">
      <w:bodyDiv w:val="1"/>
      <w:marLeft w:val="0"/>
      <w:marRight w:val="0"/>
      <w:marTop w:val="0"/>
      <w:marBottom w:val="0"/>
      <w:divBdr>
        <w:top w:val="none" w:sz="0" w:space="0" w:color="auto"/>
        <w:left w:val="none" w:sz="0" w:space="0" w:color="auto"/>
        <w:bottom w:val="none" w:sz="0" w:space="0" w:color="auto"/>
        <w:right w:val="none" w:sz="0" w:space="0" w:color="auto"/>
      </w:divBdr>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arel.freudenberg-pm.com/benefits/house-of-sustainabilit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5" ma:contentTypeDescription="Ein neues Dokument erstellen." ma:contentTypeScope="" ma:versionID="ebfb6a6f600ca5b119e5ba0384f0624d">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a2e2175f1c5647e7bd3cc2f9b783c979"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A6CB8-028C-4746-A5B8-E5B6C8FF504F}">
  <ds:schemaRefs>
    <ds:schemaRef ds:uri="http://schemas.openxmlformats.org/officeDocument/2006/bibliography"/>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1EDEC26E-2F75-43C4-81D7-D707E993E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4109</Characters>
  <Application>Microsoft Office Word</Application>
  <DocSecurity>0</DocSecurity>
  <Lines>34</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6</cp:revision>
  <cp:lastPrinted>2024-08-13T07:53:00Z</cp:lastPrinted>
  <dcterms:created xsi:type="dcterms:W3CDTF">2024-08-19T14:08:00Z</dcterms:created>
  <dcterms:modified xsi:type="dcterms:W3CDTF">2024-08-20T12:07:00Z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