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34077" w14:textId="4FB88345" w:rsidR="00454B4C" w:rsidRPr="00E43603" w:rsidRDefault="00454B4C" w:rsidP="001A5293">
      <w:pPr>
        <w:pStyle w:val="Copy"/>
        <w:tabs>
          <w:tab w:val="right" w:pos="9781"/>
        </w:tabs>
        <w:spacing w:before="120" w:line="340" w:lineRule="atLeast"/>
        <w:jc w:val="both"/>
        <w:rPr>
          <w:rFonts w:cs="Arial"/>
          <w:b/>
          <w:noProof w:val="0"/>
          <w:sz w:val="32"/>
          <w:szCs w:val="32"/>
          <w:lang w:val="de-DE"/>
        </w:rPr>
      </w:pPr>
      <w:bookmarkStart w:id="0" w:name="_MacBuGuideStaticData_3101H"/>
      <w:bookmarkStart w:id="1" w:name="_MacBuGuideStaticData_1989H"/>
      <w:r w:rsidRPr="00E43603">
        <w:rPr>
          <w:rFonts w:cs="Arial"/>
          <w:b/>
          <w:noProof w:val="0"/>
          <w:sz w:val="32"/>
          <w:szCs w:val="32"/>
          <w:lang w:val="de-DE"/>
        </w:rPr>
        <w:t>PRESS</w:t>
      </w:r>
      <w:r w:rsidR="001A5293" w:rsidRPr="00E43603">
        <w:rPr>
          <w:rFonts w:cs="Arial"/>
          <w:b/>
          <w:noProof w:val="0"/>
          <w:sz w:val="32"/>
          <w:szCs w:val="32"/>
          <w:lang w:val="de-DE"/>
        </w:rPr>
        <w:t>EMITTEILUNG</w:t>
      </w:r>
    </w:p>
    <w:p w14:paraId="7490C6B4" w14:textId="77777777" w:rsidR="001A5293" w:rsidRPr="00E43603" w:rsidRDefault="001A5293" w:rsidP="001A5293">
      <w:pPr>
        <w:pStyle w:val="Copy"/>
        <w:tabs>
          <w:tab w:val="right" w:pos="9781"/>
        </w:tabs>
        <w:spacing w:before="120" w:line="340" w:lineRule="atLeast"/>
        <w:jc w:val="both"/>
        <w:rPr>
          <w:rFonts w:cs="Arial"/>
          <w:caps/>
          <w:noProof w:val="0"/>
          <w:sz w:val="32"/>
          <w:szCs w:val="32"/>
          <w:lang w:val="de-DE"/>
        </w:rPr>
      </w:pPr>
    </w:p>
    <w:p w14:paraId="6655362A" w14:textId="569511E3" w:rsidR="001A5293" w:rsidRPr="001B7BC2" w:rsidRDefault="00F77863" w:rsidP="001A5293">
      <w:pPr>
        <w:spacing w:after="0" w:line="360" w:lineRule="auto"/>
        <w:jc w:val="both"/>
        <w:rPr>
          <w:rFonts w:ascii="Arial" w:eastAsia="Arial" w:hAnsi="Arial" w:cs="Arial"/>
          <w:b/>
          <w:color w:val="000000" w:themeColor="text1"/>
          <w:sz w:val="30"/>
          <w:szCs w:val="30"/>
          <w:lang w:val="de-DE"/>
        </w:rPr>
      </w:pPr>
      <w:bookmarkStart w:id="2" w:name="_Hlk181084427"/>
      <w:bookmarkStart w:id="3" w:name="_Hlk156829227"/>
      <w:bookmarkEnd w:id="0"/>
      <w:bookmarkEnd w:id="1"/>
      <w:r>
        <w:rPr>
          <w:rFonts w:ascii="Arial" w:eastAsia="Arial" w:hAnsi="Arial" w:cs="Arial"/>
          <w:b/>
          <w:color w:val="000000" w:themeColor="text1"/>
          <w:sz w:val="30"/>
          <w:szCs w:val="30"/>
          <w:lang w:val="de-DE"/>
        </w:rPr>
        <w:t xml:space="preserve">Neue </w:t>
      </w:r>
      <w:proofErr w:type="spellStart"/>
      <w:r>
        <w:rPr>
          <w:rFonts w:ascii="Arial" w:eastAsia="Arial" w:hAnsi="Arial" w:cs="Arial"/>
          <w:b/>
          <w:color w:val="000000" w:themeColor="text1"/>
          <w:sz w:val="30"/>
          <w:szCs w:val="30"/>
          <w:lang w:val="de-DE"/>
        </w:rPr>
        <w:t>Filtura</w:t>
      </w:r>
      <w:proofErr w:type="spellEnd"/>
      <w:r w:rsidRPr="00F77863">
        <w:rPr>
          <w:rFonts w:ascii="Arial" w:eastAsia="Arial" w:hAnsi="Arial" w:cs="Arial"/>
          <w:b/>
          <w:color w:val="000000" w:themeColor="text1"/>
          <w:sz w:val="30"/>
          <w:szCs w:val="30"/>
          <w:lang w:val="de-DE"/>
        </w:rPr>
        <w:t>®</w:t>
      </w:r>
      <w:r w:rsidR="005C5098">
        <w:rPr>
          <w:rFonts w:ascii="Arial" w:eastAsia="Arial" w:hAnsi="Arial" w:cs="Arial"/>
          <w:b/>
          <w:color w:val="000000" w:themeColor="text1"/>
          <w:sz w:val="30"/>
          <w:szCs w:val="30"/>
          <w:lang w:val="de-DE"/>
        </w:rPr>
        <w:t>-Website</w:t>
      </w:r>
      <w:bookmarkEnd w:id="2"/>
      <w:r>
        <w:rPr>
          <w:rFonts w:ascii="Arial" w:eastAsia="Arial" w:hAnsi="Arial" w:cs="Arial"/>
          <w:b/>
          <w:color w:val="000000" w:themeColor="text1"/>
          <w:sz w:val="30"/>
          <w:szCs w:val="30"/>
          <w:lang w:val="de-DE"/>
        </w:rPr>
        <w:t>: Innovative Filtermedien von Freudenberg Performance Materials auf einen Blick</w:t>
      </w:r>
    </w:p>
    <w:p w14:paraId="1B4469D0" w14:textId="77777777" w:rsidR="00ED46A4" w:rsidRPr="001A5293" w:rsidRDefault="00ED46A4" w:rsidP="00ED46A4">
      <w:pPr>
        <w:widowControl w:val="0"/>
        <w:spacing w:after="0" w:line="360" w:lineRule="auto"/>
        <w:jc w:val="both"/>
        <w:rPr>
          <w:rFonts w:ascii="Arial" w:eastAsia="Arial" w:hAnsi="Arial" w:cs="Arial"/>
          <w:b/>
          <w:bCs/>
          <w:color w:val="000000" w:themeColor="text1"/>
          <w:sz w:val="30"/>
          <w:szCs w:val="30"/>
          <w:lang w:val="de-DE"/>
        </w:rPr>
      </w:pPr>
    </w:p>
    <w:p w14:paraId="7913FE33" w14:textId="7E59734D" w:rsidR="00B8291B" w:rsidRPr="002A7997" w:rsidRDefault="001B7BC2" w:rsidP="24816C28">
      <w:pPr>
        <w:spacing w:after="0" w:line="360" w:lineRule="auto"/>
        <w:jc w:val="both"/>
        <w:rPr>
          <w:rFonts w:ascii="Arial" w:eastAsia="Arial" w:hAnsi="Arial" w:cs="Arial"/>
          <w:b/>
          <w:bCs/>
          <w:color w:val="000000" w:themeColor="text1"/>
          <w:sz w:val="24"/>
          <w:szCs w:val="24"/>
          <w:lang w:val="de-DE"/>
        </w:rPr>
      </w:pPr>
      <w:bookmarkStart w:id="4" w:name="_Hlk155796293"/>
      <w:r w:rsidRPr="24816C28">
        <w:rPr>
          <w:rFonts w:ascii="Arial" w:eastAsia="Arial" w:hAnsi="Arial" w:cs="Arial"/>
          <w:b/>
          <w:bCs/>
          <w:color w:val="000000" w:themeColor="text1"/>
          <w:sz w:val="24"/>
          <w:szCs w:val="24"/>
          <w:lang w:val="de-DE"/>
        </w:rPr>
        <w:t xml:space="preserve">Weinheim, </w:t>
      </w:r>
      <w:r w:rsidR="00D34898" w:rsidRPr="0066090B">
        <w:rPr>
          <w:rFonts w:ascii="Arial" w:eastAsia="Arial" w:hAnsi="Arial" w:cs="Arial"/>
          <w:b/>
          <w:bCs/>
          <w:color w:val="000000" w:themeColor="text1"/>
          <w:sz w:val="24"/>
          <w:szCs w:val="24"/>
          <w:lang w:val="de-DE"/>
        </w:rPr>
        <w:t>29.</w:t>
      </w:r>
      <w:r w:rsidR="001F17F1" w:rsidRPr="24816C28">
        <w:rPr>
          <w:rFonts w:ascii="Arial" w:eastAsia="Arial" w:hAnsi="Arial" w:cs="Arial"/>
          <w:b/>
          <w:bCs/>
          <w:color w:val="000000" w:themeColor="text1"/>
          <w:sz w:val="24"/>
          <w:szCs w:val="24"/>
          <w:lang w:val="de-DE"/>
        </w:rPr>
        <w:t xml:space="preserve"> </w:t>
      </w:r>
      <w:r w:rsidR="6811E2B1" w:rsidRPr="24816C28">
        <w:rPr>
          <w:rFonts w:ascii="Arial" w:eastAsia="Arial" w:hAnsi="Arial" w:cs="Arial"/>
          <w:b/>
          <w:bCs/>
          <w:color w:val="000000" w:themeColor="text1"/>
          <w:sz w:val="24"/>
          <w:szCs w:val="24"/>
          <w:lang w:val="de-DE"/>
        </w:rPr>
        <w:t xml:space="preserve">Oktober </w:t>
      </w:r>
      <w:r w:rsidR="00D34898" w:rsidRPr="0066090B">
        <w:rPr>
          <w:rFonts w:ascii="Arial" w:eastAsia="Arial" w:hAnsi="Arial" w:cs="Arial"/>
          <w:b/>
          <w:bCs/>
          <w:color w:val="000000" w:themeColor="text1"/>
          <w:sz w:val="24"/>
          <w:szCs w:val="24"/>
          <w:lang w:val="de-DE"/>
        </w:rPr>
        <w:t>2024</w:t>
      </w:r>
      <w:r w:rsidRPr="24816C28">
        <w:rPr>
          <w:rFonts w:ascii="Arial" w:eastAsia="Arial" w:hAnsi="Arial" w:cs="Arial"/>
          <w:b/>
          <w:bCs/>
          <w:color w:val="000000" w:themeColor="text1"/>
          <w:sz w:val="24"/>
          <w:szCs w:val="24"/>
          <w:lang w:val="de-DE"/>
        </w:rPr>
        <w:t xml:space="preserve">. </w:t>
      </w:r>
      <w:r w:rsidR="000C3A4A" w:rsidRPr="24816C28">
        <w:rPr>
          <w:rFonts w:ascii="Arial" w:eastAsia="Arial" w:hAnsi="Arial" w:cs="Arial"/>
          <w:b/>
          <w:bCs/>
          <w:color w:val="000000" w:themeColor="text1"/>
          <w:sz w:val="24"/>
          <w:szCs w:val="24"/>
          <w:lang w:val="de-DE"/>
        </w:rPr>
        <w:t xml:space="preserve">Freudenberg Performance Materials </w:t>
      </w:r>
      <w:r w:rsidR="00B554AA" w:rsidRPr="24816C28">
        <w:rPr>
          <w:rFonts w:ascii="Arial" w:eastAsia="Arial" w:hAnsi="Arial" w:cs="Arial"/>
          <w:b/>
          <w:bCs/>
          <w:color w:val="000000" w:themeColor="text1"/>
          <w:sz w:val="24"/>
          <w:szCs w:val="24"/>
          <w:lang w:val="de-DE"/>
        </w:rPr>
        <w:t xml:space="preserve">treibt Innovationen kontinuierlich voran. Das kommt auch auf der neuen Website </w:t>
      </w:r>
      <w:r w:rsidR="00EA01D2" w:rsidRPr="24816C28">
        <w:rPr>
          <w:rFonts w:ascii="Arial" w:eastAsia="Arial" w:hAnsi="Arial" w:cs="Arial"/>
          <w:b/>
          <w:bCs/>
          <w:color w:val="000000" w:themeColor="text1"/>
          <w:sz w:val="24"/>
          <w:szCs w:val="24"/>
          <w:lang w:val="de-DE"/>
        </w:rPr>
        <w:t xml:space="preserve">seiner </w:t>
      </w:r>
      <w:r w:rsidR="006A2681" w:rsidRPr="24816C28">
        <w:rPr>
          <w:rFonts w:ascii="Arial" w:eastAsia="Arial" w:hAnsi="Arial" w:cs="Arial"/>
          <w:b/>
          <w:bCs/>
          <w:color w:val="000000" w:themeColor="text1"/>
          <w:sz w:val="24"/>
          <w:szCs w:val="24"/>
          <w:lang w:val="de-DE"/>
        </w:rPr>
        <w:t xml:space="preserve">Marke für Filtermedien </w:t>
      </w:r>
      <w:proofErr w:type="spellStart"/>
      <w:r w:rsidR="000C3A4A" w:rsidRPr="24816C28">
        <w:rPr>
          <w:rFonts w:ascii="Arial" w:eastAsia="Arial" w:hAnsi="Arial" w:cs="Arial"/>
          <w:b/>
          <w:bCs/>
          <w:color w:val="000000" w:themeColor="text1"/>
          <w:sz w:val="24"/>
          <w:szCs w:val="24"/>
          <w:lang w:val="de-DE"/>
        </w:rPr>
        <w:t>Filtura</w:t>
      </w:r>
      <w:proofErr w:type="spellEnd"/>
      <w:r w:rsidR="006C539C" w:rsidRPr="24816C28">
        <w:rPr>
          <w:rFonts w:ascii="Arial" w:eastAsia="Arial" w:hAnsi="Arial" w:cs="Arial"/>
          <w:b/>
          <w:bCs/>
          <w:color w:val="000000" w:themeColor="text1"/>
          <w:sz w:val="24"/>
          <w:szCs w:val="24"/>
          <w:lang w:val="de-DE"/>
        </w:rPr>
        <w:t>®</w:t>
      </w:r>
      <w:r w:rsidR="00B554AA" w:rsidRPr="24816C28">
        <w:rPr>
          <w:rFonts w:ascii="Arial" w:eastAsia="Arial" w:hAnsi="Arial" w:cs="Arial"/>
          <w:b/>
          <w:bCs/>
          <w:color w:val="000000" w:themeColor="text1"/>
          <w:sz w:val="24"/>
          <w:szCs w:val="24"/>
          <w:lang w:val="de-DE"/>
        </w:rPr>
        <w:t xml:space="preserve"> zum Ausdruck</w:t>
      </w:r>
      <w:r w:rsidR="000C3A4A" w:rsidRPr="24816C28">
        <w:rPr>
          <w:rFonts w:ascii="Arial" w:eastAsia="Arial" w:hAnsi="Arial" w:cs="Arial"/>
          <w:b/>
          <w:bCs/>
          <w:color w:val="000000" w:themeColor="text1"/>
          <w:sz w:val="24"/>
          <w:szCs w:val="24"/>
          <w:lang w:val="de-DE"/>
        </w:rPr>
        <w:t xml:space="preserve">. </w:t>
      </w:r>
      <w:r w:rsidR="00420683" w:rsidRPr="24816C28">
        <w:rPr>
          <w:rFonts w:ascii="Arial" w:eastAsia="Arial" w:hAnsi="Arial" w:cs="Arial"/>
          <w:b/>
          <w:bCs/>
          <w:color w:val="000000" w:themeColor="text1"/>
          <w:sz w:val="24"/>
          <w:szCs w:val="24"/>
          <w:lang w:val="de-DE"/>
        </w:rPr>
        <w:t>Aussagekräftig und intuitiv zu bedienen stellt sie Kunden und Partnern die innovati</w:t>
      </w:r>
      <w:r w:rsidR="00965DD2" w:rsidRPr="24816C28">
        <w:rPr>
          <w:rFonts w:ascii="Arial" w:eastAsia="Arial" w:hAnsi="Arial" w:cs="Arial"/>
          <w:b/>
          <w:bCs/>
          <w:color w:val="000000" w:themeColor="text1"/>
          <w:sz w:val="24"/>
          <w:szCs w:val="24"/>
          <w:lang w:val="de-DE"/>
        </w:rPr>
        <w:t>ven</w:t>
      </w:r>
      <w:r w:rsidR="00420683" w:rsidRPr="24816C28">
        <w:rPr>
          <w:rFonts w:ascii="Arial" w:eastAsia="Arial" w:hAnsi="Arial" w:cs="Arial"/>
          <w:b/>
          <w:bCs/>
          <w:color w:val="000000" w:themeColor="text1"/>
          <w:sz w:val="24"/>
          <w:szCs w:val="24"/>
          <w:lang w:val="de-DE"/>
        </w:rPr>
        <w:t xml:space="preserve"> Lösungen vor, die </w:t>
      </w:r>
      <w:proofErr w:type="spellStart"/>
      <w:r w:rsidR="00420683" w:rsidRPr="24816C28">
        <w:rPr>
          <w:rFonts w:ascii="Arial" w:eastAsia="Arial" w:hAnsi="Arial" w:cs="Arial"/>
          <w:b/>
          <w:bCs/>
          <w:color w:val="000000" w:themeColor="text1"/>
          <w:sz w:val="24"/>
          <w:szCs w:val="24"/>
          <w:lang w:val="de-DE"/>
        </w:rPr>
        <w:t>Filtura</w:t>
      </w:r>
      <w:proofErr w:type="spellEnd"/>
      <w:r w:rsidR="00420683" w:rsidRPr="24816C28">
        <w:rPr>
          <w:rFonts w:ascii="Arial" w:eastAsia="Arial" w:hAnsi="Arial" w:cs="Arial"/>
          <w:b/>
          <w:bCs/>
          <w:color w:val="000000" w:themeColor="text1"/>
          <w:sz w:val="24"/>
          <w:szCs w:val="24"/>
          <w:lang w:val="de-DE"/>
        </w:rPr>
        <w:t xml:space="preserve">® für Anwendungen in der Luft- und Flüssigkeitsfiltration sowie im Bereich Automobil bietet. </w:t>
      </w:r>
    </w:p>
    <w:p w14:paraId="3D18BCE9" w14:textId="0F0BD647" w:rsidR="00B8291B" w:rsidRPr="002A7997" w:rsidRDefault="00B8291B" w:rsidP="00B8291B">
      <w:pPr>
        <w:spacing w:after="0" w:line="360" w:lineRule="auto"/>
        <w:jc w:val="both"/>
        <w:rPr>
          <w:rFonts w:ascii="Arial" w:eastAsia="Arial" w:hAnsi="Arial" w:cs="Arial"/>
          <w:b/>
          <w:color w:val="000000" w:themeColor="text1"/>
          <w:sz w:val="24"/>
          <w:szCs w:val="24"/>
          <w:lang w:val="de-DE"/>
        </w:rPr>
      </w:pPr>
    </w:p>
    <w:p w14:paraId="18F05CE4" w14:textId="5DCB229C" w:rsidR="001A5293" w:rsidRDefault="00624ABF" w:rsidP="00ED46A4">
      <w:pPr>
        <w:spacing w:after="0" w:line="360" w:lineRule="auto"/>
        <w:jc w:val="both"/>
        <w:rPr>
          <w:rFonts w:ascii="Arial" w:eastAsia="Arial" w:hAnsi="Arial" w:cs="Arial"/>
          <w:color w:val="000000" w:themeColor="text1"/>
          <w:sz w:val="24"/>
          <w:szCs w:val="24"/>
          <w:lang w:val="de-DE"/>
        </w:rPr>
      </w:pPr>
      <w:bookmarkStart w:id="5" w:name="_Hlk155797954"/>
      <w:bookmarkStart w:id="6" w:name="_Hlk155797839"/>
      <w:bookmarkEnd w:id="4"/>
      <w:r>
        <w:rPr>
          <w:rFonts w:ascii="Arial" w:eastAsia="Arial" w:hAnsi="Arial" w:cs="Arial"/>
          <w:color w:val="000000" w:themeColor="text1"/>
          <w:sz w:val="24"/>
          <w:szCs w:val="24"/>
          <w:lang w:val="de-DE"/>
        </w:rPr>
        <w:t xml:space="preserve">Die neue Website </w:t>
      </w:r>
      <w:r w:rsidR="00235E33">
        <w:rPr>
          <w:rFonts w:ascii="Arial" w:eastAsia="Arial" w:hAnsi="Arial" w:cs="Arial"/>
          <w:color w:val="000000" w:themeColor="text1"/>
          <w:sz w:val="24"/>
          <w:szCs w:val="24"/>
          <w:lang w:val="de-DE"/>
        </w:rPr>
        <w:t xml:space="preserve">stellt das breite </w:t>
      </w:r>
      <w:proofErr w:type="spellStart"/>
      <w:r w:rsidR="00235E33">
        <w:rPr>
          <w:rFonts w:ascii="Arial" w:eastAsia="Arial" w:hAnsi="Arial" w:cs="Arial"/>
          <w:color w:val="000000" w:themeColor="text1"/>
          <w:sz w:val="24"/>
          <w:szCs w:val="24"/>
          <w:lang w:val="de-DE"/>
        </w:rPr>
        <w:t>Filtura</w:t>
      </w:r>
      <w:proofErr w:type="spellEnd"/>
      <w:r w:rsidR="000D5F9D" w:rsidRPr="000D5F9D">
        <w:rPr>
          <w:rFonts w:ascii="Arial" w:eastAsia="Arial" w:hAnsi="Arial" w:cs="Arial"/>
          <w:color w:val="000000" w:themeColor="text1"/>
          <w:sz w:val="24"/>
          <w:szCs w:val="24"/>
          <w:lang w:val="de-DE"/>
        </w:rPr>
        <w:t>®</w:t>
      </w:r>
      <w:r w:rsidR="00235E33">
        <w:rPr>
          <w:rFonts w:ascii="Arial" w:eastAsia="Arial" w:hAnsi="Arial" w:cs="Arial"/>
          <w:color w:val="000000" w:themeColor="text1"/>
          <w:sz w:val="24"/>
          <w:szCs w:val="24"/>
          <w:lang w:val="de-DE"/>
        </w:rPr>
        <w:t xml:space="preserve">-Produktportfolio, die </w:t>
      </w:r>
      <w:r w:rsidR="00A2036E">
        <w:rPr>
          <w:rFonts w:ascii="Arial" w:eastAsia="Arial" w:hAnsi="Arial" w:cs="Arial"/>
          <w:color w:val="000000" w:themeColor="text1"/>
          <w:sz w:val="24"/>
          <w:szCs w:val="24"/>
          <w:lang w:val="de-DE"/>
        </w:rPr>
        <w:t>dahinterstehende</w:t>
      </w:r>
      <w:r w:rsidR="00EA01D2">
        <w:rPr>
          <w:rFonts w:ascii="Arial" w:eastAsia="Arial" w:hAnsi="Arial" w:cs="Arial"/>
          <w:color w:val="000000" w:themeColor="text1"/>
          <w:sz w:val="24"/>
          <w:szCs w:val="24"/>
          <w:lang w:val="de-DE"/>
        </w:rPr>
        <w:t xml:space="preserve"> </w:t>
      </w:r>
      <w:r w:rsidR="00B554AA">
        <w:rPr>
          <w:rFonts w:ascii="Arial" w:eastAsia="Arial" w:hAnsi="Arial" w:cs="Arial"/>
          <w:color w:val="000000" w:themeColor="text1"/>
          <w:sz w:val="24"/>
          <w:szCs w:val="24"/>
          <w:lang w:val="de-DE"/>
        </w:rPr>
        <w:t>Branchen</w:t>
      </w:r>
      <w:r w:rsidR="00235E33">
        <w:rPr>
          <w:rFonts w:ascii="Arial" w:eastAsia="Arial" w:hAnsi="Arial" w:cs="Arial"/>
          <w:color w:val="000000" w:themeColor="text1"/>
          <w:sz w:val="24"/>
          <w:szCs w:val="24"/>
          <w:lang w:val="de-DE"/>
        </w:rPr>
        <w:t xml:space="preserve">expertise und </w:t>
      </w:r>
      <w:r w:rsidR="00B554AA">
        <w:rPr>
          <w:rFonts w:ascii="Arial" w:eastAsia="Arial" w:hAnsi="Arial" w:cs="Arial"/>
          <w:color w:val="000000" w:themeColor="text1"/>
          <w:sz w:val="24"/>
          <w:szCs w:val="24"/>
          <w:lang w:val="de-DE"/>
        </w:rPr>
        <w:t xml:space="preserve">die </w:t>
      </w:r>
      <w:r w:rsidR="00235E33">
        <w:rPr>
          <w:rFonts w:ascii="Arial" w:eastAsia="Arial" w:hAnsi="Arial" w:cs="Arial"/>
          <w:color w:val="000000" w:themeColor="text1"/>
          <w:sz w:val="24"/>
          <w:szCs w:val="24"/>
          <w:lang w:val="de-DE"/>
        </w:rPr>
        <w:t xml:space="preserve">innovativen </w:t>
      </w:r>
      <w:r w:rsidR="006E6A41">
        <w:rPr>
          <w:rFonts w:ascii="Arial" w:eastAsia="Arial" w:hAnsi="Arial" w:cs="Arial"/>
          <w:color w:val="000000" w:themeColor="text1"/>
          <w:sz w:val="24"/>
          <w:szCs w:val="24"/>
          <w:lang w:val="de-DE"/>
        </w:rPr>
        <w:t>T</w:t>
      </w:r>
      <w:r w:rsidR="00235E33">
        <w:rPr>
          <w:rFonts w:ascii="Arial" w:eastAsia="Arial" w:hAnsi="Arial" w:cs="Arial"/>
          <w:color w:val="000000" w:themeColor="text1"/>
          <w:sz w:val="24"/>
          <w:szCs w:val="24"/>
          <w:lang w:val="de-DE"/>
        </w:rPr>
        <w:t xml:space="preserve">echnologien </w:t>
      </w:r>
      <w:r w:rsidR="00EA01D2">
        <w:rPr>
          <w:rFonts w:ascii="Arial" w:eastAsia="Arial" w:hAnsi="Arial" w:cs="Arial"/>
          <w:color w:val="000000" w:themeColor="text1"/>
          <w:sz w:val="24"/>
          <w:szCs w:val="24"/>
          <w:lang w:val="de-DE"/>
        </w:rPr>
        <w:t xml:space="preserve">von Freudenberg </w:t>
      </w:r>
      <w:r w:rsidR="00235E33">
        <w:rPr>
          <w:rFonts w:ascii="Arial" w:eastAsia="Arial" w:hAnsi="Arial" w:cs="Arial"/>
          <w:color w:val="000000" w:themeColor="text1"/>
          <w:sz w:val="24"/>
          <w:szCs w:val="24"/>
          <w:lang w:val="de-DE"/>
        </w:rPr>
        <w:t>vor</w:t>
      </w:r>
      <w:r w:rsidR="006E6A41">
        <w:rPr>
          <w:rFonts w:ascii="Arial" w:eastAsia="Arial" w:hAnsi="Arial" w:cs="Arial"/>
          <w:color w:val="000000" w:themeColor="text1"/>
          <w:sz w:val="24"/>
          <w:szCs w:val="24"/>
          <w:lang w:val="de-DE"/>
        </w:rPr>
        <w:t xml:space="preserve">. Diese Aspekte unterstützen </w:t>
      </w:r>
      <w:r w:rsidR="00424BD7">
        <w:rPr>
          <w:rFonts w:ascii="Arial" w:eastAsia="Arial" w:hAnsi="Arial" w:cs="Arial"/>
          <w:color w:val="000000" w:themeColor="text1"/>
          <w:sz w:val="24"/>
          <w:szCs w:val="24"/>
          <w:lang w:val="de-DE"/>
        </w:rPr>
        <w:t xml:space="preserve">Kunden </w:t>
      </w:r>
      <w:r w:rsidR="006E6A41">
        <w:rPr>
          <w:rFonts w:ascii="Arial" w:eastAsia="Arial" w:hAnsi="Arial" w:cs="Arial"/>
          <w:color w:val="000000" w:themeColor="text1"/>
          <w:sz w:val="24"/>
          <w:szCs w:val="24"/>
          <w:lang w:val="de-DE"/>
        </w:rPr>
        <w:t xml:space="preserve">verschiedener Branchen dabei, </w:t>
      </w:r>
      <w:r w:rsidR="00094A07">
        <w:rPr>
          <w:rFonts w:ascii="Arial" w:eastAsia="Arial" w:hAnsi="Arial" w:cs="Arial"/>
          <w:color w:val="000000" w:themeColor="text1"/>
          <w:sz w:val="24"/>
          <w:szCs w:val="24"/>
          <w:lang w:val="de-DE"/>
        </w:rPr>
        <w:t>in puncto</w:t>
      </w:r>
      <w:r w:rsidR="00420683">
        <w:rPr>
          <w:rFonts w:ascii="Arial" w:eastAsia="Arial" w:hAnsi="Arial" w:cs="Arial"/>
          <w:color w:val="000000" w:themeColor="text1"/>
          <w:sz w:val="24"/>
          <w:szCs w:val="24"/>
          <w:lang w:val="de-DE"/>
        </w:rPr>
        <w:t xml:space="preserve"> Effizienz, Nachhaltigkeit und der Leistungsfähigkeit ihrer Filtrationssystem</w:t>
      </w:r>
      <w:r w:rsidR="00094A07">
        <w:rPr>
          <w:rFonts w:ascii="Arial" w:eastAsia="Arial" w:hAnsi="Arial" w:cs="Arial"/>
          <w:color w:val="000000" w:themeColor="text1"/>
          <w:sz w:val="24"/>
          <w:szCs w:val="24"/>
          <w:lang w:val="de-DE"/>
        </w:rPr>
        <w:t>e</w:t>
      </w:r>
      <w:r w:rsidR="00420683">
        <w:rPr>
          <w:rFonts w:ascii="Arial" w:eastAsia="Arial" w:hAnsi="Arial" w:cs="Arial"/>
          <w:color w:val="000000" w:themeColor="text1"/>
          <w:sz w:val="24"/>
          <w:szCs w:val="24"/>
          <w:lang w:val="de-DE"/>
        </w:rPr>
        <w:t xml:space="preserve"> deutlich voranzukommen</w:t>
      </w:r>
      <w:r w:rsidR="006E6A41">
        <w:rPr>
          <w:rFonts w:ascii="Arial" w:eastAsia="Arial" w:hAnsi="Arial" w:cs="Arial"/>
          <w:color w:val="000000" w:themeColor="text1"/>
          <w:sz w:val="24"/>
          <w:szCs w:val="24"/>
          <w:lang w:val="de-DE"/>
        </w:rPr>
        <w:t xml:space="preserve">. </w:t>
      </w:r>
    </w:p>
    <w:p w14:paraId="3A4289FF" w14:textId="3FED2139" w:rsidR="00F81E5A" w:rsidRDefault="00F81E5A" w:rsidP="00F81E5A">
      <w:pPr>
        <w:spacing w:after="0" w:line="360" w:lineRule="auto"/>
        <w:jc w:val="both"/>
        <w:rPr>
          <w:rFonts w:ascii="Arial" w:eastAsia="Arial" w:hAnsi="Arial" w:cs="Arial"/>
          <w:b/>
          <w:color w:val="000000" w:themeColor="text1"/>
          <w:sz w:val="24"/>
          <w:szCs w:val="24"/>
          <w:lang w:val="de-DE"/>
        </w:rPr>
      </w:pPr>
    </w:p>
    <w:p w14:paraId="3895350E" w14:textId="635466D7" w:rsidR="00235E33" w:rsidRPr="00F81E5A" w:rsidRDefault="00EA01D2" w:rsidP="00ED46A4">
      <w:pPr>
        <w:spacing w:after="0" w:line="360" w:lineRule="auto"/>
        <w:jc w:val="both"/>
        <w:rPr>
          <w:rFonts w:ascii="Arial" w:eastAsia="Arial" w:hAnsi="Arial" w:cs="Arial"/>
          <w:b/>
          <w:bCs/>
          <w:color w:val="000000" w:themeColor="text1"/>
          <w:sz w:val="24"/>
          <w:szCs w:val="24"/>
          <w:lang w:val="de-DE"/>
        </w:rPr>
      </w:pPr>
      <w:r>
        <w:rPr>
          <w:rFonts w:ascii="Arial" w:eastAsia="Arial" w:hAnsi="Arial" w:cs="Arial"/>
          <w:b/>
          <w:bCs/>
          <w:color w:val="000000" w:themeColor="text1"/>
          <w:sz w:val="24"/>
          <w:szCs w:val="24"/>
          <w:lang w:val="de-DE"/>
        </w:rPr>
        <w:t>Informationen</w:t>
      </w:r>
      <w:r w:rsidR="00FA5AA6">
        <w:rPr>
          <w:rFonts w:ascii="Arial" w:eastAsia="Arial" w:hAnsi="Arial" w:cs="Arial"/>
          <w:b/>
          <w:bCs/>
          <w:color w:val="000000" w:themeColor="text1"/>
          <w:sz w:val="24"/>
          <w:szCs w:val="24"/>
          <w:lang w:val="de-DE"/>
        </w:rPr>
        <w:t xml:space="preserve"> zu Anwendungen, Lösungen und Technologien</w:t>
      </w:r>
    </w:p>
    <w:bookmarkEnd w:id="3"/>
    <w:bookmarkEnd w:id="5"/>
    <w:bookmarkEnd w:id="6"/>
    <w:p w14:paraId="02039513" w14:textId="312A5291" w:rsidR="00F81E5A" w:rsidRDefault="00771BD6" w:rsidP="00F81E5A">
      <w:pPr>
        <w:spacing w:after="0" w:line="360" w:lineRule="auto"/>
        <w:jc w:val="both"/>
        <w:rPr>
          <w:rFonts w:ascii="Arial" w:eastAsia="Arial" w:hAnsi="Arial" w:cs="Arial"/>
          <w:bCs/>
          <w:color w:val="000000" w:themeColor="text1"/>
          <w:sz w:val="24"/>
          <w:szCs w:val="24"/>
          <w:lang w:val="de-DE"/>
        </w:rPr>
      </w:pPr>
      <w:r>
        <w:rPr>
          <w:rFonts w:ascii="Arial" w:eastAsia="Arial" w:hAnsi="Arial" w:cs="Arial"/>
          <w:bCs/>
          <w:color w:val="000000" w:themeColor="text1"/>
          <w:sz w:val="24"/>
          <w:szCs w:val="24"/>
          <w:lang w:val="de-DE"/>
        </w:rPr>
        <w:t xml:space="preserve">Der Menüpunkt „Märkte“ liefert Einblicke in die maßgeschneiderten Lösungen von </w:t>
      </w:r>
      <w:proofErr w:type="spellStart"/>
      <w:r>
        <w:rPr>
          <w:rFonts w:ascii="Arial" w:eastAsia="Arial" w:hAnsi="Arial" w:cs="Arial"/>
          <w:bCs/>
          <w:color w:val="000000" w:themeColor="text1"/>
          <w:sz w:val="24"/>
          <w:szCs w:val="24"/>
          <w:lang w:val="de-DE"/>
        </w:rPr>
        <w:t>Filtura</w:t>
      </w:r>
      <w:proofErr w:type="spellEnd"/>
      <w:r w:rsidR="000D5F9D" w:rsidRPr="000D5F9D">
        <w:rPr>
          <w:rFonts w:ascii="Arial" w:eastAsia="Arial" w:hAnsi="Arial" w:cs="Arial"/>
          <w:bCs/>
          <w:color w:val="000000" w:themeColor="text1"/>
          <w:sz w:val="24"/>
          <w:szCs w:val="24"/>
          <w:lang w:val="de-DE"/>
        </w:rPr>
        <w:t>®</w:t>
      </w:r>
      <w:r>
        <w:rPr>
          <w:rFonts w:ascii="Arial" w:eastAsia="Arial" w:hAnsi="Arial" w:cs="Arial"/>
          <w:bCs/>
          <w:color w:val="000000" w:themeColor="text1"/>
          <w:sz w:val="24"/>
          <w:szCs w:val="24"/>
          <w:lang w:val="de-DE"/>
        </w:rPr>
        <w:t xml:space="preserve"> für drei äußerst anspruchsvolle </w:t>
      </w:r>
      <w:r w:rsidR="00F81E5A">
        <w:rPr>
          <w:rFonts w:ascii="Arial" w:eastAsia="Arial" w:hAnsi="Arial" w:cs="Arial"/>
          <w:bCs/>
          <w:color w:val="000000" w:themeColor="text1"/>
          <w:sz w:val="24"/>
          <w:szCs w:val="24"/>
          <w:lang w:val="de-DE"/>
        </w:rPr>
        <w:t>Anwendungsb</w:t>
      </w:r>
      <w:r>
        <w:rPr>
          <w:rFonts w:ascii="Arial" w:eastAsia="Arial" w:hAnsi="Arial" w:cs="Arial"/>
          <w:bCs/>
          <w:color w:val="000000" w:themeColor="text1"/>
          <w:sz w:val="24"/>
          <w:szCs w:val="24"/>
          <w:lang w:val="de-DE"/>
        </w:rPr>
        <w:t xml:space="preserve">ereiche: </w:t>
      </w:r>
      <w:r w:rsidR="00F81E5A">
        <w:rPr>
          <w:rFonts w:ascii="Arial" w:eastAsia="Arial" w:hAnsi="Arial" w:cs="Arial"/>
          <w:bCs/>
          <w:color w:val="000000" w:themeColor="text1"/>
          <w:sz w:val="24"/>
          <w:szCs w:val="24"/>
          <w:lang w:val="de-DE"/>
        </w:rPr>
        <w:t>d</w:t>
      </w:r>
      <w:r>
        <w:rPr>
          <w:rFonts w:ascii="Arial" w:eastAsia="Arial" w:hAnsi="Arial" w:cs="Arial"/>
          <w:bCs/>
          <w:color w:val="000000" w:themeColor="text1"/>
          <w:sz w:val="24"/>
          <w:szCs w:val="24"/>
          <w:lang w:val="de-DE"/>
        </w:rPr>
        <w:t>ie Luft-</w:t>
      </w:r>
      <w:r w:rsidR="00A2036E">
        <w:rPr>
          <w:rFonts w:ascii="Arial" w:eastAsia="Arial" w:hAnsi="Arial" w:cs="Arial"/>
          <w:bCs/>
          <w:color w:val="000000" w:themeColor="text1"/>
          <w:sz w:val="24"/>
          <w:szCs w:val="24"/>
          <w:lang w:val="de-DE"/>
        </w:rPr>
        <w:t xml:space="preserve"> und</w:t>
      </w:r>
      <w:r w:rsidR="00F81E5A">
        <w:rPr>
          <w:rFonts w:ascii="Arial" w:eastAsia="Arial" w:hAnsi="Arial" w:cs="Arial"/>
          <w:bCs/>
          <w:color w:val="000000" w:themeColor="text1"/>
          <w:sz w:val="24"/>
          <w:szCs w:val="24"/>
          <w:lang w:val="de-DE"/>
        </w:rPr>
        <w:t xml:space="preserve"> </w:t>
      </w:r>
      <w:r w:rsidR="00F86DF9">
        <w:rPr>
          <w:rFonts w:ascii="Arial" w:eastAsia="Arial" w:hAnsi="Arial" w:cs="Arial"/>
          <w:bCs/>
          <w:color w:val="000000" w:themeColor="text1"/>
          <w:sz w:val="24"/>
          <w:szCs w:val="24"/>
          <w:lang w:val="de-DE"/>
        </w:rPr>
        <w:t xml:space="preserve">die </w:t>
      </w:r>
      <w:r>
        <w:rPr>
          <w:rFonts w:ascii="Arial" w:eastAsia="Arial" w:hAnsi="Arial" w:cs="Arial"/>
          <w:bCs/>
          <w:color w:val="000000" w:themeColor="text1"/>
          <w:sz w:val="24"/>
          <w:szCs w:val="24"/>
          <w:lang w:val="de-DE"/>
        </w:rPr>
        <w:t xml:space="preserve">Flüssigkeitsfiltration sowie </w:t>
      </w:r>
      <w:r w:rsidR="00F86DF9">
        <w:rPr>
          <w:rFonts w:ascii="Arial" w:eastAsia="Arial" w:hAnsi="Arial" w:cs="Arial"/>
          <w:bCs/>
          <w:color w:val="000000" w:themeColor="text1"/>
          <w:sz w:val="24"/>
          <w:szCs w:val="24"/>
          <w:lang w:val="de-DE"/>
        </w:rPr>
        <w:t xml:space="preserve">Filtrationslösungen für Automotive. </w:t>
      </w:r>
      <w:r w:rsidR="00F81E5A">
        <w:rPr>
          <w:rFonts w:ascii="Arial" w:eastAsia="Arial" w:hAnsi="Arial" w:cs="Arial"/>
          <w:bCs/>
          <w:color w:val="000000" w:themeColor="text1"/>
          <w:sz w:val="24"/>
          <w:szCs w:val="24"/>
          <w:lang w:val="de-DE"/>
        </w:rPr>
        <w:t>Hier finden Interessierte Antworten darauf</w:t>
      </w:r>
      <w:r w:rsidR="00F86DF9">
        <w:rPr>
          <w:rFonts w:ascii="Arial" w:eastAsia="Arial" w:hAnsi="Arial" w:cs="Arial"/>
          <w:bCs/>
          <w:color w:val="000000" w:themeColor="text1"/>
          <w:sz w:val="24"/>
          <w:szCs w:val="24"/>
          <w:lang w:val="de-DE"/>
        </w:rPr>
        <w:t xml:space="preserve">, weshalb </w:t>
      </w:r>
      <w:r w:rsidR="006E6A41">
        <w:rPr>
          <w:rFonts w:ascii="Arial" w:eastAsia="Arial" w:hAnsi="Arial" w:cs="Arial"/>
          <w:bCs/>
          <w:color w:val="000000" w:themeColor="text1"/>
          <w:sz w:val="24"/>
          <w:szCs w:val="24"/>
          <w:lang w:val="de-DE"/>
        </w:rPr>
        <w:t xml:space="preserve">die Marke </w:t>
      </w:r>
      <w:proofErr w:type="spellStart"/>
      <w:r w:rsidR="00F81E5A">
        <w:rPr>
          <w:rFonts w:ascii="Arial" w:eastAsia="Arial" w:hAnsi="Arial" w:cs="Arial"/>
          <w:bCs/>
          <w:color w:val="000000" w:themeColor="text1"/>
          <w:sz w:val="24"/>
          <w:szCs w:val="24"/>
          <w:lang w:val="de-DE"/>
        </w:rPr>
        <w:t>Filtura</w:t>
      </w:r>
      <w:proofErr w:type="spellEnd"/>
      <w:r w:rsidR="000D5F9D" w:rsidRPr="000D5F9D">
        <w:rPr>
          <w:rFonts w:ascii="Arial" w:eastAsia="Arial" w:hAnsi="Arial" w:cs="Arial"/>
          <w:bCs/>
          <w:color w:val="000000" w:themeColor="text1"/>
          <w:sz w:val="24"/>
          <w:szCs w:val="24"/>
          <w:lang w:val="de-DE"/>
        </w:rPr>
        <w:t>®</w:t>
      </w:r>
      <w:r w:rsidR="00FD3AB0">
        <w:rPr>
          <w:rFonts w:ascii="Arial" w:eastAsia="Arial" w:hAnsi="Arial" w:cs="Arial"/>
          <w:bCs/>
          <w:color w:val="000000" w:themeColor="text1"/>
          <w:sz w:val="24"/>
          <w:szCs w:val="24"/>
          <w:lang w:val="de-DE"/>
        </w:rPr>
        <w:t xml:space="preserve"> </w:t>
      </w:r>
      <w:r w:rsidR="00F86DF9">
        <w:rPr>
          <w:rFonts w:ascii="Arial" w:eastAsia="Arial" w:hAnsi="Arial" w:cs="Arial"/>
          <w:bCs/>
          <w:color w:val="000000" w:themeColor="text1"/>
          <w:sz w:val="24"/>
          <w:szCs w:val="24"/>
          <w:lang w:val="de-DE"/>
        </w:rPr>
        <w:t>fü</w:t>
      </w:r>
      <w:r w:rsidR="00F81E5A">
        <w:rPr>
          <w:rFonts w:ascii="Arial" w:eastAsia="Arial" w:hAnsi="Arial" w:cs="Arial"/>
          <w:bCs/>
          <w:color w:val="000000" w:themeColor="text1"/>
          <w:sz w:val="24"/>
          <w:szCs w:val="24"/>
          <w:lang w:val="de-DE"/>
        </w:rPr>
        <w:t>r eine hohe Leistungsfähigkeit, Beständigkeit und Energieeffizienz steht.</w:t>
      </w:r>
    </w:p>
    <w:p w14:paraId="27A588C8" w14:textId="0E6CF35A" w:rsidR="00EA01D2" w:rsidRDefault="00EA01D2" w:rsidP="00F81E5A">
      <w:pPr>
        <w:spacing w:after="0" w:line="360" w:lineRule="auto"/>
        <w:jc w:val="both"/>
        <w:rPr>
          <w:rFonts w:ascii="Arial" w:eastAsia="Arial" w:hAnsi="Arial" w:cs="Arial"/>
          <w:bCs/>
          <w:color w:val="000000" w:themeColor="text1"/>
          <w:sz w:val="24"/>
          <w:szCs w:val="24"/>
          <w:lang w:val="de-DE"/>
        </w:rPr>
      </w:pPr>
    </w:p>
    <w:p w14:paraId="23553A95" w14:textId="36C9C734" w:rsidR="00EA01D2" w:rsidRDefault="000D5F9D" w:rsidP="00F86DF9">
      <w:pPr>
        <w:spacing w:after="0" w:line="360" w:lineRule="auto"/>
        <w:jc w:val="both"/>
        <w:rPr>
          <w:rFonts w:ascii="Arial" w:eastAsia="Arial" w:hAnsi="Arial" w:cs="Arial"/>
          <w:bCs/>
          <w:color w:val="000000" w:themeColor="text1"/>
          <w:sz w:val="24"/>
          <w:szCs w:val="24"/>
          <w:lang w:val="de-DE"/>
        </w:rPr>
      </w:pPr>
      <w:r>
        <w:rPr>
          <w:rFonts w:ascii="Arial" w:eastAsia="Arial" w:hAnsi="Arial" w:cs="Arial"/>
          <w:bCs/>
          <w:color w:val="000000" w:themeColor="text1"/>
          <w:sz w:val="24"/>
          <w:szCs w:val="24"/>
          <w:lang w:val="de-DE"/>
        </w:rPr>
        <w:t>In der Rubrik</w:t>
      </w:r>
      <w:r w:rsidR="00F81E5A">
        <w:rPr>
          <w:rFonts w:ascii="Arial" w:eastAsia="Arial" w:hAnsi="Arial" w:cs="Arial"/>
          <w:bCs/>
          <w:color w:val="000000" w:themeColor="text1"/>
          <w:sz w:val="24"/>
          <w:szCs w:val="24"/>
          <w:lang w:val="de-DE"/>
        </w:rPr>
        <w:t xml:space="preserve"> „Lösungen“</w:t>
      </w:r>
      <w:r w:rsidR="002542D9">
        <w:rPr>
          <w:rFonts w:ascii="Arial" w:eastAsia="Arial" w:hAnsi="Arial" w:cs="Arial"/>
          <w:bCs/>
          <w:color w:val="000000" w:themeColor="text1"/>
          <w:sz w:val="24"/>
          <w:szCs w:val="24"/>
          <w:lang w:val="de-DE"/>
        </w:rPr>
        <w:t xml:space="preserve"> </w:t>
      </w:r>
      <w:r w:rsidR="00DC2904">
        <w:rPr>
          <w:rFonts w:ascii="Arial" w:eastAsia="Arial" w:hAnsi="Arial" w:cs="Arial"/>
          <w:bCs/>
          <w:color w:val="000000" w:themeColor="text1"/>
          <w:sz w:val="24"/>
          <w:szCs w:val="24"/>
          <w:lang w:val="de-DE"/>
        </w:rPr>
        <w:t xml:space="preserve">können </w:t>
      </w:r>
      <w:r>
        <w:rPr>
          <w:rFonts w:ascii="Arial" w:eastAsia="Arial" w:hAnsi="Arial" w:cs="Arial"/>
          <w:bCs/>
          <w:color w:val="000000" w:themeColor="text1"/>
          <w:sz w:val="24"/>
          <w:szCs w:val="24"/>
          <w:lang w:val="de-DE"/>
        </w:rPr>
        <w:t>sie d</w:t>
      </w:r>
      <w:r w:rsidR="002542D9">
        <w:rPr>
          <w:rFonts w:ascii="Arial" w:eastAsia="Arial" w:hAnsi="Arial" w:cs="Arial"/>
          <w:bCs/>
          <w:color w:val="000000" w:themeColor="text1"/>
          <w:sz w:val="24"/>
          <w:szCs w:val="24"/>
          <w:lang w:val="de-DE"/>
        </w:rPr>
        <w:t>as</w:t>
      </w:r>
      <w:r w:rsidR="00420683">
        <w:rPr>
          <w:rFonts w:ascii="Arial" w:eastAsia="Arial" w:hAnsi="Arial" w:cs="Arial"/>
          <w:bCs/>
          <w:color w:val="000000" w:themeColor="text1"/>
          <w:sz w:val="24"/>
          <w:szCs w:val="24"/>
          <w:lang w:val="de-DE"/>
        </w:rPr>
        <w:t xml:space="preserve"> breite Spektrum der </w:t>
      </w:r>
      <w:proofErr w:type="spellStart"/>
      <w:r w:rsidR="00420683">
        <w:rPr>
          <w:rFonts w:ascii="Arial" w:eastAsia="Arial" w:hAnsi="Arial" w:cs="Arial"/>
          <w:bCs/>
          <w:color w:val="000000" w:themeColor="text1"/>
          <w:sz w:val="24"/>
          <w:szCs w:val="24"/>
          <w:lang w:val="de-DE"/>
        </w:rPr>
        <w:t>Filtura</w:t>
      </w:r>
      <w:proofErr w:type="spellEnd"/>
      <w:r w:rsidR="00420683" w:rsidRPr="00420683">
        <w:rPr>
          <w:rFonts w:ascii="Arial" w:eastAsia="Arial" w:hAnsi="Arial" w:cs="Arial"/>
          <w:bCs/>
          <w:color w:val="000000" w:themeColor="text1"/>
          <w:sz w:val="24"/>
          <w:szCs w:val="24"/>
          <w:lang w:val="de-DE"/>
        </w:rPr>
        <w:t>®</w:t>
      </w:r>
      <w:r w:rsidR="00420683">
        <w:rPr>
          <w:rFonts w:ascii="Arial" w:eastAsia="Arial" w:hAnsi="Arial" w:cs="Arial"/>
          <w:bCs/>
          <w:color w:val="000000" w:themeColor="text1"/>
          <w:sz w:val="24"/>
          <w:szCs w:val="24"/>
          <w:lang w:val="de-DE"/>
        </w:rPr>
        <w:t xml:space="preserve"> Produkte und Services</w:t>
      </w:r>
      <w:r w:rsidR="00DC2904">
        <w:rPr>
          <w:rFonts w:ascii="Arial" w:eastAsia="Arial" w:hAnsi="Arial" w:cs="Arial"/>
          <w:bCs/>
          <w:color w:val="000000" w:themeColor="text1"/>
          <w:sz w:val="24"/>
          <w:szCs w:val="24"/>
          <w:lang w:val="de-DE"/>
        </w:rPr>
        <w:t xml:space="preserve"> kennenlernen</w:t>
      </w:r>
      <w:r w:rsidR="00420683">
        <w:rPr>
          <w:rFonts w:ascii="Arial" w:eastAsia="Arial" w:hAnsi="Arial" w:cs="Arial"/>
          <w:bCs/>
          <w:color w:val="000000" w:themeColor="text1"/>
          <w:sz w:val="24"/>
          <w:szCs w:val="24"/>
          <w:lang w:val="de-DE"/>
        </w:rPr>
        <w:t xml:space="preserve">. </w:t>
      </w:r>
      <w:r w:rsidR="002542D9">
        <w:rPr>
          <w:rFonts w:ascii="Arial" w:eastAsia="Arial" w:hAnsi="Arial" w:cs="Arial"/>
          <w:bCs/>
          <w:color w:val="000000" w:themeColor="text1"/>
          <w:sz w:val="24"/>
          <w:szCs w:val="24"/>
          <w:lang w:val="de-DE"/>
        </w:rPr>
        <w:t xml:space="preserve">Diese wurden gezielt </w:t>
      </w:r>
      <w:r>
        <w:rPr>
          <w:rFonts w:ascii="Arial" w:eastAsia="Arial" w:hAnsi="Arial" w:cs="Arial"/>
          <w:bCs/>
          <w:color w:val="000000" w:themeColor="text1"/>
          <w:sz w:val="24"/>
          <w:szCs w:val="24"/>
          <w:lang w:val="de-DE"/>
        </w:rPr>
        <w:t xml:space="preserve">dafür </w:t>
      </w:r>
      <w:r w:rsidR="002542D9">
        <w:rPr>
          <w:rFonts w:ascii="Arial" w:eastAsia="Arial" w:hAnsi="Arial" w:cs="Arial"/>
          <w:bCs/>
          <w:color w:val="000000" w:themeColor="text1"/>
          <w:sz w:val="24"/>
          <w:szCs w:val="24"/>
          <w:lang w:val="de-DE"/>
        </w:rPr>
        <w:t xml:space="preserve">entwickelt, </w:t>
      </w:r>
      <w:r>
        <w:rPr>
          <w:rFonts w:ascii="Arial" w:eastAsia="Arial" w:hAnsi="Arial" w:cs="Arial"/>
          <w:bCs/>
          <w:color w:val="000000" w:themeColor="text1"/>
          <w:sz w:val="24"/>
          <w:szCs w:val="24"/>
          <w:lang w:val="de-DE"/>
        </w:rPr>
        <w:t>d</w:t>
      </w:r>
      <w:r w:rsidR="002542D9">
        <w:rPr>
          <w:rFonts w:ascii="Arial" w:eastAsia="Arial" w:hAnsi="Arial" w:cs="Arial"/>
          <w:bCs/>
          <w:color w:val="000000" w:themeColor="text1"/>
          <w:sz w:val="24"/>
          <w:szCs w:val="24"/>
          <w:lang w:val="de-DE"/>
        </w:rPr>
        <w:t xml:space="preserve">ie spezifischen Anforderungen an die Filtration zu erfüllen. Das Spektrum reicht von äußerst leistungsfähigen Filtermedien bis hin </w:t>
      </w:r>
      <w:r w:rsidR="00094A07">
        <w:rPr>
          <w:rFonts w:ascii="Arial" w:eastAsia="Arial" w:hAnsi="Arial" w:cs="Arial"/>
          <w:bCs/>
          <w:color w:val="000000" w:themeColor="text1"/>
          <w:sz w:val="24"/>
          <w:szCs w:val="24"/>
          <w:lang w:val="de-DE"/>
        </w:rPr>
        <w:t xml:space="preserve">zu ergänzenden </w:t>
      </w:r>
      <w:r w:rsidR="00873B42">
        <w:rPr>
          <w:rFonts w:ascii="Arial" w:eastAsia="Arial" w:hAnsi="Arial" w:cs="Arial"/>
          <w:bCs/>
          <w:color w:val="000000" w:themeColor="text1"/>
          <w:sz w:val="24"/>
          <w:szCs w:val="24"/>
          <w:lang w:val="de-DE"/>
        </w:rPr>
        <w:t>Komponenten und synthetischen Filterrahmen</w:t>
      </w:r>
      <w:r w:rsidR="00094A07">
        <w:rPr>
          <w:rFonts w:ascii="Arial" w:eastAsia="Arial" w:hAnsi="Arial" w:cs="Arial"/>
          <w:bCs/>
          <w:color w:val="000000" w:themeColor="text1"/>
          <w:sz w:val="24"/>
          <w:szCs w:val="24"/>
          <w:lang w:val="de-DE"/>
        </w:rPr>
        <w:t>, die</w:t>
      </w:r>
      <w:r w:rsidR="004C77C1">
        <w:rPr>
          <w:rFonts w:ascii="Arial" w:eastAsia="Arial" w:hAnsi="Arial" w:cs="Arial"/>
          <w:bCs/>
          <w:color w:val="000000" w:themeColor="text1"/>
          <w:sz w:val="24"/>
          <w:szCs w:val="24"/>
          <w:lang w:val="de-DE"/>
        </w:rPr>
        <w:t xml:space="preserve"> auf </w:t>
      </w:r>
      <w:r w:rsidR="00094A07">
        <w:rPr>
          <w:rFonts w:ascii="Arial" w:eastAsia="Arial" w:hAnsi="Arial" w:cs="Arial"/>
          <w:bCs/>
          <w:color w:val="000000" w:themeColor="text1"/>
          <w:sz w:val="24"/>
          <w:szCs w:val="24"/>
          <w:lang w:val="de-DE"/>
        </w:rPr>
        <w:t>Langlebigkeit und Funktionalität zielen.</w:t>
      </w:r>
      <w:r w:rsidR="00FD3AB0">
        <w:rPr>
          <w:rFonts w:ascii="Arial" w:eastAsia="Arial" w:hAnsi="Arial" w:cs="Arial"/>
          <w:bCs/>
          <w:color w:val="000000" w:themeColor="text1"/>
          <w:sz w:val="24"/>
          <w:szCs w:val="24"/>
          <w:lang w:val="de-DE"/>
        </w:rPr>
        <w:t xml:space="preserve"> </w:t>
      </w:r>
    </w:p>
    <w:p w14:paraId="0AB3A1CE" w14:textId="77777777" w:rsidR="00A2036E" w:rsidRDefault="00A2036E" w:rsidP="00F86DF9">
      <w:pPr>
        <w:spacing w:after="0" w:line="360" w:lineRule="auto"/>
        <w:jc w:val="both"/>
        <w:rPr>
          <w:rFonts w:ascii="Arial" w:eastAsia="Arial" w:hAnsi="Arial" w:cs="Arial"/>
          <w:bCs/>
          <w:color w:val="000000" w:themeColor="text1"/>
          <w:sz w:val="24"/>
          <w:szCs w:val="24"/>
          <w:lang w:val="de-DE"/>
        </w:rPr>
      </w:pPr>
    </w:p>
    <w:p w14:paraId="44BFDE46" w14:textId="638D0B1D" w:rsidR="00B554AA" w:rsidRDefault="00965DD2" w:rsidP="00F86DF9">
      <w:pPr>
        <w:spacing w:after="0" w:line="360" w:lineRule="auto"/>
        <w:jc w:val="both"/>
        <w:rPr>
          <w:rFonts w:ascii="Arial" w:eastAsia="Arial" w:hAnsi="Arial" w:cs="Arial"/>
          <w:bCs/>
          <w:color w:val="000000" w:themeColor="text1"/>
          <w:sz w:val="24"/>
          <w:szCs w:val="24"/>
          <w:lang w:val="de-DE"/>
        </w:rPr>
      </w:pPr>
      <w:r>
        <w:rPr>
          <w:rFonts w:ascii="Arial" w:eastAsia="Arial" w:hAnsi="Arial" w:cs="Arial"/>
          <w:bCs/>
          <w:color w:val="000000" w:themeColor="text1"/>
          <w:sz w:val="24"/>
          <w:szCs w:val="24"/>
          <w:lang w:val="de-DE"/>
        </w:rPr>
        <w:t xml:space="preserve">Der Menüpunkt </w:t>
      </w:r>
      <w:r w:rsidR="000D5F9D">
        <w:rPr>
          <w:rFonts w:ascii="Arial" w:eastAsia="Arial" w:hAnsi="Arial" w:cs="Arial"/>
          <w:bCs/>
          <w:color w:val="000000" w:themeColor="text1"/>
          <w:sz w:val="24"/>
          <w:szCs w:val="24"/>
          <w:lang w:val="de-DE"/>
        </w:rPr>
        <w:t xml:space="preserve">„Technologien“ stellt </w:t>
      </w:r>
      <w:r w:rsidR="00DC2904">
        <w:rPr>
          <w:rFonts w:ascii="Arial" w:eastAsia="Arial" w:hAnsi="Arial" w:cs="Arial"/>
          <w:bCs/>
          <w:color w:val="000000" w:themeColor="text1"/>
          <w:sz w:val="24"/>
          <w:szCs w:val="24"/>
          <w:lang w:val="de-DE"/>
        </w:rPr>
        <w:t>modernste</w:t>
      </w:r>
      <w:r w:rsidR="000D5F9D">
        <w:rPr>
          <w:rFonts w:ascii="Arial" w:eastAsia="Arial" w:hAnsi="Arial" w:cs="Arial"/>
          <w:bCs/>
          <w:color w:val="000000" w:themeColor="text1"/>
          <w:sz w:val="24"/>
          <w:szCs w:val="24"/>
          <w:lang w:val="de-DE"/>
        </w:rPr>
        <w:t xml:space="preserve"> Materialien </w:t>
      </w:r>
      <w:r>
        <w:rPr>
          <w:rFonts w:ascii="Arial" w:eastAsia="Arial" w:hAnsi="Arial" w:cs="Arial"/>
          <w:bCs/>
          <w:color w:val="000000" w:themeColor="text1"/>
          <w:sz w:val="24"/>
          <w:szCs w:val="24"/>
          <w:lang w:val="de-DE"/>
        </w:rPr>
        <w:t>vor</w:t>
      </w:r>
      <w:r w:rsidR="00DC2904">
        <w:rPr>
          <w:rFonts w:ascii="Arial" w:eastAsia="Arial" w:hAnsi="Arial" w:cs="Arial"/>
          <w:bCs/>
          <w:color w:val="000000" w:themeColor="text1"/>
          <w:sz w:val="24"/>
          <w:szCs w:val="24"/>
          <w:lang w:val="de-DE"/>
        </w:rPr>
        <w:t xml:space="preserve"> </w:t>
      </w:r>
      <w:r>
        <w:rPr>
          <w:rFonts w:ascii="Arial" w:eastAsia="Arial" w:hAnsi="Arial" w:cs="Arial"/>
          <w:bCs/>
          <w:color w:val="000000" w:themeColor="text1"/>
          <w:sz w:val="24"/>
          <w:szCs w:val="24"/>
          <w:lang w:val="de-DE"/>
        </w:rPr>
        <w:t xml:space="preserve">und wie </w:t>
      </w:r>
      <w:r w:rsidR="00DC2904">
        <w:rPr>
          <w:rFonts w:ascii="Arial" w:eastAsia="Arial" w:hAnsi="Arial" w:cs="Arial"/>
          <w:bCs/>
          <w:color w:val="000000" w:themeColor="text1"/>
          <w:sz w:val="24"/>
          <w:szCs w:val="24"/>
          <w:lang w:val="de-DE"/>
        </w:rPr>
        <w:t xml:space="preserve">und weshalb </w:t>
      </w:r>
      <w:r>
        <w:rPr>
          <w:rFonts w:ascii="Arial" w:eastAsia="Arial" w:hAnsi="Arial" w:cs="Arial"/>
          <w:bCs/>
          <w:color w:val="000000" w:themeColor="text1"/>
          <w:sz w:val="24"/>
          <w:szCs w:val="24"/>
          <w:lang w:val="de-DE"/>
        </w:rPr>
        <w:t xml:space="preserve">sie die spezifischen </w:t>
      </w:r>
      <w:r w:rsidR="004C77C1">
        <w:rPr>
          <w:rFonts w:ascii="Arial" w:eastAsia="Arial" w:hAnsi="Arial" w:cs="Arial"/>
          <w:bCs/>
          <w:color w:val="000000" w:themeColor="text1"/>
          <w:sz w:val="24"/>
          <w:szCs w:val="24"/>
          <w:lang w:val="de-DE"/>
        </w:rPr>
        <w:t>Kundene</w:t>
      </w:r>
      <w:r>
        <w:rPr>
          <w:rFonts w:ascii="Arial" w:eastAsia="Arial" w:hAnsi="Arial" w:cs="Arial"/>
          <w:bCs/>
          <w:color w:val="000000" w:themeColor="text1"/>
          <w:sz w:val="24"/>
          <w:szCs w:val="24"/>
          <w:lang w:val="de-DE"/>
        </w:rPr>
        <w:t xml:space="preserve">rwartungen an die Leistungsfähigkeit erfüllen. </w:t>
      </w:r>
      <w:r w:rsidR="004C77C1">
        <w:rPr>
          <w:rFonts w:ascii="Arial" w:eastAsia="Arial" w:hAnsi="Arial" w:cs="Arial"/>
          <w:bCs/>
          <w:color w:val="000000" w:themeColor="text1"/>
          <w:sz w:val="24"/>
          <w:szCs w:val="24"/>
          <w:lang w:val="de-DE"/>
        </w:rPr>
        <w:t>Er</w:t>
      </w:r>
      <w:r>
        <w:rPr>
          <w:rFonts w:ascii="Arial" w:eastAsia="Arial" w:hAnsi="Arial" w:cs="Arial"/>
          <w:bCs/>
          <w:color w:val="000000" w:themeColor="text1"/>
          <w:sz w:val="24"/>
          <w:szCs w:val="24"/>
          <w:lang w:val="de-DE"/>
        </w:rPr>
        <w:t xml:space="preserve"> informiert über </w:t>
      </w:r>
      <w:r w:rsidRPr="00965DD2">
        <w:rPr>
          <w:rFonts w:ascii="Arial" w:eastAsia="Arial" w:hAnsi="Arial" w:cs="Arial"/>
          <w:bCs/>
          <w:color w:val="000000" w:themeColor="text1"/>
          <w:sz w:val="24"/>
          <w:szCs w:val="24"/>
          <w:lang w:val="de-DE"/>
        </w:rPr>
        <w:t>Spinnvlies</w:t>
      </w:r>
      <w:r>
        <w:rPr>
          <w:rFonts w:ascii="Arial" w:eastAsia="Arial" w:hAnsi="Arial" w:cs="Arial"/>
          <w:bCs/>
          <w:color w:val="000000" w:themeColor="text1"/>
          <w:sz w:val="24"/>
          <w:szCs w:val="24"/>
          <w:lang w:val="de-DE"/>
        </w:rPr>
        <w:t>-</w:t>
      </w:r>
      <w:r w:rsidR="004C77C1">
        <w:rPr>
          <w:rFonts w:ascii="Arial" w:eastAsia="Arial" w:hAnsi="Arial" w:cs="Arial"/>
          <w:bCs/>
          <w:color w:val="000000" w:themeColor="text1"/>
          <w:sz w:val="24"/>
          <w:szCs w:val="24"/>
          <w:lang w:val="de-DE"/>
        </w:rPr>
        <w:t xml:space="preserve"> und</w:t>
      </w:r>
      <w:r w:rsidRPr="00965DD2">
        <w:rPr>
          <w:rFonts w:ascii="Arial" w:eastAsia="Arial" w:hAnsi="Arial" w:cs="Arial"/>
          <w:bCs/>
          <w:color w:val="000000" w:themeColor="text1"/>
          <w:sz w:val="24"/>
          <w:szCs w:val="24"/>
          <w:lang w:val="de-DE"/>
        </w:rPr>
        <w:t xml:space="preserve"> Nadelvlies</w:t>
      </w:r>
      <w:r>
        <w:rPr>
          <w:rFonts w:ascii="Arial" w:eastAsia="Arial" w:hAnsi="Arial" w:cs="Arial"/>
          <w:bCs/>
          <w:color w:val="000000" w:themeColor="text1"/>
          <w:sz w:val="24"/>
          <w:szCs w:val="24"/>
          <w:lang w:val="de-DE"/>
        </w:rPr>
        <w:t>stoffe</w:t>
      </w:r>
      <w:r w:rsidRPr="00965DD2">
        <w:rPr>
          <w:rFonts w:ascii="Arial" w:eastAsia="Arial" w:hAnsi="Arial" w:cs="Arial"/>
          <w:bCs/>
          <w:color w:val="000000" w:themeColor="text1"/>
          <w:sz w:val="24"/>
          <w:szCs w:val="24"/>
          <w:lang w:val="de-DE"/>
        </w:rPr>
        <w:t>, 3D-</w:t>
      </w:r>
      <w:r w:rsidR="004C77C1">
        <w:rPr>
          <w:rFonts w:ascii="Arial" w:eastAsia="Arial" w:hAnsi="Arial" w:cs="Arial"/>
          <w:bCs/>
          <w:color w:val="000000" w:themeColor="text1"/>
          <w:sz w:val="24"/>
          <w:szCs w:val="24"/>
          <w:lang w:val="de-DE"/>
        </w:rPr>
        <w:t>Filterm</w:t>
      </w:r>
      <w:r w:rsidRPr="00965DD2">
        <w:rPr>
          <w:rFonts w:ascii="Arial" w:eastAsia="Arial" w:hAnsi="Arial" w:cs="Arial"/>
          <w:bCs/>
          <w:color w:val="000000" w:themeColor="text1"/>
          <w:sz w:val="24"/>
          <w:szCs w:val="24"/>
          <w:lang w:val="de-DE"/>
        </w:rPr>
        <w:t xml:space="preserve">atten, Meltblown-Filtermaterialien, </w:t>
      </w:r>
      <w:proofErr w:type="spellStart"/>
      <w:r w:rsidRPr="00965DD2">
        <w:rPr>
          <w:rFonts w:ascii="Arial" w:eastAsia="Arial" w:hAnsi="Arial" w:cs="Arial"/>
          <w:bCs/>
          <w:color w:val="000000" w:themeColor="text1"/>
          <w:sz w:val="24"/>
          <w:szCs w:val="24"/>
          <w:lang w:val="de-DE"/>
        </w:rPr>
        <w:t>Drylaid</w:t>
      </w:r>
      <w:proofErr w:type="spellEnd"/>
      <w:r w:rsidRPr="00965DD2">
        <w:rPr>
          <w:rFonts w:ascii="Arial" w:eastAsia="Arial" w:hAnsi="Arial" w:cs="Arial"/>
          <w:bCs/>
          <w:color w:val="000000" w:themeColor="text1"/>
          <w:sz w:val="24"/>
          <w:szCs w:val="24"/>
          <w:lang w:val="de-DE"/>
        </w:rPr>
        <w:t xml:space="preserve">-, </w:t>
      </w:r>
      <w:proofErr w:type="spellStart"/>
      <w:r w:rsidRPr="00965DD2">
        <w:rPr>
          <w:rFonts w:ascii="Arial" w:eastAsia="Arial" w:hAnsi="Arial" w:cs="Arial"/>
          <w:bCs/>
          <w:color w:val="000000" w:themeColor="text1"/>
          <w:sz w:val="24"/>
          <w:szCs w:val="24"/>
          <w:lang w:val="de-DE"/>
        </w:rPr>
        <w:t>Wetlaid</w:t>
      </w:r>
      <w:proofErr w:type="spellEnd"/>
      <w:r w:rsidRPr="00965DD2">
        <w:rPr>
          <w:rFonts w:ascii="Arial" w:eastAsia="Arial" w:hAnsi="Arial" w:cs="Arial"/>
          <w:bCs/>
          <w:color w:val="000000" w:themeColor="text1"/>
          <w:sz w:val="24"/>
          <w:szCs w:val="24"/>
          <w:lang w:val="de-DE"/>
        </w:rPr>
        <w:t>- und Verbundtechnologien.</w:t>
      </w:r>
    </w:p>
    <w:p w14:paraId="0B5619A6" w14:textId="77777777" w:rsidR="000D5F9D" w:rsidRDefault="000D5F9D" w:rsidP="00F86DF9">
      <w:pPr>
        <w:spacing w:after="0" w:line="360" w:lineRule="auto"/>
        <w:jc w:val="both"/>
        <w:rPr>
          <w:rFonts w:ascii="Arial" w:eastAsia="Arial" w:hAnsi="Arial" w:cs="Arial"/>
          <w:bCs/>
          <w:color w:val="000000" w:themeColor="text1"/>
          <w:sz w:val="24"/>
          <w:szCs w:val="24"/>
          <w:lang w:val="de-DE"/>
        </w:rPr>
      </w:pPr>
    </w:p>
    <w:p w14:paraId="2BE79EAC" w14:textId="4B367E09" w:rsidR="00B554AA" w:rsidRDefault="00B554AA" w:rsidP="00F86DF9">
      <w:pPr>
        <w:spacing w:after="0" w:line="360" w:lineRule="auto"/>
        <w:jc w:val="both"/>
        <w:rPr>
          <w:rFonts w:ascii="Arial" w:eastAsia="Arial" w:hAnsi="Arial" w:cs="Arial"/>
          <w:bCs/>
          <w:color w:val="000000" w:themeColor="text1"/>
          <w:sz w:val="24"/>
          <w:szCs w:val="24"/>
          <w:lang w:val="de-DE"/>
        </w:rPr>
      </w:pPr>
      <w:r>
        <w:rPr>
          <w:rFonts w:ascii="Arial" w:eastAsia="Arial" w:hAnsi="Arial" w:cs="Arial"/>
          <w:bCs/>
          <w:color w:val="000000" w:themeColor="text1"/>
          <w:sz w:val="24"/>
          <w:szCs w:val="24"/>
          <w:lang w:val="de-DE"/>
        </w:rPr>
        <w:t xml:space="preserve">Hier geht’s </w:t>
      </w:r>
      <w:r w:rsidR="00EA01D2">
        <w:rPr>
          <w:rFonts w:ascii="Arial" w:eastAsia="Arial" w:hAnsi="Arial" w:cs="Arial"/>
          <w:bCs/>
          <w:color w:val="000000" w:themeColor="text1"/>
          <w:sz w:val="24"/>
          <w:szCs w:val="24"/>
          <w:lang w:val="de-DE"/>
        </w:rPr>
        <w:t xml:space="preserve">zur neuen Website: </w:t>
      </w:r>
      <w:hyperlink r:id="rId10" w:history="1">
        <w:r w:rsidR="006C76DE" w:rsidRPr="00BE7546">
          <w:rPr>
            <w:rStyle w:val="Hyperlink"/>
            <w:rFonts w:ascii="Arial" w:eastAsia="Arial" w:hAnsi="Arial" w:cs="Arial"/>
            <w:bCs/>
            <w:sz w:val="24"/>
            <w:szCs w:val="24"/>
            <w:lang w:val="de-DE"/>
          </w:rPr>
          <w:t>www.filtura.com</w:t>
        </w:r>
      </w:hyperlink>
      <w:r w:rsidR="006C76DE">
        <w:rPr>
          <w:rFonts w:ascii="Arial" w:eastAsia="Arial" w:hAnsi="Arial" w:cs="Arial"/>
          <w:bCs/>
          <w:color w:val="000000" w:themeColor="text1"/>
          <w:sz w:val="24"/>
          <w:szCs w:val="24"/>
          <w:lang w:val="de-DE"/>
        </w:rPr>
        <w:t xml:space="preserve"> </w:t>
      </w:r>
    </w:p>
    <w:p w14:paraId="4A0B854D" w14:textId="639E91FB" w:rsidR="00B8291B" w:rsidRPr="00EA01D2" w:rsidRDefault="00EF001D" w:rsidP="00EA01D2">
      <w:pPr>
        <w:spacing w:after="0" w:line="360" w:lineRule="auto"/>
        <w:jc w:val="both"/>
        <w:rPr>
          <w:rFonts w:ascii="Arial" w:eastAsia="Arial" w:hAnsi="Arial" w:cs="Arial"/>
          <w:bCs/>
          <w:color w:val="000000" w:themeColor="text1"/>
          <w:sz w:val="24"/>
          <w:szCs w:val="24"/>
          <w:lang w:val="de-DE"/>
        </w:rPr>
      </w:pPr>
      <w:r>
        <w:rPr>
          <w:rFonts w:ascii="Arial" w:eastAsia="Arial" w:hAnsi="Arial" w:cs="Arial"/>
          <w:bCs/>
          <w:color w:val="000000" w:themeColor="text1"/>
          <w:sz w:val="24"/>
          <w:szCs w:val="24"/>
          <w:lang w:val="de-DE"/>
        </w:rPr>
        <w:t xml:space="preserve"> </w:t>
      </w:r>
    </w:p>
    <w:p w14:paraId="79130E79" w14:textId="555340A5" w:rsidR="00B8291B" w:rsidRDefault="00942B49" w:rsidP="00B8291B">
      <w:pPr>
        <w:pStyle w:val="KeinAbsatzformat"/>
        <w:spacing w:line="240" w:lineRule="auto"/>
        <w:rPr>
          <w:rFonts w:ascii="Arial" w:eastAsia="Arial" w:hAnsi="Arial" w:cs="Arial"/>
          <w:b/>
          <w:color w:val="000000" w:themeColor="text1"/>
          <w:sz w:val="22"/>
          <w:szCs w:val="22"/>
          <w:lang w:val="de-DE" w:eastAsia="en-US"/>
        </w:rPr>
      </w:pPr>
      <w:r w:rsidRPr="00942B49">
        <w:rPr>
          <w:rFonts w:ascii="Arial" w:eastAsia="Arial" w:hAnsi="Arial" w:cs="Arial"/>
          <w:b/>
          <w:color w:val="000000" w:themeColor="text1"/>
          <w:sz w:val="22"/>
          <w:szCs w:val="22"/>
          <w:lang w:val="de-DE" w:eastAsia="en-US"/>
        </w:rPr>
        <w:t>Foto:</w:t>
      </w:r>
    </w:p>
    <w:p w14:paraId="4A7B6FE5" w14:textId="77777777" w:rsidR="008B2502" w:rsidRDefault="008B2502" w:rsidP="00B8291B">
      <w:pPr>
        <w:pStyle w:val="KeinAbsatzformat"/>
        <w:spacing w:line="240" w:lineRule="auto"/>
        <w:rPr>
          <w:rFonts w:ascii="Arial" w:eastAsia="Arial" w:hAnsi="Arial" w:cs="Arial"/>
          <w:b/>
          <w:color w:val="000000" w:themeColor="text1"/>
          <w:sz w:val="22"/>
          <w:szCs w:val="22"/>
          <w:lang w:val="de-DE" w:eastAsia="en-US"/>
        </w:rPr>
      </w:pPr>
    </w:p>
    <w:p w14:paraId="26D927AF" w14:textId="4481B400" w:rsidR="008B2502" w:rsidRPr="008B2502" w:rsidRDefault="00EE6BB6" w:rsidP="008B2502">
      <w:pPr>
        <w:pStyle w:val="KeinAbsatzformat"/>
        <w:rPr>
          <w:rFonts w:ascii="Arial" w:eastAsia="Arial" w:hAnsi="Arial" w:cs="Arial"/>
          <w:b/>
          <w:color w:val="000000" w:themeColor="text1"/>
          <w:lang w:val="de-DE"/>
        </w:rPr>
      </w:pPr>
      <w:r>
        <w:rPr>
          <w:rFonts w:ascii="Arial" w:eastAsia="Arial" w:hAnsi="Arial" w:cs="Arial"/>
          <w:b/>
          <w:noProof/>
          <w:color w:val="000000" w:themeColor="text1"/>
          <w:lang w:val="de-DE"/>
        </w:rPr>
        <w:drawing>
          <wp:inline distT="0" distB="0" distL="0" distR="0" wp14:anchorId="3EE330A7" wp14:editId="047CBC2B">
            <wp:extent cx="6245860" cy="3122930"/>
            <wp:effectExtent l="0" t="0" r="2540" b="1270"/>
            <wp:docPr id="19158588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58878" name="Grafik 19158588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45860" cy="3122930"/>
                    </a:xfrm>
                    <a:prstGeom prst="rect">
                      <a:avLst/>
                    </a:prstGeom>
                  </pic:spPr>
                </pic:pic>
              </a:graphicData>
            </a:graphic>
          </wp:inline>
        </w:drawing>
      </w:r>
    </w:p>
    <w:p w14:paraId="4694B432" w14:textId="7C97820E" w:rsidR="000B745F" w:rsidRPr="000B745F" w:rsidRDefault="000B745F" w:rsidP="000B745F">
      <w:pPr>
        <w:pStyle w:val="KeinAbsatzformat"/>
        <w:rPr>
          <w:rFonts w:ascii="Arial" w:eastAsia="Arial" w:hAnsi="Arial" w:cs="Arial"/>
          <w:b/>
          <w:color w:val="000000" w:themeColor="text1"/>
          <w:lang w:val="de-DE"/>
        </w:rPr>
      </w:pPr>
    </w:p>
    <w:p w14:paraId="4E8C0AA5" w14:textId="7B4440F4" w:rsidR="006A790E" w:rsidRPr="006A790E" w:rsidRDefault="00EE6BB6" w:rsidP="0066090B">
      <w:pPr>
        <w:spacing w:after="0" w:line="240" w:lineRule="auto"/>
        <w:rPr>
          <w:rFonts w:ascii="Arial" w:eastAsia="Arial" w:hAnsi="Arial" w:cs="Arial"/>
          <w:iCs/>
          <w:color w:val="000000" w:themeColor="text1"/>
          <w:lang w:val="de-DE"/>
        </w:rPr>
      </w:pPr>
      <w:r>
        <w:rPr>
          <w:rFonts w:ascii="Arial" w:eastAsia="Arial" w:hAnsi="Arial" w:cs="Arial"/>
          <w:iCs/>
          <w:color w:val="000000" w:themeColor="text1"/>
          <w:lang w:val="de-DE"/>
        </w:rPr>
        <w:t xml:space="preserve">Startseite der neuen </w:t>
      </w:r>
      <w:proofErr w:type="spellStart"/>
      <w:r w:rsidR="0093477E" w:rsidRPr="006A790E">
        <w:rPr>
          <w:rFonts w:ascii="Arial" w:eastAsia="Arial" w:hAnsi="Arial" w:cs="Arial"/>
          <w:iCs/>
          <w:color w:val="000000" w:themeColor="text1"/>
          <w:lang w:val="de-DE"/>
        </w:rPr>
        <w:t>Filtura</w:t>
      </w:r>
      <w:proofErr w:type="spellEnd"/>
      <w:r w:rsidR="0093477E" w:rsidRPr="006A790E">
        <w:rPr>
          <w:rFonts w:ascii="Arial" w:eastAsia="Arial" w:hAnsi="Arial" w:cs="Arial"/>
          <w:iCs/>
          <w:color w:val="000000" w:themeColor="text1"/>
          <w:lang w:val="de-DE"/>
        </w:rPr>
        <w:t>®-Website</w:t>
      </w:r>
      <w:r w:rsidR="006A790E" w:rsidRPr="006A790E">
        <w:rPr>
          <w:rFonts w:ascii="Arial" w:eastAsia="Arial" w:hAnsi="Arial" w:cs="Arial"/>
          <w:iCs/>
          <w:color w:val="000000" w:themeColor="text1"/>
          <w:lang w:val="de-DE"/>
        </w:rPr>
        <w:t>.</w:t>
      </w:r>
    </w:p>
    <w:p w14:paraId="0D4D8889" w14:textId="0B2611F8" w:rsidR="000B745F" w:rsidRPr="006A790E" w:rsidRDefault="00B8291B" w:rsidP="0066090B">
      <w:pPr>
        <w:spacing w:after="0" w:line="240" w:lineRule="auto"/>
        <w:rPr>
          <w:lang w:val="de-DE"/>
        </w:rPr>
      </w:pPr>
      <w:r w:rsidRPr="006A790E">
        <w:rPr>
          <w:rFonts w:ascii="Arial" w:eastAsia="Arial" w:hAnsi="Arial" w:cs="Arial"/>
          <w:color w:val="000000" w:themeColor="text1"/>
          <w:lang w:val="de-DE"/>
        </w:rPr>
        <w:t>Quelle: ©Freudenberg Performance Materials</w:t>
      </w:r>
    </w:p>
    <w:p w14:paraId="4CFBF15D" w14:textId="77777777" w:rsidR="00B8291B" w:rsidRDefault="00B8291B" w:rsidP="00B8291B">
      <w:pPr>
        <w:pStyle w:val="KeinAbsatzformat"/>
        <w:spacing w:line="240" w:lineRule="auto"/>
        <w:rPr>
          <w:rFonts w:ascii="Arial" w:hAnsi="Arial" w:cs="Arial"/>
          <w:b/>
          <w:sz w:val="22"/>
          <w:szCs w:val="22"/>
          <w:lang w:val="de-DE"/>
        </w:rPr>
      </w:pPr>
    </w:p>
    <w:p w14:paraId="2FDDCAF4" w14:textId="77777777" w:rsidR="006A790E" w:rsidRDefault="006A790E" w:rsidP="00CB4F81">
      <w:pPr>
        <w:pStyle w:val="Headline"/>
        <w:spacing w:line="240" w:lineRule="auto"/>
        <w:ind w:right="-36"/>
        <w:jc w:val="both"/>
        <w:rPr>
          <w:rFonts w:ascii="Arial" w:hAnsi="Arial" w:cs="Arial"/>
          <w:bCs w:val="0"/>
          <w:caps w:val="0"/>
          <w:color w:val="auto"/>
          <w:sz w:val="24"/>
          <w:szCs w:val="24"/>
          <w:lang w:val="de-DE"/>
        </w:rPr>
      </w:pPr>
    </w:p>
    <w:p w14:paraId="65AF53E8" w14:textId="6F3A6FBE" w:rsidR="00CB4F81" w:rsidRDefault="00CB4F81" w:rsidP="00CB4F81">
      <w:pPr>
        <w:pStyle w:val="Headline"/>
        <w:spacing w:line="240" w:lineRule="auto"/>
        <w:ind w:right="-36"/>
        <w:jc w:val="both"/>
        <w:rPr>
          <w:rFonts w:ascii="Arial" w:hAnsi="Arial" w:cs="Arial"/>
          <w:bCs w:val="0"/>
          <w:caps w:val="0"/>
          <w:color w:val="auto"/>
          <w:sz w:val="24"/>
          <w:szCs w:val="24"/>
          <w:lang w:val="de-DE"/>
        </w:rPr>
      </w:pPr>
      <w:r w:rsidRPr="00D43D24">
        <w:rPr>
          <w:rFonts w:ascii="Arial" w:hAnsi="Arial" w:cs="Arial"/>
          <w:bCs w:val="0"/>
          <w:caps w:val="0"/>
          <w:color w:val="auto"/>
          <w:sz w:val="24"/>
          <w:szCs w:val="24"/>
          <w:lang w:val="de-DE"/>
        </w:rPr>
        <w:t>Kontakt für Medienanfragen</w:t>
      </w:r>
    </w:p>
    <w:p w14:paraId="1232D276" w14:textId="77777777" w:rsidR="00CB4F81" w:rsidRPr="00060789" w:rsidRDefault="00CB4F81" w:rsidP="00CB4F81">
      <w:pPr>
        <w:pStyle w:val="KeinAbsatzformat"/>
        <w:rPr>
          <w:lang w:val="de-DE"/>
        </w:rPr>
      </w:pPr>
    </w:p>
    <w:p w14:paraId="42C0B0EA" w14:textId="77777777" w:rsidR="00CB4F81" w:rsidRDefault="00CB4F81" w:rsidP="00CB4F81">
      <w:pPr>
        <w:pStyle w:val="Headline"/>
        <w:spacing w:line="240" w:lineRule="auto"/>
        <w:ind w:right="-1737"/>
        <w:jc w:val="both"/>
        <w:rPr>
          <w:rFonts w:ascii="Arial" w:hAnsi="Arial" w:cs="Arial"/>
          <w:bCs w:val="0"/>
          <w:caps w:val="0"/>
          <w:color w:val="000000"/>
          <w:sz w:val="20"/>
          <w:szCs w:val="20"/>
          <w:lang w:val="de-DE"/>
        </w:rPr>
      </w:pPr>
      <w:r w:rsidRPr="00D43D24">
        <w:rPr>
          <w:rFonts w:ascii="Arial" w:hAnsi="Arial" w:cs="Arial"/>
          <w:bCs w:val="0"/>
          <w:caps w:val="0"/>
          <w:color w:val="000000"/>
          <w:sz w:val="20"/>
          <w:szCs w:val="20"/>
          <w:lang w:val="de-DE"/>
        </w:rPr>
        <w:t xml:space="preserve">Freudenberg Performance Materials Holding </w:t>
      </w:r>
      <w:r>
        <w:rPr>
          <w:rFonts w:ascii="Arial" w:hAnsi="Arial" w:cs="Arial"/>
          <w:bCs w:val="0"/>
          <w:caps w:val="0"/>
          <w:color w:val="000000"/>
          <w:sz w:val="20"/>
          <w:szCs w:val="20"/>
          <w:lang w:val="de-DE"/>
        </w:rPr>
        <w:t>GmbH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CB4F81" w14:paraId="128EEDA9" w14:textId="77777777" w:rsidTr="00BD23FA">
        <w:tc>
          <w:tcPr>
            <w:tcW w:w="4913" w:type="dxa"/>
          </w:tcPr>
          <w:p w14:paraId="754FD5C0" w14:textId="77777777" w:rsidR="00CB4F81" w:rsidRDefault="00CB4F81" w:rsidP="00BD23FA">
            <w:pPr>
              <w:pStyle w:val="Headline"/>
              <w:spacing w:line="240" w:lineRule="auto"/>
              <w:ind w:left="-104" w:right="-1737"/>
              <w:jc w:val="both"/>
              <w:rPr>
                <w:rFonts w:ascii="Arial" w:hAnsi="Arial" w:cs="Arial"/>
                <w:b w:val="0"/>
                <w:caps w:val="0"/>
                <w:color w:val="000000"/>
                <w:sz w:val="20"/>
                <w:szCs w:val="20"/>
                <w:lang w:val="de-DE"/>
              </w:rPr>
            </w:pPr>
            <w:r w:rsidRPr="00B26C02">
              <w:rPr>
                <w:rFonts w:ascii="Arial" w:hAnsi="Arial" w:cs="Arial"/>
                <w:b w:val="0"/>
                <w:caps w:val="0"/>
                <w:color w:val="000000"/>
                <w:sz w:val="20"/>
                <w:szCs w:val="20"/>
                <w:lang w:val="de-DE"/>
              </w:rPr>
              <w:t>Holger Steingraeber</w:t>
            </w:r>
          </w:p>
          <w:p w14:paraId="12C8114D" w14:textId="77777777" w:rsidR="00CB4F81" w:rsidRPr="00B26C02" w:rsidRDefault="00CB4F81" w:rsidP="00BD23FA">
            <w:pPr>
              <w:pStyle w:val="Headline"/>
              <w:spacing w:line="240" w:lineRule="auto"/>
              <w:ind w:left="-104" w:right="-1737"/>
              <w:jc w:val="both"/>
              <w:rPr>
                <w:rFonts w:ascii="Arial" w:hAnsi="Arial" w:cs="Arial"/>
                <w:b w:val="0"/>
                <w:caps w:val="0"/>
                <w:color w:val="000000"/>
                <w:sz w:val="20"/>
                <w:szCs w:val="20"/>
                <w:lang w:val="de-DE"/>
              </w:rPr>
            </w:pPr>
            <w:r w:rsidRPr="00B26C02">
              <w:rPr>
                <w:rFonts w:ascii="Arial" w:hAnsi="Arial" w:cs="Arial"/>
                <w:b w:val="0"/>
                <w:caps w:val="0"/>
                <w:color w:val="000000"/>
                <w:sz w:val="20"/>
                <w:szCs w:val="20"/>
                <w:lang w:val="de-DE"/>
              </w:rPr>
              <w:t>SVP Global Marketing &amp; Communications</w:t>
            </w:r>
          </w:p>
          <w:p w14:paraId="204C75D7" w14:textId="77777777" w:rsidR="00CB4F81" w:rsidRPr="00D43D24" w:rsidRDefault="00CB4F81" w:rsidP="00BD23FA">
            <w:pPr>
              <w:pStyle w:val="Headline"/>
              <w:spacing w:line="240" w:lineRule="auto"/>
              <w:ind w:left="-104" w:right="-1737"/>
              <w:jc w:val="both"/>
              <w:rPr>
                <w:rFonts w:ascii="Arial" w:hAnsi="Arial" w:cs="Arial"/>
                <w:b w:val="0"/>
                <w:caps w:val="0"/>
                <w:color w:val="000000"/>
                <w:sz w:val="20"/>
                <w:szCs w:val="20"/>
                <w:lang w:val="de-DE"/>
              </w:rPr>
            </w:pPr>
            <w:proofErr w:type="spellStart"/>
            <w:r w:rsidRPr="00D43D24">
              <w:rPr>
                <w:rFonts w:ascii="Arial" w:hAnsi="Arial" w:cs="Arial"/>
                <w:b w:val="0"/>
                <w:caps w:val="0"/>
                <w:color w:val="000000"/>
                <w:sz w:val="20"/>
                <w:szCs w:val="20"/>
                <w:lang w:val="de-DE"/>
              </w:rPr>
              <w:lastRenderedPageBreak/>
              <w:t>Höhnerweg</w:t>
            </w:r>
            <w:proofErr w:type="spellEnd"/>
            <w:r w:rsidRPr="00D43D24">
              <w:rPr>
                <w:rFonts w:ascii="Arial" w:hAnsi="Arial" w:cs="Arial"/>
                <w:b w:val="0"/>
                <w:caps w:val="0"/>
                <w:color w:val="000000"/>
                <w:sz w:val="20"/>
                <w:szCs w:val="20"/>
                <w:lang w:val="de-DE"/>
              </w:rPr>
              <w:t xml:space="preserve"> 2-4 / 69469 Weinheim / Deutschland</w:t>
            </w:r>
          </w:p>
          <w:p w14:paraId="30517BCB" w14:textId="77777777" w:rsidR="00CB4F81" w:rsidRPr="00D43D24" w:rsidRDefault="00CB4F81" w:rsidP="00BD23FA">
            <w:pPr>
              <w:pStyle w:val="Headline"/>
              <w:spacing w:line="240" w:lineRule="auto"/>
              <w:ind w:left="-104"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Telefon +49 6201 7107 007</w:t>
            </w:r>
          </w:p>
          <w:p w14:paraId="4106E78C" w14:textId="77777777" w:rsidR="00CB4F81" w:rsidRPr="00D43D24" w:rsidRDefault="00CB4F81" w:rsidP="00BD23FA">
            <w:pPr>
              <w:pStyle w:val="Headline"/>
              <w:spacing w:line="240" w:lineRule="auto"/>
              <w:ind w:left="-104"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Holger.Steingraeber@freudenberg-pm.com</w:t>
            </w:r>
          </w:p>
          <w:p w14:paraId="40EDC6AB" w14:textId="77777777" w:rsidR="00CB4F81" w:rsidRPr="00D43D24" w:rsidRDefault="00CB4F81" w:rsidP="00BD23FA">
            <w:pPr>
              <w:pStyle w:val="KeinAbsatzformat"/>
              <w:spacing w:line="240" w:lineRule="auto"/>
              <w:ind w:left="-104" w:right="-1737"/>
              <w:jc w:val="both"/>
              <w:rPr>
                <w:rFonts w:ascii="Arial" w:hAnsi="Arial" w:cs="Arial"/>
                <w:sz w:val="20"/>
                <w:szCs w:val="20"/>
                <w:lang w:val="de-DE"/>
              </w:rPr>
            </w:pPr>
            <w:r w:rsidRPr="00D43D24">
              <w:rPr>
                <w:rFonts w:ascii="Arial" w:hAnsi="Arial" w:cs="Arial"/>
                <w:sz w:val="20"/>
                <w:szCs w:val="20"/>
                <w:lang w:val="de-DE"/>
              </w:rPr>
              <w:t>www.freudenberg-pm.com</w:t>
            </w:r>
          </w:p>
          <w:p w14:paraId="7CEB5BAB" w14:textId="77777777" w:rsidR="00CB4F81" w:rsidRDefault="00CB4F81" w:rsidP="00BD23FA">
            <w:pPr>
              <w:pStyle w:val="KeinAbsatzformat"/>
              <w:ind w:left="-104"/>
              <w:rPr>
                <w:lang w:val="de-DE"/>
              </w:rPr>
            </w:pPr>
          </w:p>
        </w:tc>
        <w:tc>
          <w:tcPr>
            <w:tcW w:w="4913" w:type="dxa"/>
          </w:tcPr>
          <w:p w14:paraId="6C28AF3F" w14:textId="77777777" w:rsidR="00CB4F81" w:rsidRDefault="00CB4F81" w:rsidP="00BD23FA">
            <w:pPr>
              <w:pStyle w:val="Headline"/>
              <w:spacing w:line="240" w:lineRule="auto"/>
              <w:ind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lastRenderedPageBreak/>
              <w:t>Katrin Böttcher</w:t>
            </w:r>
          </w:p>
          <w:p w14:paraId="6FD7F51A" w14:textId="77777777" w:rsidR="00CB4F81" w:rsidRPr="00D43D24" w:rsidRDefault="00CB4F81" w:rsidP="00BD23FA">
            <w:pPr>
              <w:pStyle w:val="Headline"/>
              <w:spacing w:line="240" w:lineRule="auto"/>
              <w:ind w:right="-1737"/>
              <w:jc w:val="both"/>
              <w:rPr>
                <w:rFonts w:ascii="Arial" w:hAnsi="Arial" w:cs="Arial"/>
                <w:b w:val="0"/>
                <w:caps w:val="0"/>
                <w:color w:val="000000"/>
                <w:sz w:val="20"/>
                <w:szCs w:val="20"/>
                <w:lang w:val="de-DE"/>
              </w:rPr>
            </w:pPr>
            <w:r>
              <w:rPr>
                <w:rFonts w:ascii="Arial" w:hAnsi="Arial" w:cs="Arial"/>
                <w:b w:val="0"/>
                <w:caps w:val="0"/>
                <w:color w:val="000000"/>
                <w:sz w:val="20"/>
                <w:szCs w:val="20"/>
                <w:lang w:val="de-DE"/>
              </w:rPr>
              <w:t>Manager</w:t>
            </w:r>
            <w:r w:rsidRPr="00D43D24">
              <w:rPr>
                <w:rFonts w:ascii="Arial" w:hAnsi="Arial" w:cs="Arial"/>
                <w:b w:val="0"/>
                <w:caps w:val="0"/>
                <w:color w:val="000000"/>
                <w:sz w:val="20"/>
                <w:szCs w:val="20"/>
                <w:lang w:val="de-DE"/>
              </w:rPr>
              <w:t xml:space="preserve"> Global Media Relations</w:t>
            </w:r>
          </w:p>
          <w:p w14:paraId="4AE2D1F8" w14:textId="77777777" w:rsidR="00CB4F81" w:rsidRPr="00D43D24" w:rsidRDefault="00CB4F81" w:rsidP="00BD23FA">
            <w:pPr>
              <w:pStyle w:val="Headline"/>
              <w:spacing w:line="240" w:lineRule="auto"/>
              <w:ind w:right="-1737"/>
              <w:jc w:val="both"/>
              <w:rPr>
                <w:rFonts w:ascii="Arial" w:hAnsi="Arial" w:cs="Arial"/>
                <w:b w:val="0"/>
                <w:caps w:val="0"/>
                <w:color w:val="000000"/>
                <w:sz w:val="20"/>
                <w:szCs w:val="20"/>
                <w:lang w:val="de-DE"/>
              </w:rPr>
            </w:pPr>
            <w:proofErr w:type="spellStart"/>
            <w:r w:rsidRPr="00D43D24">
              <w:rPr>
                <w:rFonts w:ascii="Arial" w:hAnsi="Arial" w:cs="Arial"/>
                <w:b w:val="0"/>
                <w:caps w:val="0"/>
                <w:color w:val="000000"/>
                <w:sz w:val="20"/>
                <w:szCs w:val="20"/>
                <w:lang w:val="de-DE"/>
              </w:rPr>
              <w:lastRenderedPageBreak/>
              <w:t>Höhnerweg</w:t>
            </w:r>
            <w:proofErr w:type="spellEnd"/>
            <w:r w:rsidRPr="00D43D24">
              <w:rPr>
                <w:rFonts w:ascii="Arial" w:hAnsi="Arial" w:cs="Arial"/>
                <w:b w:val="0"/>
                <w:caps w:val="0"/>
                <w:color w:val="000000"/>
                <w:sz w:val="20"/>
                <w:szCs w:val="20"/>
                <w:lang w:val="de-DE"/>
              </w:rPr>
              <w:t xml:space="preserve"> 2-4 / 69469 Weinheim / Deutschland</w:t>
            </w:r>
          </w:p>
          <w:p w14:paraId="7A9DE3BE" w14:textId="77777777" w:rsidR="00CB4F81" w:rsidRPr="00D43D24" w:rsidRDefault="00CB4F81" w:rsidP="00BD23FA">
            <w:pPr>
              <w:pStyle w:val="Headline"/>
              <w:spacing w:line="240" w:lineRule="auto"/>
              <w:ind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Telefon +49 6201 7107 014</w:t>
            </w:r>
          </w:p>
          <w:p w14:paraId="1636E943" w14:textId="77777777" w:rsidR="00CB4F81" w:rsidRPr="00D43D24" w:rsidRDefault="00CB4F81" w:rsidP="00BD23FA">
            <w:pPr>
              <w:pStyle w:val="Headline"/>
              <w:spacing w:line="240" w:lineRule="auto"/>
              <w:ind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Katrin.Boettcher@freudenberg-pm.com</w:t>
            </w:r>
          </w:p>
          <w:p w14:paraId="539F5EEB" w14:textId="77777777" w:rsidR="00CB4F81" w:rsidRPr="00D43D24" w:rsidRDefault="00CB4F81" w:rsidP="00BD23FA">
            <w:pPr>
              <w:pStyle w:val="KeinAbsatzformat"/>
              <w:spacing w:line="240" w:lineRule="auto"/>
              <w:ind w:right="-1737"/>
              <w:jc w:val="both"/>
              <w:rPr>
                <w:rFonts w:ascii="Arial" w:hAnsi="Arial" w:cs="Arial"/>
                <w:sz w:val="20"/>
                <w:szCs w:val="20"/>
                <w:lang w:val="de-DE"/>
              </w:rPr>
            </w:pPr>
            <w:r w:rsidRPr="00D43D24">
              <w:rPr>
                <w:rFonts w:ascii="Arial" w:hAnsi="Arial" w:cs="Arial"/>
                <w:sz w:val="20"/>
                <w:szCs w:val="20"/>
                <w:lang w:val="de-DE"/>
              </w:rPr>
              <w:t>www.freudenberg-pm.com</w:t>
            </w:r>
          </w:p>
          <w:p w14:paraId="24094453" w14:textId="77777777" w:rsidR="00CB4F81" w:rsidRDefault="00CB4F81" w:rsidP="00BD23FA">
            <w:pPr>
              <w:pStyle w:val="KeinAbsatzformat"/>
              <w:rPr>
                <w:lang w:val="de-DE"/>
              </w:rPr>
            </w:pPr>
          </w:p>
        </w:tc>
      </w:tr>
    </w:tbl>
    <w:p w14:paraId="75A13103" w14:textId="77777777" w:rsidR="009B48ED" w:rsidRPr="00D43D24" w:rsidRDefault="009B48ED" w:rsidP="009B48ED">
      <w:pPr>
        <w:pStyle w:val="Headline"/>
        <w:spacing w:line="240" w:lineRule="auto"/>
        <w:jc w:val="both"/>
        <w:rPr>
          <w:rFonts w:ascii="Arial" w:hAnsi="Arial" w:cs="Arial"/>
          <w:caps w:val="0"/>
          <w:color w:val="000000"/>
          <w:sz w:val="20"/>
          <w:szCs w:val="20"/>
          <w:lang w:val="de-DE"/>
        </w:rPr>
      </w:pPr>
      <w:r w:rsidRPr="00D43D24">
        <w:rPr>
          <w:rFonts w:ascii="Arial" w:hAnsi="Arial" w:cs="Arial"/>
          <w:caps w:val="0"/>
          <w:color w:val="000000" w:themeColor="text1"/>
          <w:sz w:val="20"/>
          <w:szCs w:val="20"/>
          <w:lang w:val="de-DE"/>
        </w:rPr>
        <w:lastRenderedPageBreak/>
        <w:t>Über Freudenberg Performance Materials</w:t>
      </w:r>
    </w:p>
    <w:p w14:paraId="43E22492" w14:textId="77777777" w:rsidR="009B48ED" w:rsidRPr="00D43D24" w:rsidRDefault="009B48ED" w:rsidP="009B48ED">
      <w:pPr>
        <w:spacing w:after="0" w:line="240" w:lineRule="auto"/>
        <w:jc w:val="both"/>
        <w:rPr>
          <w:rFonts w:ascii="Arial" w:eastAsia="Arial" w:hAnsi="Arial" w:cs="Arial"/>
          <w:sz w:val="20"/>
          <w:szCs w:val="20"/>
          <w:lang w:val="de-DE"/>
        </w:rPr>
      </w:pPr>
      <w:r w:rsidRPr="00D43D24">
        <w:rPr>
          <w:rFonts w:ascii="Arial" w:eastAsia="Arial" w:hAnsi="Arial" w:cs="Arial"/>
          <w:sz w:val="20"/>
          <w:szCs w:val="20"/>
          <w:lang w:val="de-DE"/>
        </w:rPr>
        <w:t xml:space="preserve">Freudenberg Performance Materials ist ein weltweit führender Anbieter von innovativen technischen Textilien für eine Vielzahl von Märkten und Anwendungen wie Bekleidung, Automotive, Gebäudeinnenausstattung, Baustoffe, Gesundheitswesen, Energie, Filtermedien, Schuh- und Lederwaren sowie Spezialitäten. Im Jahr 2023 erwirtschaftete das Unternehmen einen Umsatz von mehr als 1,4 Milliarden Euro, verfügte über 32 Produktionsstandorte in 14 Ländern der Welt und beschäftigte mehr als 5.000 Mitarbeiter. Freudenberg Performance Materials legt großen Wert auf soziale und ökologische Verantwortung als Basis für seinen Geschäftserfolg. Weitere Informationen finden Sie unter www.freudenberg-pm.com. </w:t>
      </w:r>
    </w:p>
    <w:p w14:paraId="0FF9CF9E" w14:textId="77777777" w:rsidR="00CB4F81" w:rsidRDefault="00CB4F81" w:rsidP="009B48ED">
      <w:pPr>
        <w:spacing w:after="0" w:line="240" w:lineRule="auto"/>
        <w:jc w:val="both"/>
        <w:rPr>
          <w:rFonts w:ascii="Arial" w:eastAsia="Arial" w:hAnsi="Arial" w:cs="Arial"/>
          <w:sz w:val="20"/>
          <w:szCs w:val="20"/>
          <w:lang w:val="de-DE"/>
        </w:rPr>
      </w:pPr>
    </w:p>
    <w:p w14:paraId="55A1BED8" w14:textId="01AAC951" w:rsidR="009B48ED" w:rsidRPr="00D43D24" w:rsidRDefault="009B48ED" w:rsidP="009B48ED">
      <w:pPr>
        <w:spacing w:after="0" w:line="240" w:lineRule="auto"/>
        <w:jc w:val="both"/>
        <w:rPr>
          <w:lang w:val="de-DE"/>
        </w:rPr>
      </w:pPr>
      <w:r w:rsidRPr="00D43D24">
        <w:rPr>
          <w:rFonts w:ascii="Arial" w:eastAsia="Arial" w:hAnsi="Arial" w:cs="Arial"/>
          <w:sz w:val="20"/>
          <w:szCs w:val="20"/>
          <w:lang w:val="de-DE"/>
        </w:rPr>
        <w:t>Im Jahr 2023 beschäftigte die Freudenberg Gruppe weltweit mehr als 52.000 Mitarbeiter in rund 60 Ländern und erwirtschaftete einen Umsatz von rund 11,9 Milliarden Euro. Weitere Informationen finden Sie unter www.freudenberg.com.</w:t>
      </w:r>
    </w:p>
    <w:p w14:paraId="1912CFD6" w14:textId="6351195A" w:rsidR="00F00F3D" w:rsidRPr="00BF6A19" w:rsidRDefault="00F00F3D" w:rsidP="009B48ED">
      <w:pPr>
        <w:pStyle w:val="KeinAbsatzformat"/>
        <w:spacing w:line="240" w:lineRule="auto"/>
        <w:jc w:val="both"/>
        <w:rPr>
          <w:rFonts w:ascii="Arial" w:hAnsi="Arial" w:cs="Arial"/>
          <w:color w:val="0000FF"/>
          <w:u w:val="single"/>
          <w:bdr w:val="none" w:sz="0" w:space="0" w:color="auto" w:frame="1"/>
        </w:rPr>
      </w:pPr>
    </w:p>
    <w:sectPr w:rsidR="00F00F3D" w:rsidRPr="00BF6A19" w:rsidSect="001678AD">
      <w:headerReference w:type="default" r:id="rId12"/>
      <w:footerReference w:type="default" r:id="rId13"/>
      <w:headerReference w:type="first" r:id="rId14"/>
      <w:footerReference w:type="first" r:id="rId15"/>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2F605" w14:textId="77777777" w:rsidR="00773BF1" w:rsidRDefault="00773BF1" w:rsidP="00FE1664">
      <w:pPr>
        <w:spacing w:after="0" w:line="240" w:lineRule="auto"/>
      </w:pPr>
      <w:r>
        <w:separator/>
      </w:r>
    </w:p>
  </w:endnote>
  <w:endnote w:type="continuationSeparator" w:id="0">
    <w:p w14:paraId="4E939EE1" w14:textId="77777777" w:rsidR="00773BF1" w:rsidRDefault="00773BF1" w:rsidP="00FE1664">
      <w:pPr>
        <w:spacing w:after="0" w:line="240" w:lineRule="auto"/>
      </w:pPr>
      <w:r>
        <w:continuationSeparator/>
      </w:r>
    </w:p>
  </w:endnote>
  <w:endnote w:type="continuationNotice" w:id="1">
    <w:p w14:paraId="7320E5F2" w14:textId="77777777" w:rsidR="00773BF1" w:rsidRDefault="00773B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Calibri"/>
    <w:charset w:val="00"/>
    <w:family w:val="auto"/>
    <w:pitch w:val="variable"/>
    <w:sig w:usb0="60000287" w:usb1="00000001" w:usb2="00000000" w:usb3="00000000" w:csb0="0000019F" w:csb1="00000000"/>
  </w:font>
  <w:font w:name="Bliss2-Bold">
    <w:altName w:val="Calibri"/>
    <w:charset w:val="00"/>
    <w:family w:val="auto"/>
    <w:pitch w:val="variable"/>
    <w:sig w:usb0="00000001"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5F8F78E4"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5F8F78E4"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line id="Gerade Verbindung 4"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789ED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92FE" w14:textId="3FF914E3"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line id="Gerade Verbindung 4"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0E40DB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E48A7" w14:textId="77777777" w:rsidR="00773BF1" w:rsidRDefault="00773BF1" w:rsidP="00FE1664">
      <w:pPr>
        <w:spacing w:after="0" w:line="240" w:lineRule="auto"/>
      </w:pPr>
      <w:r>
        <w:separator/>
      </w:r>
    </w:p>
  </w:footnote>
  <w:footnote w:type="continuationSeparator" w:id="0">
    <w:p w14:paraId="7A49D482" w14:textId="77777777" w:rsidR="00773BF1" w:rsidRDefault="00773BF1" w:rsidP="00FE1664">
      <w:pPr>
        <w:spacing w:after="0" w:line="240" w:lineRule="auto"/>
      </w:pPr>
      <w:r>
        <w:continuationSeparator/>
      </w:r>
    </w:p>
  </w:footnote>
  <w:footnote w:type="continuationNotice" w:id="1">
    <w:p w14:paraId="77BBE6BF" w14:textId="77777777" w:rsidR="00773BF1" w:rsidRDefault="00773B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6829" w14:textId="413BB9E5" w:rsidR="00FE1664" w:rsidRDefault="00F00F3D"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2B575DEF" wp14:editId="30E5A991">
          <wp:simplePos x="0" y="0"/>
          <wp:positionH relativeFrom="page">
            <wp:posOffset>0</wp:posOffset>
          </wp:positionH>
          <wp:positionV relativeFrom="paragraph">
            <wp:posOffset>-952500</wp:posOffset>
          </wp:positionV>
          <wp:extent cx="7560310" cy="1441450"/>
          <wp:effectExtent l="0" t="0" r="2540" b="6350"/>
          <wp:wrapSquare wrapText="bothSides"/>
          <wp:docPr id="1916751533"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75B1CE14">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Gerade Verbindung 1"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429D9A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570600683"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Gerade Verbindung 1"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6EAA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">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07122"/>
    <w:rsid w:val="00011EB4"/>
    <w:rsid w:val="0002386E"/>
    <w:rsid w:val="00024222"/>
    <w:rsid w:val="0003711C"/>
    <w:rsid w:val="00050B3D"/>
    <w:rsid w:val="000577D0"/>
    <w:rsid w:val="00071C2B"/>
    <w:rsid w:val="00074899"/>
    <w:rsid w:val="0008268F"/>
    <w:rsid w:val="0008353F"/>
    <w:rsid w:val="000908DD"/>
    <w:rsid w:val="00094A07"/>
    <w:rsid w:val="000A1FFD"/>
    <w:rsid w:val="000B2F40"/>
    <w:rsid w:val="000B745F"/>
    <w:rsid w:val="000C1AF8"/>
    <w:rsid w:val="000C2C54"/>
    <w:rsid w:val="000C3A4A"/>
    <w:rsid w:val="000D47D1"/>
    <w:rsid w:val="000D5F9D"/>
    <w:rsid w:val="000E2CF1"/>
    <w:rsid w:val="000F14CD"/>
    <w:rsid w:val="00102275"/>
    <w:rsid w:val="001678AD"/>
    <w:rsid w:val="00175E07"/>
    <w:rsid w:val="00176182"/>
    <w:rsid w:val="001A3039"/>
    <w:rsid w:val="001A5293"/>
    <w:rsid w:val="001A7B2B"/>
    <w:rsid w:val="001B32F2"/>
    <w:rsid w:val="001B35C9"/>
    <w:rsid w:val="001B7BC2"/>
    <w:rsid w:val="001C4E10"/>
    <w:rsid w:val="001D18C2"/>
    <w:rsid w:val="001F17F1"/>
    <w:rsid w:val="00200103"/>
    <w:rsid w:val="00203BD1"/>
    <w:rsid w:val="0020707E"/>
    <w:rsid w:val="0021110B"/>
    <w:rsid w:val="00230F32"/>
    <w:rsid w:val="00235E33"/>
    <w:rsid w:val="002376E8"/>
    <w:rsid w:val="002407D0"/>
    <w:rsid w:val="002542D9"/>
    <w:rsid w:val="00254868"/>
    <w:rsid w:val="00265300"/>
    <w:rsid w:val="00277FA5"/>
    <w:rsid w:val="0028249C"/>
    <w:rsid w:val="002833CE"/>
    <w:rsid w:val="002A0652"/>
    <w:rsid w:val="002A4D3F"/>
    <w:rsid w:val="002A7997"/>
    <w:rsid w:val="002B4A3F"/>
    <w:rsid w:val="002C0268"/>
    <w:rsid w:val="002C1A36"/>
    <w:rsid w:val="002C5E06"/>
    <w:rsid w:val="002E189D"/>
    <w:rsid w:val="002E365F"/>
    <w:rsid w:val="002E5246"/>
    <w:rsid w:val="002F40E2"/>
    <w:rsid w:val="003126F7"/>
    <w:rsid w:val="00340A14"/>
    <w:rsid w:val="003422BB"/>
    <w:rsid w:val="00345E2D"/>
    <w:rsid w:val="00353F3A"/>
    <w:rsid w:val="003602A7"/>
    <w:rsid w:val="00366BB8"/>
    <w:rsid w:val="00370E60"/>
    <w:rsid w:val="00377E35"/>
    <w:rsid w:val="003815C1"/>
    <w:rsid w:val="00381EA2"/>
    <w:rsid w:val="00394E9E"/>
    <w:rsid w:val="0039590E"/>
    <w:rsid w:val="003A68FA"/>
    <w:rsid w:val="003B0B97"/>
    <w:rsid w:val="003C1CC9"/>
    <w:rsid w:val="003C4D2A"/>
    <w:rsid w:val="003D7F9C"/>
    <w:rsid w:val="003E2183"/>
    <w:rsid w:val="003E398B"/>
    <w:rsid w:val="003F2961"/>
    <w:rsid w:val="003F7986"/>
    <w:rsid w:val="0040393C"/>
    <w:rsid w:val="00406CF7"/>
    <w:rsid w:val="00415756"/>
    <w:rsid w:val="00420683"/>
    <w:rsid w:val="00424BD7"/>
    <w:rsid w:val="00431D07"/>
    <w:rsid w:val="0043349F"/>
    <w:rsid w:val="00433EBF"/>
    <w:rsid w:val="00454B4C"/>
    <w:rsid w:val="00463B29"/>
    <w:rsid w:val="00463B2A"/>
    <w:rsid w:val="00470BA2"/>
    <w:rsid w:val="004837C1"/>
    <w:rsid w:val="00496A1A"/>
    <w:rsid w:val="004A42A3"/>
    <w:rsid w:val="004B229B"/>
    <w:rsid w:val="004C0B97"/>
    <w:rsid w:val="004C5ACF"/>
    <w:rsid w:val="004C77C1"/>
    <w:rsid w:val="004E28D2"/>
    <w:rsid w:val="004E4939"/>
    <w:rsid w:val="005003B4"/>
    <w:rsid w:val="005033C9"/>
    <w:rsid w:val="00510B3A"/>
    <w:rsid w:val="00513105"/>
    <w:rsid w:val="00525CE6"/>
    <w:rsid w:val="005279D6"/>
    <w:rsid w:val="0055274F"/>
    <w:rsid w:val="005867B3"/>
    <w:rsid w:val="005A18B3"/>
    <w:rsid w:val="005A2B01"/>
    <w:rsid w:val="005A6AE0"/>
    <w:rsid w:val="005B284C"/>
    <w:rsid w:val="005C3ED2"/>
    <w:rsid w:val="005C5098"/>
    <w:rsid w:val="005C5820"/>
    <w:rsid w:val="005E26F6"/>
    <w:rsid w:val="005E31BD"/>
    <w:rsid w:val="005E479E"/>
    <w:rsid w:val="005F1852"/>
    <w:rsid w:val="005F2AC2"/>
    <w:rsid w:val="005F593A"/>
    <w:rsid w:val="005F7A4A"/>
    <w:rsid w:val="00603324"/>
    <w:rsid w:val="006101B7"/>
    <w:rsid w:val="00624089"/>
    <w:rsid w:val="00624ABF"/>
    <w:rsid w:val="0064258D"/>
    <w:rsid w:val="00651C4C"/>
    <w:rsid w:val="0066011A"/>
    <w:rsid w:val="0066090B"/>
    <w:rsid w:val="006863A2"/>
    <w:rsid w:val="006A2681"/>
    <w:rsid w:val="006A790E"/>
    <w:rsid w:val="006C208F"/>
    <w:rsid w:val="006C539C"/>
    <w:rsid w:val="006C76DE"/>
    <w:rsid w:val="006D19B5"/>
    <w:rsid w:val="006D2AAA"/>
    <w:rsid w:val="006D2FC8"/>
    <w:rsid w:val="006E6A41"/>
    <w:rsid w:val="00703D48"/>
    <w:rsid w:val="00736DEB"/>
    <w:rsid w:val="007378C4"/>
    <w:rsid w:val="00740F22"/>
    <w:rsid w:val="00750317"/>
    <w:rsid w:val="0075037E"/>
    <w:rsid w:val="0075247C"/>
    <w:rsid w:val="007524DE"/>
    <w:rsid w:val="00771BD6"/>
    <w:rsid w:val="00773BF1"/>
    <w:rsid w:val="007839E4"/>
    <w:rsid w:val="007841EE"/>
    <w:rsid w:val="00802E17"/>
    <w:rsid w:val="00820618"/>
    <w:rsid w:val="00825389"/>
    <w:rsid w:val="008305B1"/>
    <w:rsid w:val="00840B81"/>
    <w:rsid w:val="00843411"/>
    <w:rsid w:val="00844E9C"/>
    <w:rsid w:val="00846113"/>
    <w:rsid w:val="00861045"/>
    <w:rsid w:val="00873B42"/>
    <w:rsid w:val="00874131"/>
    <w:rsid w:val="008A39F7"/>
    <w:rsid w:val="008B0142"/>
    <w:rsid w:val="008B2502"/>
    <w:rsid w:val="008B5019"/>
    <w:rsid w:val="008C63DE"/>
    <w:rsid w:val="008D4FD2"/>
    <w:rsid w:val="008E707B"/>
    <w:rsid w:val="009032A2"/>
    <w:rsid w:val="009152EA"/>
    <w:rsid w:val="00930A0B"/>
    <w:rsid w:val="0093477E"/>
    <w:rsid w:val="00942B49"/>
    <w:rsid w:val="009567CB"/>
    <w:rsid w:val="00965DD2"/>
    <w:rsid w:val="00972E0D"/>
    <w:rsid w:val="0098002D"/>
    <w:rsid w:val="009902C0"/>
    <w:rsid w:val="0099793F"/>
    <w:rsid w:val="009A2543"/>
    <w:rsid w:val="009A52C9"/>
    <w:rsid w:val="009B2620"/>
    <w:rsid w:val="009B48ED"/>
    <w:rsid w:val="009E1803"/>
    <w:rsid w:val="009E19B0"/>
    <w:rsid w:val="009F4563"/>
    <w:rsid w:val="00A2036E"/>
    <w:rsid w:val="00A22033"/>
    <w:rsid w:val="00A24665"/>
    <w:rsid w:val="00A353B5"/>
    <w:rsid w:val="00A403B6"/>
    <w:rsid w:val="00A52A2A"/>
    <w:rsid w:val="00A64E3C"/>
    <w:rsid w:val="00A72816"/>
    <w:rsid w:val="00A72BCC"/>
    <w:rsid w:val="00A81D66"/>
    <w:rsid w:val="00A86655"/>
    <w:rsid w:val="00A95A87"/>
    <w:rsid w:val="00AA650A"/>
    <w:rsid w:val="00AB1040"/>
    <w:rsid w:val="00AB3293"/>
    <w:rsid w:val="00AB33CB"/>
    <w:rsid w:val="00AB446B"/>
    <w:rsid w:val="00AB4B10"/>
    <w:rsid w:val="00AC030D"/>
    <w:rsid w:val="00AC0C95"/>
    <w:rsid w:val="00AF494E"/>
    <w:rsid w:val="00AF7252"/>
    <w:rsid w:val="00B002DE"/>
    <w:rsid w:val="00B12424"/>
    <w:rsid w:val="00B143D8"/>
    <w:rsid w:val="00B42DEC"/>
    <w:rsid w:val="00B4676A"/>
    <w:rsid w:val="00B53E81"/>
    <w:rsid w:val="00B54D03"/>
    <w:rsid w:val="00B554AA"/>
    <w:rsid w:val="00B648E6"/>
    <w:rsid w:val="00B70DD7"/>
    <w:rsid w:val="00B8291B"/>
    <w:rsid w:val="00B84DF4"/>
    <w:rsid w:val="00B90B24"/>
    <w:rsid w:val="00B928C2"/>
    <w:rsid w:val="00BA5F18"/>
    <w:rsid w:val="00BD0F07"/>
    <w:rsid w:val="00BD23FA"/>
    <w:rsid w:val="00BD3510"/>
    <w:rsid w:val="00BE7546"/>
    <w:rsid w:val="00BF4BAD"/>
    <w:rsid w:val="00BF6A19"/>
    <w:rsid w:val="00C16833"/>
    <w:rsid w:val="00C3384A"/>
    <w:rsid w:val="00C41764"/>
    <w:rsid w:val="00C50D86"/>
    <w:rsid w:val="00C530CA"/>
    <w:rsid w:val="00C56EB8"/>
    <w:rsid w:val="00C649FB"/>
    <w:rsid w:val="00C77C5D"/>
    <w:rsid w:val="00C86A76"/>
    <w:rsid w:val="00C876C2"/>
    <w:rsid w:val="00CA5335"/>
    <w:rsid w:val="00CA63FF"/>
    <w:rsid w:val="00CB0FAE"/>
    <w:rsid w:val="00CB13F4"/>
    <w:rsid w:val="00CB4F81"/>
    <w:rsid w:val="00CC2B3A"/>
    <w:rsid w:val="00CC642C"/>
    <w:rsid w:val="00CD3663"/>
    <w:rsid w:val="00CE417E"/>
    <w:rsid w:val="00CF36F3"/>
    <w:rsid w:val="00CF5746"/>
    <w:rsid w:val="00CF5CCC"/>
    <w:rsid w:val="00D0621B"/>
    <w:rsid w:val="00D16BFA"/>
    <w:rsid w:val="00D34898"/>
    <w:rsid w:val="00D514D2"/>
    <w:rsid w:val="00D71F13"/>
    <w:rsid w:val="00D90BA3"/>
    <w:rsid w:val="00D96720"/>
    <w:rsid w:val="00DB69C5"/>
    <w:rsid w:val="00DB6C5B"/>
    <w:rsid w:val="00DC2904"/>
    <w:rsid w:val="00DD0C6F"/>
    <w:rsid w:val="00DD1D74"/>
    <w:rsid w:val="00DD1FB1"/>
    <w:rsid w:val="00DD26B7"/>
    <w:rsid w:val="00DD587B"/>
    <w:rsid w:val="00DE4295"/>
    <w:rsid w:val="00E20505"/>
    <w:rsid w:val="00E211C4"/>
    <w:rsid w:val="00E23702"/>
    <w:rsid w:val="00E32187"/>
    <w:rsid w:val="00E40E6F"/>
    <w:rsid w:val="00E40F09"/>
    <w:rsid w:val="00E43603"/>
    <w:rsid w:val="00E66CD9"/>
    <w:rsid w:val="00E9304E"/>
    <w:rsid w:val="00EA01D2"/>
    <w:rsid w:val="00EA6BDA"/>
    <w:rsid w:val="00EC7821"/>
    <w:rsid w:val="00ED1157"/>
    <w:rsid w:val="00ED1BAD"/>
    <w:rsid w:val="00ED46A4"/>
    <w:rsid w:val="00EE0EA4"/>
    <w:rsid w:val="00EE3C04"/>
    <w:rsid w:val="00EE6BB6"/>
    <w:rsid w:val="00EF001D"/>
    <w:rsid w:val="00F00BE2"/>
    <w:rsid w:val="00F00F3D"/>
    <w:rsid w:val="00F06D2E"/>
    <w:rsid w:val="00F1038E"/>
    <w:rsid w:val="00F22CF0"/>
    <w:rsid w:val="00F22F3B"/>
    <w:rsid w:val="00F24C61"/>
    <w:rsid w:val="00F2602A"/>
    <w:rsid w:val="00F26CA7"/>
    <w:rsid w:val="00F40697"/>
    <w:rsid w:val="00F4435B"/>
    <w:rsid w:val="00F44440"/>
    <w:rsid w:val="00F53005"/>
    <w:rsid w:val="00F5440E"/>
    <w:rsid w:val="00F547DA"/>
    <w:rsid w:val="00F651B1"/>
    <w:rsid w:val="00F7129E"/>
    <w:rsid w:val="00F75B21"/>
    <w:rsid w:val="00F77863"/>
    <w:rsid w:val="00F8050A"/>
    <w:rsid w:val="00F81E5A"/>
    <w:rsid w:val="00F85DD9"/>
    <w:rsid w:val="00F86978"/>
    <w:rsid w:val="00F86DF9"/>
    <w:rsid w:val="00F9143E"/>
    <w:rsid w:val="00FA40F8"/>
    <w:rsid w:val="00FA5AA6"/>
    <w:rsid w:val="00FC0817"/>
    <w:rsid w:val="00FC6682"/>
    <w:rsid w:val="00FD1444"/>
    <w:rsid w:val="00FD3791"/>
    <w:rsid w:val="00FD3AB0"/>
    <w:rsid w:val="00FD73CA"/>
    <w:rsid w:val="00FE12A5"/>
    <w:rsid w:val="00FE1664"/>
    <w:rsid w:val="00FF3414"/>
    <w:rsid w:val="077796D4"/>
    <w:rsid w:val="0E231873"/>
    <w:rsid w:val="21D2016D"/>
    <w:rsid w:val="24816C28"/>
    <w:rsid w:val="29EAA34A"/>
    <w:rsid w:val="2A56897A"/>
    <w:rsid w:val="2C00636A"/>
    <w:rsid w:val="3208BBD5"/>
    <w:rsid w:val="3E7729E8"/>
    <w:rsid w:val="57626313"/>
    <w:rsid w:val="5E99F559"/>
    <w:rsid w:val="61D1961B"/>
    <w:rsid w:val="6811E2B1"/>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C6714D3-1672-43C2-9346-0EEF1A54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StandardWeb">
    <w:name w:val="Normal (Web)"/>
    <w:basedOn w:val="Standard"/>
    <w:uiPriority w:val="99"/>
    <w:unhideWhenUsed/>
    <w:rsid w:val="004B229B"/>
    <w:pPr>
      <w:spacing w:before="100" w:beforeAutospacing="1" w:after="100" w:afterAutospacing="1" w:line="240" w:lineRule="auto"/>
    </w:pPr>
    <w:rPr>
      <w:rFonts w:eastAsiaTheme="minorEastAsia" w:cs="Calibri"/>
      <w:lang w:val="de-DE" w:eastAsia="ja-JP"/>
    </w:rPr>
  </w:style>
  <w:style w:type="character" w:styleId="Fett">
    <w:name w:val="Strong"/>
    <w:basedOn w:val="Absatz-Standardschriftart"/>
    <w:uiPriority w:val="22"/>
    <w:qFormat/>
    <w:rsid w:val="004B229B"/>
    <w:rPr>
      <w:b/>
      <w:bCs/>
    </w:rPr>
  </w:style>
  <w:style w:type="character" w:customStyle="1" w:styleId="cf01">
    <w:name w:val="cf01"/>
    <w:basedOn w:val="Absatz-Standardschriftart"/>
    <w:rsid w:val="008D4FD2"/>
    <w:rPr>
      <w:rFonts w:ascii="Segoe UI" w:hAnsi="Segoe UI" w:cs="Segoe UI" w:hint="default"/>
      <w:sz w:val="18"/>
      <w:szCs w:val="18"/>
    </w:rPr>
  </w:style>
  <w:style w:type="character" w:styleId="BesuchterLink">
    <w:name w:val="FollowedHyperlink"/>
    <w:basedOn w:val="Absatz-Standardschriftart"/>
    <w:uiPriority w:val="99"/>
    <w:semiHidden/>
    <w:unhideWhenUsed/>
    <w:rsid w:val="006C76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76575">
      <w:bodyDiv w:val="1"/>
      <w:marLeft w:val="0"/>
      <w:marRight w:val="0"/>
      <w:marTop w:val="0"/>
      <w:marBottom w:val="0"/>
      <w:divBdr>
        <w:top w:val="none" w:sz="0" w:space="0" w:color="auto"/>
        <w:left w:val="none" w:sz="0" w:space="0" w:color="auto"/>
        <w:bottom w:val="none" w:sz="0" w:space="0" w:color="auto"/>
        <w:right w:val="none" w:sz="0" w:space="0" w:color="auto"/>
      </w:divBdr>
    </w:div>
    <w:div w:id="137000098">
      <w:bodyDiv w:val="1"/>
      <w:marLeft w:val="0"/>
      <w:marRight w:val="0"/>
      <w:marTop w:val="0"/>
      <w:marBottom w:val="0"/>
      <w:divBdr>
        <w:top w:val="none" w:sz="0" w:space="0" w:color="auto"/>
        <w:left w:val="none" w:sz="0" w:space="0" w:color="auto"/>
        <w:bottom w:val="none" w:sz="0" w:space="0" w:color="auto"/>
        <w:right w:val="none" w:sz="0" w:space="0" w:color="auto"/>
      </w:divBdr>
    </w:div>
    <w:div w:id="976646682">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2980197">
      <w:bodyDiv w:val="1"/>
      <w:marLeft w:val="0"/>
      <w:marRight w:val="0"/>
      <w:marTop w:val="0"/>
      <w:marBottom w:val="0"/>
      <w:divBdr>
        <w:top w:val="none" w:sz="0" w:space="0" w:color="auto"/>
        <w:left w:val="none" w:sz="0" w:space="0" w:color="auto"/>
        <w:bottom w:val="none" w:sz="0" w:space="0" w:color="auto"/>
        <w:right w:val="none" w:sz="0" w:space="0" w:color="auto"/>
      </w:divBdr>
    </w:div>
    <w:div w:id="1306546335">
      <w:bodyDiv w:val="1"/>
      <w:marLeft w:val="0"/>
      <w:marRight w:val="0"/>
      <w:marTop w:val="0"/>
      <w:marBottom w:val="0"/>
      <w:divBdr>
        <w:top w:val="none" w:sz="0" w:space="0" w:color="auto"/>
        <w:left w:val="none" w:sz="0" w:space="0" w:color="auto"/>
        <w:bottom w:val="none" w:sz="0" w:space="0" w:color="auto"/>
        <w:right w:val="none" w:sz="0" w:space="0" w:color="auto"/>
      </w:divBdr>
    </w:div>
    <w:div w:id="1649435454">
      <w:bodyDiv w:val="1"/>
      <w:marLeft w:val="0"/>
      <w:marRight w:val="0"/>
      <w:marTop w:val="0"/>
      <w:marBottom w:val="0"/>
      <w:divBdr>
        <w:top w:val="none" w:sz="0" w:space="0" w:color="auto"/>
        <w:left w:val="none" w:sz="0" w:space="0" w:color="auto"/>
        <w:bottom w:val="none" w:sz="0" w:space="0" w:color="auto"/>
        <w:right w:val="none" w:sz="0" w:space="0" w:color="auto"/>
      </w:divBdr>
    </w:div>
    <w:div w:id="1806577282">
      <w:bodyDiv w:val="1"/>
      <w:marLeft w:val="0"/>
      <w:marRight w:val="0"/>
      <w:marTop w:val="0"/>
      <w:marBottom w:val="0"/>
      <w:divBdr>
        <w:top w:val="none" w:sz="0" w:space="0" w:color="auto"/>
        <w:left w:val="none" w:sz="0" w:space="0" w:color="auto"/>
        <w:bottom w:val="none" w:sz="0" w:space="0" w:color="auto"/>
        <w:right w:val="none" w:sz="0" w:space="0" w:color="auto"/>
      </w:divBdr>
    </w:div>
    <w:div w:id="210228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filtura.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5" ma:contentTypeDescription="Create a new document." ma:contentTypeScope="" ma:versionID="d5d1a46363b46d70715859cf2d7239bf">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74ea91fec3ccae7e22988266e545bd7b"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D21CF8-0E0A-41D2-95EB-CA4FCDC6E9B4}">
  <ds:schemaRefs>
    <ds:schemaRef ds:uri="http://schemas.openxmlformats.org/officeDocument/2006/bibliography"/>
  </ds:schemaRefs>
</ds:datastoreItem>
</file>

<file path=customXml/itemProps2.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3.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4.xml><?xml version="1.0" encoding="utf-8"?>
<ds:datastoreItem xmlns:ds="http://schemas.openxmlformats.org/officeDocument/2006/customXml" ds:itemID="{348A6104-F861-4A1F-BD22-1569544BD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487</Words>
  <Characters>3074</Characters>
  <Application>Microsoft Office Word</Application>
  <DocSecurity>0</DocSecurity>
  <Lines>25</Lines>
  <Paragraphs>7</Paragraphs>
  <ScaleCrop>false</ScaleCrop>
  <Company>Hewlett-Packard</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cp:keywords>
  <cp:lastModifiedBy>Boettcher, Katrin</cp:lastModifiedBy>
  <cp:revision>27</cp:revision>
  <cp:lastPrinted>2024-10-11T10:59:00Z</cp:lastPrinted>
  <dcterms:created xsi:type="dcterms:W3CDTF">2024-10-14T12:16:00Z</dcterms:created>
  <dcterms:modified xsi:type="dcterms:W3CDTF">2024-10-29T13:16:00Z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