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E7F8E" w14:textId="77777777" w:rsidR="0021181F" w:rsidRDefault="0021181F" w:rsidP="001A5293">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p>
    <w:p w14:paraId="53834077" w14:textId="55002EC1" w:rsidR="00454B4C" w:rsidRPr="00E43603" w:rsidRDefault="00454B4C" w:rsidP="001A5293">
      <w:pPr>
        <w:pStyle w:val="Copy"/>
        <w:tabs>
          <w:tab w:val="right" w:pos="9781"/>
        </w:tabs>
        <w:spacing w:before="120" w:line="340" w:lineRule="atLeast"/>
        <w:jc w:val="both"/>
        <w:rPr>
          <w:rFonts w:cs="Arial"/>
          <w:b/>
          <w:noProof w:val="0"/>
          <w:sz w:val="32"/>
          <w:szCs w:val="32"/>
          <w:lang w:val="de-DE"/>
        </w:rPr>
      </w:pPr>
      <w:r w:rsidRPr="00E43603">
        <w:rPr>
          <w:rFonts w:cs="Arial"/>
          <w:b/>
          <w:noProof w:val="0"/>
          <w:sz w:val="32"/>
          <w:szCs w:val="32"/>
          <w:lang w:val="de-DE"/>
        </w:rPr>
        <w:t>PRESS</w:t>
      </w:r>
      <w:r w:rsidR="001A5293" w:rsidRPr="00E43603">
        <w:rPr>
          <w:rFonts w:cs="Arial"/>
          <w:b/>
          <w:noProof w:val="0"/>
          <w:sz w:val="32"/>
          <w:szCs w:val="32"/>
          <w:lang w:val="de-DE"/>
        </w:rPr>
        <w:t>EMITTEILUNG</w:t>
      </w:r>
    </w:p>
    <w:p w14:paraId="7490C6B4" w14:textId="77777777" w:rsidR="001A5293" w:rsidRPr="00E43603" w:rsidRDefault="001A5293" w:rsidP="001A5293">
      <w:pPr>
        <w:pStyle w:val="Copy"/>
        <w:tabs>
          <w:tab w:val="right" w:pos="9781"/>
        </w:tabs>
        <w:spacing w:before="120" w:line="340" w:lineRule="atLeast"/>
        <w:jc w:val="both"/>
        <w:rPr>
          <w:rFonts w:cs="Arial"/>
          <w:caps/>
          <w:noProof w:val="0"/>
          <w:sz w:val="32"/>
          <w:szCs w:val="32"/>
          <w:lang w:val="de-DE"/>
        </w:rPr>
      </w:pPr>
    </w:p>
    <w:p w14:paraId="661CF1D1" w14:textId="621EB3DD" w:rsidR="00A0125C" w:rsidRPr="00A0125C" w:rsidRDefault="00A0125C" w:rsidP="00A0125C">
      <w:pPr>
        <w:widowControl w:val="0"/>
        <w:spacing w:after="0" w:line="360" w:lineRule="auto"/>
        <w:jc w:val="both"/>
        <w:rPr>
          <w:rFonts w:ascii="Arial" w:eastAsia="Arial" w:hAnsi="Arial" w:cs="Arial"/>
          <w:b/>
          <w:bCs/>
          <w:color w:val="000000" w:themeColor="text1"/>
          <w:sz w:val="30"/>
          <w:szCs w:val="30"/>
          <w:lang w:val="de-DE"/>
        </w:rPr>
      </w:pPr>
      <w:bookmarkStart w:id="2" w:name="_Hlk156829227"/>
      <w:bookmarkEnd w:id="0"/>
      <w:bookmarkEnd w:id="1"/>
      <w:r w:rsidRPr="00A0125C">
        <w:rPr>
          <w:rFonts w:ascii="Arial" w:eastAsia="Arial" w:hAnsi="Arial" w:cs="Arial"/>
          <w:b/>
          <w:bCs/>
          <w:color w:val="000000" w:themeColor="text1"/>
          <w:sz w:val="30"/>
          <w:szCs w:val="30"/>
          <w:lang w:val="de-DE"/>
        </w:rPr>
        <w:t xml:space="preserve">Kerngeschäft der </w:t>
      </w:r>
      <w:proofErr w:type="spellStart"/>
      <w:r w:rsidRPr="00A0125C">
        <w:rPr>
          <w:rFonts w:ascii="Arial" w:eastAsia="Arial" w:hAnsi="Arial" w:cs="Arial"/>
          <w:b/>
          <w:bCs/>
          <w:color w:val="000000" w:themeColor="text1"/>
          <w:sz w:val="30"/>
          <w:szCs w:val="30"/>
          <w:lang w:val="de-DE"/>
        </w:rPr>
        <w:t>Heytex</w:t>
      </w:r>
      <w:proofErr w:type="spellEnd"/>
      <w:r w:rsidRPr="00A0125C">
        <w:rPr>
          <w:rFonts w:ascii="Arial" w:eastAsia="Arial" w:hAnsi="Arial" w:cs="Arial"/>
          <w:b/>
          <w:bCs/>
          <w:color w:val="000000" w:themeColor="text1"/>
          <w:sz w:val="30"/>
          <w:szCs w:val="30"/>
          <w:lang w:val="de-DE"/>
        </w:rPr>
        <w:t xml:space="preserve"> Gruppe ist nun Teil </w:t>
      </w:r>
      <w:r w:rsidR="00677D9A">
        <w:rPr>
          <w:rFonts w:ascii="Arial" w:eastAsia="Arial" w:hAnsi="Arial" w:cs="Arial"/>
          <w:b/>
          <w:bCs/>
          <w:color w:val="000000" w:themeColor="text1"/>
          <w:sz w:val="30"/>
          <w:szCs w:val="30"/>
          <w:lang w:val="de-DE"/>
        </w:rPr>
        <w:t xml:space="preserve">von </w:t>
      </w:r>
      <w:r w:rsidRPr="00A0125C">
        <w:rPr>
          <w:rFonts w:ascii="Arial" w:eastAsia="Arial" w:hAnsi="Arial" w:cs="Arial"/>
          <w:b/>
          <w:bCs/>
          <w:color w:val="000000" w:themeColor="text1"/>
          <w:sz w:val="30"/>
          <w:szCs w:val="30"/>
          <w:lang w:val="de-DE"/>
        </w:rPr>
        <w:t xml:space="preserve">Freudenberg </w:t>
      </w:r>
    </w:p>
    <w:p w14:paraId="22B29C43" w14:textId="77777777" w:rsidR="00A164D2" w:rsidRPr="001A5293" w:rsidRDefault="00A164D2" w:rsidP="00ED46A4">
      <w:pPr>
        <w:widowControl w:val="0"/>
        <w:spacing w:after="0" w:line="360" w:lineRule="auto"/>
        <w:jc w:val="both"/>
        <w:rPr>
          <w:rFonts w:ascii="Arial" w:eastAsia="Arial" w:hAnsi="Arial" w:cs="Arial"/>
          <w:b/>
          <w:bCs/>
          <w:color w:val="000000" w:themeColor="text1"/>
          <w:sz w:val="30"/>
          <w:szCs w:val="30"/>
          <w:lang w:val="de-DE"/>
        </w:rPr>
      </w:pPr>
    </w:p>
    <w:p w14:paraId="43456F64" w14:textId="1685B051" w:rsidR="00F77211" w:rsidRPr="00747425" w:rsidRDefault="001B7BC2" w:rsidP="4BC9DEA4">
      <w:pPr>
        <w:spacing w:after="0" w:line="360" w:lineRule="auto"/>
        <w:jc w:val="both"/>
        <w:rPr>
          <w:rFonts w:ascii="Arial" w:eastAsia="Arial" w:hAnsi="Arial" w:cs="Arial"/>
          <w:b/>
          <w:bCs/>
          <w:color w:val="000000" w:themeColor="text1"/>
          <w:sz w:val="24"/>
          <w:szCs w:val="24"/>
          <w:lang w:val="de-DE"/>
        </w:rPr>
      </w:pPr>
      <w:bookmarkStart w:id="3" w:name="_Hlk155796293"/>
      <w:r w:rsidRPr="4BC9DEA4">
        <w:rPr>
          <w:rFonts w:ascii="Arial" w:eastAsia="Arial" w:hAnsi="Arial" w:cs="Arial"/>
          <w:b/>
          <w:bCs/>
          <w:color w:val="000000" w:themeColor="text1"/>
          <w:sz w:val="24"/>
          <w:szCs w:val="24"/>
          <w:lang w:val="de-DE"/>
        </w:rPr>
        <w:t xml:space="preserve">Weinheim, </w:t>
      </w:r>
      <w:r w:rsidR="005700B5">
        <w:rPr>
          <w:rFonts w:ascii="Arial" w:eastAsia="Arial" w:hAnsi="Arial" w:cs="Arial"/>
          <w:b/>
          <w:bCs/>
          <w:color w:val="000000" w:themeColor="text1"/>
          <w:sz w:val="24"/>
          <w:szCs w:val="24"/>
          <w:lang w:val="de-DE"/>
        </w:rPr>
        <w:t>1</w:t>
      </w:r>
      <w:r w:rsidR="00D54700">
        <w:rPr>
          <w:rFonts w:ascii="Arial" w:eastAsia="Arial" w:hAnsi="Arial" w:cs="Arial"/>
          <w:b/>
          <w:bCs/>
          <w:color w:val="000000" w:themeColor="text1"/>
          <w:sz w:val="24"/>
          <w:szCs w:val="24"/>
          <w:lang w:val="de-DE"/>
        </w:rPr>
        <w:t>1</w:t>
      </w:r>
      <w:r w:rsidR="005700B5">
        <w:rPr>
          <w:rFonts w:ascii="Arial" w:eastAsia="Arial" w:hAnsi="Arial" w:cs="Arial"/>
          <w:b/>
          <w:bCs/>
          <w:color w:val="000000" w:themeColor="text1"/>
          <w:sz w:val="24"/>
          <w:szCs w:val="24"/>
          <w:lang w:val="de-DE"/>
        </w:rPr>
        <w:t>. Dezember 2024</w:t>
      </w:r>
      <w:r w:rsidRPr="4BC9DEA4">
        <w:rPr>
          <w:rFonts w:ascii="Arial" w:eastAsia="Arial" w:hAnsi="Arial" w:cs="Arial"/>
          <w:b/>
          <w:bCs/>
          <w:color w:val="000000" w:themeColor="text1"/>
          <w:sz w:val="24"/>
          <w:szCs w:val="24"/>
          <w:lang w:val="de-DE"/>
        </w:rPr>
        <w:t xml:space="preserve">. </w:t>
      </w:r>
      <w:r w:rsidR="00F77211" w:rsidRPr="4BC9DEA4">
        <w:rPr>
          <w:rFonts w:ascii="Arial" w:eastAsia="Arial" w:hAnsi="Arial" w:cs="Arial"/>
          <w:b/>
          <w:bCs/>
          <w:color w:val="000000" w:themeColor="text1"/>
          <w:sz w:val="24"/>
          <w:szCs w:val="24"/>
          <w:lang w:val="de-DE"/>
        </w:rPr>
        <w:t xml:space="preserve">Die Kartellämter in Deutschland, Österreich und Polen haben der Übernahme </w:t>
      </w:r>
      <w:r w:rsidR="00A0125C">
        <w:rPr>
          <w:rFonts w:ascii="Arial" w:eastAsia="Arial" w:hAnsi="Arial" w:cs="Arial"/>
          <w:b/>
          <w:bCs/>
          <w:color w:val="000000" w:themeColor="text1"/>
          <w:sz w:val="24"/>
          <w:szCs w:val="24"/>
          <w:lang w:val="de-DE"/>
        </w:rPr>
        <w:t xml:space="preserve">des Kerngeschäfts </w:t>
      </w:r>
      <w:r w:rsidR="00F77211" w:rsidRPr="4BC9DEA4">
        <w:rPr>
          <w:rFonts w:ascii="Arial" w:eastAsia="Arial" w:hAnsi="Arial" w:cs="Arial"/>
          <w:b/>
          <w:bCs/>
          <w:color w:val="000000" w:themeColor="text1"/>
          <w:sz w:val="24"/>
          <w:szCs w:val="24"/>
          <w:lang w:val="de-DE"/>
        </w:rPr>
        <w:t xml:space="preserve">der </w:t>
      </w:r>
      <w:proofErr w:type="spellStart"/>
      <w:r w:rsidR="00F77211" w:rsidRPr="4BC9DEA4">
        <w:rPr>
          <w:rFonts w:ascii="Arial" w:eastAsia="Arial" w:hAnsi="Arial" w:cs="Arial"/>
          <w:b/>
          <w:bCs/>
          <w:color w:val="000000" w:themeColor="text1"/>
          <w:sz w:val="24"/>
          <w:szCs w:val="24"/>
          <w:lang w:val="de-DE"/>
        </w:rPr>
        <w:t>Heytex</w:t>
      </w:r>
      <w:proofErr w:type="spellEnd"/>
      <w:r w:rsidR="00F77211" w:rsidRPr="4BC9DEA4">
        <w:rPr>
          <w:rFonts w:ascii="Arial" w:eastAsia="Arial" w:hAnsi="Arial" w:cs="Arial"/>
          <w:b/>
          <w:bCs/>
          <w:color w:val="000000" w:themeColor="text1"/>
          <w:sz w:val="24"/>
          <w:szCs w:val="24"/>
          <w:lang w:val="de-DE"/>
        </w:rPr>
        <w:t xml:space="preserve"> Gruppe durch Freudenberg Performance Materials</w:t>
      </w:r>
      <w:r w:rsidR="007E5279">
        <w:rPr>
          <w:rFonts w:ascii="Arial" w:eastAsia="Arial" w:hAnsi="Arial" w:cs="Arial"/>
          <w:b/>
          <w:bCs/>
          <w:color w:val="000000" w:themeColor="text1"/>
          <w:sz w:val="24"/>
          <w:szCs w:val="24"/>
          <w:lang w:val="de-DE"/>
        </w:rPr>
        <w:t xml:space="preserve"> Holding GmbH</w:t>
      </w:r>
      <w:r w:rsidR="0075163D" w:rsidRPr="4BC9DEA4">
        <w:rPr>
          <w:rFonts w:ascii="Arial" w:eastAsia="Arial" w:hAnsi="Arial" w:cs="Arial"/>
          <w:b/>
          <w:bCs/>
          <w:color w:val="000000" w:themeColor="text1"/>
          <w:sz w:val="24"/>
          <w:szCs w:val="24"/>
          <w:lang w:val="de-DE"/>
        </w:rPr>
        <w:t xml:space="preserve">, </w:t>
      </w:r>
      <w:r w:rsidR="0075163D" w:rsidRPr="00313FAB">
        <w:rPr>
          <w:rFonts w:ascii="Arial" w:eastAsia="Arial" w:hAnsi="Arial" w:cs="Arial"/>
          <w:b/>
          <w:bCs/>
          <w:color w:val="000000" w:themeColor="text1"/>
          <w:sz w:val="24"/>
          <w:szCs w:val="24"/>
          <w:lang w:val="de-DE"/>
        </w:rPr>
        <w:t>Mutter</w:t>
      </w:r>
      <w:r w:rsidR="00CE541F">
        <w:rPr>
          <w:rFonts w:ascii="Arial" w:eastAsia="Arial" w:hAnsi="Arial" w:cs="Arial"/>
          <w:b/>
          <w:bCs/>
          <w:color w:val="000000" w:themeColor="text1"/>
          <w:sz w:val="24"/>
          <w:szCs w:val="24"/>
          <w:lang w:val="de-DE"/>
        </w:rPr>
        <w:t xml:space="preserve">gesellschaft </w:t>
      </w:r>
      <w:r w:rsidR="005C1DBE" w:rsidRPr="4BC9DEA4">
        <w:rPr>
          <w:rFonts w:ascii="Arial" w:eastAsia="Arial" w:hAnsi="Arial" w:cs="Arial"/>
          <w:b/>
          <w:bCs/>
          <w:color w:val="000000" w:themeColor="text1"/>
          <w:sz w:val="24"/>
          <w:szCs w:val="24"/>
          <w:lang w:val="de-DE"/>
        </w:rPr>
        <w:t xml:space="preserve">von </w:t>
      </w:r>
      <w:r w:rsidR="0075163D" w:rsidRPr="4BC9DEA4">
        <w:rPr>
          <w:rFonts w:ascii="Arial" w:eastAsia="Arial" w:hAnsi="Arial" w:cs="Arial"/>
          <w:b/>
          <w:bCs/>
          <w:color w:val="000000" w:themeColor="text1"/>
          <w:sz w:val="24"/>
          <w:szCs w:val="24"/>
          <w:lang w:val="de-DE"/>
        </w:rPr>
        <w:t xml:space="preserve">Mehler Texnologies, </w:t>
      </w:r>
      <w:r w:rsidR="00F77211" w:rsidRPr="4BC9DEA4">
        <w:rPr>
          <w:rFonts w:ascii="Arial" w:eastAsia="Arial" w:hAnsi="Arial" w:cs="Arial"/>
          <w:b/>
          <w:bCs/>
          <w:color w:val="000000" w:themeColor="text1"/>
          <w:sz w:val="24"/>
          <w:szCs w:val="24"/>
          <w:lang w:val="de-DE"/>
        </w:rPr>
        <w:t xml:space="preserve">zugestimmt. </w:t>
      </w:r>
      <w:r w:rsidR="00112C52" w:rsidRPr="4BC9DEA4">
        <w:rPr>
          <w:rFonts w:ascii="Arial" w:eastAsia="Arial" w:hAnsi="Arial" w:cs="Arial"/>
          <w:b/>
          <w:bCs/>
          <w:color w:val="000000" w:themeColor="text1"/>
          <w:sz w:val="24"/>
          <w:szCs w:val="24"/>
          <w:lang w:val="de-DE"/>
        </w:rPr>
        <w:t xml:space="preserve">Damit ist das Kerngeschäft von </w:t>
      </w:r>
      <w:proofErr w:type="spellStart"/>
      <w:r w:rsidR="00112C52" w:rsidRPr="4BC9DEA4">
        <w:rPr>
          <w:rFonts w:ascii="Arial" w:eastAsia="Arial" w:hAnsi="Arial" w:cs="Arial"/>
          <w:b/>
          <w:bCs/>
          <w:color w:val="000000" w:themeColor="text1"/>
          <w:sz w:val="24"/>
          <w:szCs w:val="24"/>
          <w:lang w:val="de-DE"/>
        </w:rPr>
        <w:t>Heytex</w:t>
      </w:r>
      <w:proofErr w:type="spellEnd"/>
      <w:r w:rsidR="00112C52" w:rsidRPr="4BC9DEA4">
        <w:rPr>
          <w:rFonts w:ascii="Arial" w:eastAsia="Arial" w:hAnsi="Arial" w:cs="Arial"/>
          <w:b/>
          <w:bCs/>
          <w:color w:val="000000" w:themeColor="text1"/>
          <w:sz w:val="24"/>
          <w:szCs w:val="24"/>
          <w:lang w:val="de-DE"/>
        </w:rPr>
        <w:t xml:space="preserve"> mit drei Produktionsstandorten (</w:t>
      </w:r>
      <w:r w:rsidR="14BC7BD9" w:rsidRPr="4BC9DEA4">
        <w:rPr>
          <w:rFonts w:ascii="Arial" w:eastAsia="Arial" w:hAnsi="Arial" w:cs="Arial"/>
          <w:b/>
          <w:bCs/>
          <w:color w:val="000000" w:themeColor="text1"/>
          <w:sz w:val="24"/>
          <w:szCs w:val="24"/>
          <w:lang w:val="de-DE"/>
        </w:rPr>
        <w:t xml:space="preserve">in </w:t>
      </w:r>
      <w:r w:rsidR="00112C52" w:rsidRPr="4BC9DEA4">
        <w:rPr>
          <w:rFonts w:ascii="Arial" w:eastAsia="Arial" w:hAnsi="Arial" w:cs="Arial"/>
          <w:b/>
          <w:bCs/>
          <w:color w:val="000000" w:themeColor="text1"/>
          <w:sz w:val="24"/>
          <w:szCs w:val="24"/>
          <w:lang w:val="de-DE"/>
        </w:rPr>
        <w:t>Deutschland und China) und allen Zentralfunktionen</w:t>
      </w:r>
      <w:r w:rsidR="006F7953" w:rsidRPr="4BC9DEA4">
        <w:rPr>
          <w:rFonts w:ascii="Arial" w:eastAsia="Arial" w:hAnsi="Arial" w:cs="Arial"/>
          <w:b/>
          <w:bCs/>
          <w:color w:val="000000" w:themeColor="text1"/>
          <w:sz w:val="24"/>
          <w:szCs w:val="24"/>
          <w:lang w:val="de-DE"/>
        </w:rPr>
        <w:t xml:space="preserve"> </w:t>
      </w:r>
      <w:r w:rsidR="001B4153" w:rsidRPr="4BC9DEA4">
        <w:rPr>
          <w:rFonts w:ascii="Arial" w:eastAsia="Arial" w:hAnsi="Arial" w:cs="Arial"/>
          <w:b/>
          <w:bCs/>
          <w:color w:val="000000" w:themeColor="text1"/>
          <w:sz w:val="24"/>
          <w:szCs w:val="24"/>
          <w:lang w:val="de-DE"/>
        </w:rPr>
        <w:t xml:space="preserve">künftig Teil des neu </w:t>
      </w:r>
      <w:r w:rsidR="007D6E0C" w:rsidRPr="4BC9DEA4">
        <w:rPr>
          <w:rFonts w:ascii="Arial" w:eastAsia="Arial" w:hAnsi="Arial" w:cs="Arial"/>
          <w:b/>
          <w:bCs/>
          <w:color w:val="000000" w:themeColor="text1"/>
          <w:sz w:val="24"/>
          <w:szCs w:val="24"/>
          <w:lang w:val="de-DE"/>
        </w:rPr>
        <w:t xml:space="preserve">formierten </w:t>
      </w:r>
      <w:r w:rsidR="001B4153" w:rsidRPr="4BC9DEA4">
        <w:rPr>
          <w:rFonts w:ascii="Arial" w:eastAsia="Arial" w:hAnsi="Arial" w:cs="Arial"/>
          <w:b/>
          <w:bCs/>
          <w:color w:val="000000" w:themeColor="text1"/>
          <w:sz w:val="24"/>
          <w:szCs w:val="24"/>
          <w:lang w:val="de-DE"/>
        </w:rPr>
        <w:t xml:space="preserve">Spezialisten für beschichtete technische Textilien. </w:t>
      </w:r>
    </w:p>
    <w:p w14:paraId="3D18BCE9" w14:textId="0F0BD647" w:rsidR="00B8291B" w:rsidRPr="002A7997" w:rsidRDefault="00B8291B" w:rsidP="00B8291B">
      <w:pPr>
        <w:spacing w:after="0" w:line="360" w:lineRule="auto"/>
        <w:jc w:val="both"/>
        <w:rPr>
          <w:rFonts w:ascii="Arial" w:eastAsia="Arial" w:hAnsi="Arial" w:cs="Arial"/>
          <w:b/>
          <w:color w:val="000000" w:themeColor="text1"/>
          <w:sz w:val="24"/>
          <w:szCs w:val="24"/>
          <w:lang w:val="de-DE"/>
        </w:rPr>
      </w:pPr>
    </w:p>
    <w:p w14:paraId="25996046" w14:textId="3D2C759E" w:rsidR="00B65161" w:rsidRDefault="0053502A" w:rsidP="001A5293">
      <w:pPr>
        <w:spacing w:after="0" w:line="360" w:lineRule="auto"/>
        <w:jc w:val="both"/>
        <w:rPr>
          <w:rFonts w:ascii="Arial" w:eastAsia="Arial" w:hAnsi="Arial" w:cs="Arial"/>
          <w:color w:val="000000" w:themeColor="text1"/>
          <w:sz w:val="24"/>
          <w:szCs w:val="24"/>
          <w:lang w:val="de-DE"/>
        </w:rPr>
      </w:pPr>
      <w:bookmarkStart w:id="4" w:name="_Hlk155797954"/>
      <w:bookmarkStart w:id="5" w:name="_Hlk155797839"/>
      <w:bookmarkEnd w:id="3"/>
      <w:r w:rsidRPr="04CB1B40">
        <w:rPr>
          <w:rFonts w:ascii="Arial" w:eastAsia="Arial" w:hAnsi="Arial" w:cs="Arial"/>
          <w:color w:val="000000" w:themeColor="text1"/>
          <w:sz w:val="24"/>
          <w:szCs w:val="24"/>
          <w:lang w:val="de-DE"/>
        </w:rPr>
        <w:t>„</w:t>
      </w:r>
      <w:r w:rsidR="00A15134" w:rsidRPr="04CB1B40">
        <w:rPr>
          <w:rFonts w:ascii="Arial" w:eastAsia="Arial" w:hAnsi="Arial" w:cs="Arial"/>
          <w:color w:val="000000" w:themeColor="text1"/>
          <w:sz w:val="24"/>
          <w:szCs w:val="24"/>
          <w:lang w:val="de-DE"/>
        </w:rPr>
        <w:t xml:space="preserve">Wir freuen uns, dass </w:t>
      </w:r>
      <w:proofErr w:type="spellStart"/>
      <w:r w:rsidR="00A15134" w:rsidRPr="04CB1B40">
        <w:rPr>
          <w:rFonts w:ascii="Arial" w:eastAsia="Arial" w:hAnsi="Arial" w:cs="Arial"/>
          <w:color w:val="000000" w:themeColor="text1"/>
          <w:sz w:val="24"/>
          <w:szCs w:val="24"/>
          <w:lang w:val="de-DE"/>
        </w:rPr>
        <w:t>Heytex</w:t>
      </w:r>
      <w:proofErr w:type="spellEnd"/>
      <w:r w:rsidR="00A15134" w:rsidRPr="04CB1B40">
        <w:rPr>
          <w:rFonts w:ascii="Arial" w:eastAsia="Arial" w:hAnsi="Arial" w:cs="Arial"/>
          <w:color w:val="000000" w:themeColor="text1"/>
          <w:sz w:val="24"/>
          <w:szCs w:val="24"/>
          <w:lang w:val="de-DE"/>
        </w:rPr>
        <w:t xml:space="preserve"> </w:t>
      </w:r>
      <w:r w:rsidR="009E679D" w:rsidRPr="04CB1B40">
        <w:rPr>
          <w:rFonts w:ascii="Arial" w:eastAsia="Arial" w:hAnsi="Arial" w:cs="Arial"/>
          <w:color w:val="000000" w:themeColor="text1"/>
          <w:sz w:val="24"/>
          <w:szCs w:val="24"/>
          <w:lang w:val="de-DE"/>
        </w:rPr>
        <w:t xml:space="preserve">nun </w:t>
      </w:r>
      <w:r w:rsidR="00A15134" w:rsidRPr="04CB1B40">
        <w:rPr>
          <w:rFonts w:ascii="Arial" w:eastAsia="Arial" w:hAnsi="Arial" w:cs="Arial"/>
          <w:color w:val="000000" w:themeColor="text1"/>
          <w:sz w:val="24"/>
          <w:szCs w:val="24"/>
          <w:lang w:val="de-DE"/>
        </w:rPr>
        <w:t>Teil von Freudenberg Performance Materials ist.</w:t>
      </w:r>
      <w:r w:rsidR="00437924" w:rsidRPr="04CB1B40">
        <w:rPr>
          <w:rFonts w:ascii="Arial" w:eastAsia="Arial" w:hAnsi="Arial" w:cs="Arial"/>
          <w:color w:val="000000" w:themeColor="text1"/>
          <w:sz w:val="24"/>
          <w:szCs w:val="24"/>
          <w:lang w:val="de-DE"/>
        </w:rPr>
        <w:t xml:space="preserve"> Jetzt stellen wir die Weichen dafür, dass </w:t>
      </w:r>
      <w:r w:rsidR="0080603A" w:rsidRPr="04CB1B40">
        <w:rPr>
          <w:rFonts w:ascii="Arial" w:eastAsia="Arial" w:hAnsi="Arial" w:cs="Arial"/>
          <w:color w:val="000000" w:themeColor="text1"/>
          <w:sz w:val="24"/>
          <w:szCs w:val="24"/>
          <w:lang w:val="de-DE"/>
        </w:rPr>
        <w:t xml:space="preserve">die beiden starken Marken </w:t>
      </w:r>
      <w:r w:rsidR="00192807" w:rsidRPr="04CB1B40">
        <w:rPr>
          <w:rFonts w:ascii="Arial" w:eastAsia="Arial" w:hAnsi="Arial" w:cs="Arial"/>
          <w:color w:val="000000" w:themeColor="text1"/>
          <w:sz w:val="24"/>
          <w:szCs w:val="24"/>
          <w:lang w:val="de-DE"/>
        </w:rPr>
        <w:t xml:space="preserve">Mehler Texnologies und </w:t>
      </w:r>
      <w:proofErr w:type="spellStart"/>
      <w:r w:rsidR="00192807" w:rsidRPr="04CB1B40">
        <w:rPr>
          <w:rFonts w:ascii="Arial" w:eastAsia="Arial" w:hAnsi="Arial" w:cs="Arial"/>
          <w:color w:val="000000" w:themeColor="text1"/>
          <w:sz w:val="24"/>
          <w:szCs w:val="24"/>
          <w:lang w:val="de-DE"/>
        </w:rPr>
        <w:t>Heytex</w:t>
      </w:r>
      <w:proofErr w:type="spellEnd"/>
      <w:r w:rsidR="00192807" w:rsidRPr="04CB1B40">
        <w:rPr>
          <w:rFonts w:ascii="Arial" w:eastAsia="Arial" w:hAnsi="Arial" w:cs="Arial"/>
          <w:color w:val="000000" w:themeColor="text1"/>
          <w:sz w:val="24"/>
          <w:szCs w:val="24"/>
          <w:lang w:val="de-DE"/>
        </w:rPr>
        <w:t xml:space="preserve"> </w:t>
      </w:r>
      <w:r w:rsidR="0080603A" w:rsidRPr="04CB1B40">
        <w:rPr>
          <w:rFonts w:ascii="Arial" w:eastAsia="Arial" w:hAnsi="Arial" w:cs="Arial"/>
          <w:color w:val="000000" w:themeColor="text1"/>
          <w:sz w:val="24"/>
          <w:szCs w:val="24"/>
          <w:lang w:val="de-DE"/>
        </w:rPr>
        <w:t>im Sinne der Kunden</w:t>
      </w:r>
      <w:r w:rsidR="00C550A8" w:rsidRPr="04CB1B40">
        <w:rPr>
          <w:rFonts w:ascii="Arial" w:eastAsia="Arial" w:hAnsi="Arial" w:cs="Arial"/>
          <w:color w:val="000000" w:themeColor="text1"/>
          <w:sz w:val="24"/>
          <w:szCs w:val="24"/>
          <w:lang w:val="de-DE"/>
        </w:rPr>
        <w:t xml:space="preserve"> </w:t>
      </w:r>
      <w:r w:rsidR="00F32693" w:rsidRPr="04CB1B40">
        <w:rPr>
          <w:rFonts w:ascii="Arial" w:eastAsia="Arial" w:hAnsi="Arial" w:cs="Arial"/>
          <w:color w:val="000000" w:themeColor="text1"/>
          <w:sz w:val="24"/>
          <w:szCs w:val="24"/>
          <w:lang w:val="de-DE"/>
        </w:rPr>
        <w:t>zusammenwachsen</w:t>
      </w:r>
      <w:r w:rsidR="00D148B8" w:rsidRPr="04CB1B40">
        <w:rPr>
          <w:rFonts w:ascii="Arial" w:eastAsia="Arial" w:hAnsi="Arial" w:cs="Arial"/>
          <w:color w:val="000000" w:themeColor="text1"/>
          <w:sz w:val="24"/>
          <w:szCs w:val="24"/>
          <w:lang w:val="de-DE"/>
        </w:rPr>
        <w:t>“,</w:t>
      </w:r>
      <w:r w:rsidR="0058307A" w:rsidRPr="04CB1B40">
        <w:rPr>
          <w:rFonts w:ascii="Arial" w:eastAsia="Arial" w:hAnsi="Arial" w:cs="Arial"/>
          <w:color w:val="000000" w:themeColor="text1"/>
          <w:sz w:val="24"/>
          <w:szCs w:val="24"/>
          <w:lang w:val="de-DE"/>
        </w:rPr>
        <w:t xml:space="preserve"> sagt Dr. Andreas Raps, CEO Freudenberg Performance Materials und Mitglied des Executive Council der Freudenberg-Gruppe.</w:t>
      </w:r>
      <w:r w:rsidR="00192807" w:rsidRPr="04CB1B40">
        <w:rPr>
          <w:rFonts w:ascii="Arial" w:eastAsia="Arial" w:hAnsi="Arial" w:cs="Arial"/>
          <w:color w:val="000000" w:themeColor="text1"/>
          <w:sz w:val="24"/>
          <w:szCs w:val="24"/>
          <w:lang w:val="de-DE"/>
        </w:rPr>
        <w:t xml:space="preserve"> Er fügt hinzu: „</w:t>
      </w:r>
      <w:r w:rsidR="36A6EEA2" w:rsidRPr="04CB1B40">
        <w:rPr>
          <w:rFonts w:ascii="Arial" w:eastAsia="Arial" w:hAnsi="Arial" w:cs="Arial"/>
          <w:color w:val="000000" w:themeColor="text1"/>
          <w:sz w:val="24"/>
          <w:szCs w:val="24"/>
          <w:lang w:val="de-DE"/>
        </w:rPr>
        <w:t xml:space="preserve">Mehler Texnologies und </w:t>
      </w:r>
      <w:proofErr w:type="spellStart"/>
      <w:r w:rsidR="36A6EEA2" w:rsidRPr="04CB1B40">
        <w:rPr>
          <w:rFonts w:ascii="Arial" w:eastAsia="Arial" w:hAnsi="Arial" w:cs="Arial"/>
          <w:color w:val="000000" w:themeColor="text1"/>
          <w:sz w:val="24"/>
          <w:szCs w:val="24"/>
          <w:lang w:val="de-DE"/>
        </w:rPr>
        <w:t>Heytex</w:t>
      </w:r>
      <w:proofErr w:type="spellEnd"/>
      <w:r w:rsidR="36A6EEA2" w:rsidRPr="04CB1B40">
        <w:rPr>
          <w:rFonts w:ascii="Arial" w:eastAsia="Arial" w:hAnsi="Arial" w:cs="Arial"/>
          <w:color w:val="000000" w:themeColor="text1"/>
          <w:sz w:val="24"/>
          <w:szCs w:val="24"/>
          <w:lang w:val="de-DE"/>
        </w:rPr>
        <w:t xml:space="preserve"> werden zusammen die neu formierte Division </w:t>
      </w:r>
      <w:proofErr w:type="spellStart"/>
      <w:r w:rsidR="36A6EEA2" w:rsidRPr="04CB1B40">
        <w:rPr>
          <w:rFonts w:ascii="Arial" w:eastAsia="Arial" w:hAnsi="Arial" w:cs="Arial"/>
          <w:color w:val="000000" w:themeColor="text1"/>
          <w:sz w:val="24"/>
          <w:szCs w:val="24"/>
          <w:lang w:val="de-DE"/>
        </w:rPr>
        <w:t>Coated</w:t>
      </w:r>
      <w:proofErr w:type="spellEnd"/>
      <w:r w:rsidR="36A6EEA2" w:rsidRPr="04CB1B40">
        <w:rPr>
          <w:rFonts w:ascii="Arial" w:eastAsia="Arial" w:hAnsi="Arial" w:cs="Arial"/>
          <w:color w:val="000000" w:themeColor="text1"/>
          <w:sz w:val="24"/>
          <w:szCs w:val="24"/>
          <w:lang w:val="de-DE"/>
        </w:rPr>
        <w:t xml:space="preserve"> Technical </w:t>
      </w:r>
      <w:r w:rsidR="0D4C1AD5" w:rsidRPr="04CB1B40">
        <w:rPr>
          <w:rFonts w:ascii="Arial" w:eastAsia="Arial" w:hAnsi="Arial" w:cs="Arial"/>
          <w:color w:val="000000" w:themeColor="text1"/>
          <w:sz w:val="24"/>
          <w:szCs w:val="24"/>
          <w:lang w:val="de-DE"/>
        </w:rPr>
        <w:t>T</w:t>
      </w:r>
      <w:r w:rsidR="36A6EEA2" w:rsidRPr="04CB1B40">
        <w:rPr>
          <w:rFonts w:ascii="Arial" w:eastAsia="Arial" w:hAnsi="Arial" w:cs="Arial"/>
          <w:color w:val="000000" w:themeColor="text1"/>
          <w:sz w:val="24"/>
          <w:szCs w:val="24"/>
          <w:lang w:val="de-DE"/>
        </w:rPr>
        <w:t>extiles</w:t>
      </w:r>
      <w:r w:rsidR="4A35FB16" w:rsidRPr="04CB1B40">
        <w:rPr>
          <w:rFonts w:ascii="Arial" w:eastAsia="Arial" w:hAnsi="Arial" w:cs="Arial"/>
          <w:color w:val="000000" w:themeColor="text1"/>
          <w:sz w:val="24"/>
          <w:szCs w:val="24"/>
          <w:lang w:val="de-DE"/>
        </w:rPr>
        <w:t xml:space="preserve"> innerhalb von F</w:t>
      </w:r>
      <w:r w:rsidR="00242CF6">
        <w:rPr>
          <w:rFonts w:ascii="Arial" w:eastAsia="Arial" w:hAnsi="Arial" w:cs="Arial"/>
          <w:color w:val="000000" w:themeColor="text1"/>
          <w:sz w:val="24"/>
          <w:szCs w:val="24"/>
          <w:lang w:val="de-DE"/>
        </w:rPr>
        <w:t xml:space="preserve">reudenberg </w:t>
      </w:r>
      <w:r w:rsidR="4A35FB16" w:rsidRPr="04CB1B40">
        <w:rPr>
          <w:rFonts w:ascii="Arial" w:eastAsia="Arial" w:hAnsi="Arial" w:cs="Arial"/>
          <w:color w:val="000000" w:themeColor="text1"/>
          <w:sz w:val="24"/>
          <w:szCs w:val="24"/>
          <w:lang w:val="de-DE"/>
        </w:rPr>
        <w:t>P</w:t>
      </w:r>
      <w:r w:rsidR="00242CF6">
        <w:rPr>
          <w:rFonts w:ascii="Arial" w:eastAsia="Arial" w:hAnsi="Arial" w:cs="Arial"/>
          <w:color w:val="000000" w:themeColor="text1"/>
          <w:sz w:val="24"/>
          <w:szCs w:val="24"/>
          <w:lang w:val="de-DE"/>
        </w:rPr>
        <w:t xml:space="preserve">erformance </w:t>
      </w:r>
      <w:r w:rsidR="4A35FB16" w:rsidRPr="04CB1B40">
        <w:rPr>
          <w:rFonts w:ascii="Arial" w:eastAsia="Arial" w:hAnsi="Arial" w:cs="Arial"/>
          <w:color w:val="000000" w:themeColor="text1"/>
          <w:sz w:val="24"/>
          <w:szCs w:val="24"/>
          <w:lang w:val="de-DE"/>
        </w:rPr>
        <w:t>M</w:t>
      </w:r>
      <w:r w:rsidR="00242CF6">
        <w:rPr>
          <w:rFonts w:ascii="Arial" w:eastAsia="Arial" w:hAnsi="Arial" w:cs="Arial"/>
          <w:color w:val="000000" w:themeColor="text1"/>
          <w:sz w:val="24"/>
          <w:szCs w:val="24"/>
          <w:lang w:val="de-DE"/>
        </w:rPr>
        <w:t>aterials</w:t>
      </w:r>
      <w:r w:rsidR="4A35FB16" w:rsidRPr="04CB1B40">
        <w:rPr>
          <w:rFonts w:ascii="Arial" w:eastAsia="Arial" w:hAnsi="Arial" w:cs="Arial"/>
          <w:color w:val="000000" w:themeColor="text1"/>
          <w:sz w:val="24"/>
          <w:szCs w:val="24"/>
          <w:lang w:val="de-DE"/>
        </w:rPr>
        <w:t xml:space="preserve"> bilden.</w:t>
      </w:r>
      <w:r w:rsidR="36A6EEA2" w:rsidRPr="04CB1B40">
        <w:rPr>
          <w:rFonts w:ascii="Arial" w:eastAsia="Arial" w:hAnsi="Arial" w:cs="Arial"/>
          <w:color w:val="000000" w:themeColor="text1"/>
          <w:sz w:val="24"/>
          <w:szCs w:val="24"/>
          <w:lang w:val="de-DE"/>
        </w:rPr>
        <w:t xml:space="preserve"> </w:t>
      </w:r>
      <w:r w:rsidR="000F3DBF" w:rsidRPr="04CB1B40">
        <w:rPr>
          <w:rFonts w:ascii="Arial" w:eastAsia="Arial" w:hAnsi="Arial" w:cs="Arial"/>
          <w:color w:val="000000" w:themeColor="text1"/>
          <w:sz w:val="24"/>
          <w:szCs w:val="24"/>
          <w:lang w:val="de-DE"/>
        </w:rPr>
        <w:t xml:space="preserve">Hans-Dieter </w:t>
      </w:r>
      <w:proofErr w:type="spellStart"/>
      <w:r w:rsidR="000F3DBF" w:rsidRPr="04CB1B40">
        <w:rPr>
          <w:rFonts w:ascii="Arial" w:eastAsia="Arial" w:hAnsi="Arial" w:cs="Arial"/>
          <w:color w:val="000000" w:themeColor="text1"/>
          <w:sz w:val="24"/>
          <w:szCs w:val="24"/>
          <w:lang w:val="de-DE"/>
        </w:rPr>
        <w:t>Kohake</w:t>
      </w:r>
      <w:proofErr w:type="spellEnd"/>
      <w:r w:rsidR="000F3DBF" w:rsidRPr="04CB1B40">
        <w:rPr>
          <w:rFonts w:ascii="Arial" w:eastAsia="Arial" w:hAnsi="Arial" w:cs="Arial"/>
          <w:color w:val="000000" w:themeColor="text1"/>
          <w:sz w:val="24"/>
          <w:szCs w:val="24"/>
          <w:lang w:val="de-DE"/>
        </w:rPr>
        <w:t xml:space="preserve">, bisher Geschäftsführer der </w:t>
      </w:r>
      <w:proofErr w:type="spellStart"/>
      <w:r w:rsidR="000F3DBF" w:rsidRPr="04CB1B40">
        <w:rPr>
          <w:rFonts w:ascii="Arial" w:eastAsia="Arial" w:hAnsi="Arial" w:cs="Arial"/>
          <w:color w:val="000000" w:themeColor="text1"/>
          <w:sz w:val="24"/>
          <w:szCs w:val="24"/>
          <w:lang w:val="de-DE"/>
        </w:rPr>
        <w:t>Heytex</w:t>
      </w:r>
      <w:proofErr w:type="spellEnd"/>
      <w:r w:rsidR="000F3DBF" w:rsidRPr="04CB1B40">
        <w:rPr>
          <w:rFonts w:ascii="Arial" w:eastAsia="Arial" w:hAnsi="Arial" w:cs="Arial"/>
          <w:color w:val="000000" w:themeColor="text1"/>
          <w:sz w:val="24"/>
          <w:szCs w:val="24"/>
          <w:lang w:val="de-DE"/>
        </w:rPr>
        <w:t xml:space="preserve"> Gruppe, wird </w:t>
      </w:r>
      <w:r w:rsidR="00B64E28" w:rsidRPr="04CB1B40">
        <w:rPr>
          <w:rFonts w:ascii="Arial" w:eastAsia="Arial" w:hAnsi="Arial" w:cs="Arial"/>
          <w:color w:val="000000" w:themeColor="text1"/>
          <w:sz w:val="24"/>
          <w:szCs w:val="24"/>
          <w:lang w:val="de-DE"/>
        </w:rPr>
        <w:t xml:space="preserve">die Kompetenz von </w:t>
      </w:r>
      <w:proofErr w:type="spellStart"/>
      <w:r w:rsidR="00B64E28" w:rsidRPr="04CB1B40">
        <w:rPr>
          <w:rFonts w:ascii="Arial" w:eastAsia="Arial" w:hAnsi="Arial" w:cs="Arial"/>
          <w:color w:val="000000" w:themeColor="text1"/>
          <w:sz w:val="24"/>
          <w:szCs w:val="24"/>
          <w:lang w:val="de-DE"/>
        </w:rPr>
        <w:t>Heytex</w:t>
      </w:r>
      <w:proofErr w:type="spellEnd"/>
      <w:r w:rsidR="00B64E28" w:rsidRPr="04CB1B40">
        <w:rPr>
          <w:rFonts w:ascii="Arial" w:eastAsia="Arial" w:hAnsi="Arial" w:cs="Arial"/>
          <w:color w:val="000000" w:themeColor="text1"/>
          <w:sz w:val="24"/>
          <w:szCs w:val="24"/>
          <w:lang w:val="de-DE"/>
        </w:rPr>
        <w:t xml:space="preserve"> i</w:t>
      </w:r>
      <w:r w:rsidR="61989787" w:rsidRPr="04CB1B40">
        <w:rPr>
          <w:rFonts w:ascii="Arial" w:eastAsia="Arial" w:hAnsi="Arial" w:cs="Arial"/>
          <w:color w:val="000000" w:themeColor="text1"/>
          <w:sz w:val="24"/>
          <w:szCs w:val="24"/>
          <w:lang w:val="de-DE"/>
        </w:rPr>
        <w:t>n das</w:t>
      </w:r>
      <w:r w:rsidR="00B64E28" w:rsidRPr="04CB1B40">
        <w:rPr>
          <w:rFonts w:ascii="Arial" w:eastAsia="Arial" w:hAnsi="Arial" w:cs="Arial"/>
          <w:color w:val="000000" w:themeColor="text1"/>
          <w:sz w:val="24"/>
          <w:szCs w:val="24"/>
          <w:lang w:val="de-DE"/>
        </w:rPr>
        <w:t xml:space="preserve"> </w:t>
      </w:r>
      <w:r w:rsidR="00837A45" w:rsidRPr="04CB1B40">
        <w:rPr>
          <w:rFonts w:ascii="Arial" w:eastAsia="Arial" w:hAnsi="Arial" w:cs="Arial"/>
          <w:color w:val="000000" w:themeColor="text1"/>
          <w:sz w:val="24"/>
          <w:szCs w:val="24"/>
          <w:lang w:val="de-DE"/>
        </w:rPr>
        <w:t xml:space="preserve">Management Team </w:t>
      </w:r>
      <w:r w:rsidR="104482BE" w:rsidRPr="04CB1B40">
        <w:rPr>
          <w:rFonts w:ascii="Arial" w:eastAsia="Arial" w:hAnsi="Arial" w:cs="Arial"/>
          <w:color w:val="000000" w:themeColor="text1"/>
          <w:sz w:val="24"/>
          <w:szCs w:val="24"/>
          <w:lang w:val="de-DE"/>
        </w:rPr>
        <w:t>einbringen</w:t>
      </w:r>
      <w:r w:rsidR="00FC749B">
        <w:rPr>
          <w:rFonts w:ascii="Arial" w:eastAsia="Arial" w:hAnsi="Arial" w:cs="Arial"/>
          <w:color w:val="000000" w:themeColor="text1"/>
          <w:sz w:val="24"/>
          <w:szCs w:val="24"/>
          <w:lang w:val="de-DE"/>
        </w:rPr>
        <w:t>.</w:t>
      </w:r>
      <w:r w:rsidR="6039A31C" w:rsidRPr="04CB1B40">
        <w:rPr>
          <w:rFonts w:ascii="Arial" w:eastAsia="Arial" w:hAnsi="Arial" w:cs="Arial"/>
          <w:color w:val="000000" w:themeColor="text1"/>
          <w:sz w:val="24"/>
          <w:szCs w:val="24"/>
          <w:lang w:val="de-DE"/>
        </w:rPr>
        <w:t xml:space="preserve"> </w:t>
      </w:r>
      <w:r w:rsidR="00184C29" w:rsidRPr="04CB1B40">
        <w:rPr>
          <w:rFonts w:ascii="Arial" w:eastAsia="Arial" w:hAnsi="Arial" w:cs="Arial"/>
          <w:color w:val="000000" w:themeColor="text1"/>
          <w:sz w:val="24"/>
          <w:szCs w:val="24"/>
          <w:lang w:val="de-DE"/>
        </w:rPr>
        <w:t xml:space="preserve">Dr. Henk </w:t>
      </w:r>
      <w:r w:rsidR="16320C00" w:rsidRPr="04CB1B40">
        <w:rPr>
          <w:rFonts w:ascii="Arial" w:eastAsia="Arial" w:hAnsi="Arial" w:cs="Arial"/>
          <w:color w:val="000000" w:themeColor="text1"/>
          <w:sz w:val="24"/>
          <w:szCs w:val="24"/>
          <w:lang w:val="de-DE"/>
        </w:rPr>
        <w:t xml:space="preserve">R. </w:t>
      </w:r>
      <w:r w:rsidR="00184C29" w:rsidRPr="04CB1B40">
        <w:rPr>
          <w:rFonts w:ascii="Arial" w:eastAsia="Arial" w:hAnsi="Arial" w:cs="Arial"/>
          <w:color w:val="000000" w:themeColor="text1"/>
          <w:sz w:val="24"/>
          <w:szCs w:val="24"/>
          <w:lang w:val="de-DE"/>
        </w:rPr>
        <w:t>Randau</w:t>
      </w:r>
      <w:r w:rsidR="50162DFF" w:rsidRPr="04CB1B40">
        <w:rPr>
          <w:rFonts w:ascii="Arial" w:eastAsia="Arial" w:hAnsi="Arial" w:cs="Arial"/>
          <w:color w:val="000000" w:themeColor="text1"/>
          <w:sz w:val="24"/>
          <w:szCs w:val="24"/>
          <w:lang w:val="de-DE"/>
        </w:rPr>
        <w:t xml:space="preserve"> als</w:t>
      </w:r>
      <w:r w:rsidR="004D2814" w:rsidRPr="04CB1B40">
        <w:rPr>
          <w:rFonts w:ascii="Arial" w:eastAsia="Arial" w:hAnsi="Arial" w:cs="Arial"/>
          <w:color w:val="000000" w:themeColor="text1"/>
          <w:sz w:val="24"/>
          <w:szCs w:val="24"/>
          <w:lang w:val="de-DE"/>
        </w:rPr>
        <w:t xml:space="preserve"> </w:t>
      </w:r>
      <w:r w:rsidR="00885E3B" w:rsidRPr="04CB1B40">
        <w:rPr>
          <w:rFonts w:ascii="Arial" w:eastAsia="Arial" w:hAnsi="Arial" w:cs="Arial"/>
          <w:color w:val="000000" w:themeColor="text1"/>
          <w:sz w:val="24"/>
          <w:szCs w:val="24"/>
          <w:lang w:val="de-DE"/>
        </w:rPr>
        <w:t>S</w:t>
      </w:r>
      <w:r w:rsidR="00FC749B">
        <w:rPr>
          <w:rFonts w:ascii="Arial" w:eastAsia="Arial" w:hAnsi="Arial" w:cs="Arial"/>
          <w:color w:val="000000" w:themeColor="text1"/>
          <w:sz w:val="24"/>
          <w:szCs w:val="24"/>
          <w:lang w:val="de-DE"/>
        </w:rPr>
        <w:t xml:space="preserve">enior </w:t>
      </w:r>
      <w:proofErr w:type="spellStart"/>
      <w:r w:rsidR="00885E3B" w:rsidRPr="04CB1B40">
        <w:rPr>
          <w:rFonts w:ascii="Arial" w:eastAsia="Arial" w:hAnsi="Arial" w:cs="Arial"/>
          <w:color w:val="000000" w:themeColor="text1"/>
          <w:sz w:val="24"/>
          <w:szCs w:val="24"/>
          <w:lang w:val="de-DE"/>
        </w:rPr>
        <w:t>V</w:t>
      </w:r>
      <w:r w:rsidR="00FC749B">
        <w:rPr>
          <w:rFonts w:ascii="Arial" w:eastAsia="Arial" w:hAnsi="Arial" w:cs="Arial"/>
          <w:color w:val="000000" w:themeColor="text1"/>
          <w:sz w:val="24"/>
          <w:szCs w:val="24"/>
          <w:lang w:val="de-DE"/>
        </w:rPr>
        <w:t>ice</w:t>
      </w:r>
      <w:proofErr w:type="spellEnd"/>
      <w:r w:rsidR="00FC749B">
        <w:rPr>
          <w:rFonts w:ascii="Arial" w:eastAsia="Arial" w:hAnsi="Arial" w:cs="Arial"/>
          <w:color w:val="000000" w:themeColor="text1"/>
          <w:sz w:val="24"/>
          <w:szCs w:val="24"/>
          <w:lang w:val="de-DE"/>
        </w:rPr>
        <w:t xml:space="preserve"> </w:t>
      </w:r>
      <w:proofErr w:type="spellStart"/>
      <w:r w:rsidR="00885E3B" w:rsidRPr="04CB1B40">
        <w:rPr>
          <w:rFonts w:ascii="Arial" w:eastAsia="Arial" w:hAnsi="Arial" w:cs="Arial"/>
          <w:color w:val="000000" w:themeColor="text1"/>
          <w:sz w:val="24"/>
          <w:szCs w:val="24"/>
          <w:lang w:val="de-DE"/>
        </w:rPr>
        <w:t>P</w:t>
      </w:r>
      <w:r w:rsidR="00552C3E">
        <w:rPr>
          <w:rFonts w:ascii="Arial" w:eastAsia="Arial" w:hAnsi="Arial" w:cs="Arial"/>
          <w:color w:val="000000" w:themeColor="text1"/>
          <w:sz w:val="24"/>
          <w:szCs w:val="24"/>
          <w:lang w:val="de-DE"/>
        </w:rPr>
        <w:t>resident</w:t>
      </w:r>
      <w:proofErr w:type="spellEnd"/>
      <w:r w:rsidR="02E08683" w:rsidRPr="04CB1B40">
        <w:rPr>
          <w:rFonts w:ascii="Arial" w:eastAsia="Arial" w:hAnsi="Arial" w:cs="Arial"/>
          <w:color w:val="000000" w:themeColor="text1"/>
          <w:sz w:val="24"/>
          <w:szCs w:val="24"/>
          <w:lang w:val="de-DE"/>
        </w:rPr>
        <w:t xml:space="preserve"> </w:t>
      </w:r>
      <w:r w:rsidR="00BF6A4C" w:rsidRPr="04CB1B40">
        <w:rPr>
          <w:rFonts w:ascii="Arial" w:eastAsia="Arial" w:hAnsi="Arial" w:cs="Arial"/>
          <w:color w:val="000000" w:themeColor="text1"/>
          <w:sz w:val="24"/>
          <w:szCs w:val="24"/>
          <w:lang w:val="de-DE"/>
        </w:rPr>
        <w:t xml:space="preserve">künftig </w:t>
      </w:r>
      <w:r w:rsidR="002F4ED1" w:rsidRPr="04CB1B40">
        <w:rPr>
          <w:rFonts w:ascii="Arial" w:eastAsia="Arial" w:hAnsi="Arial" w:cs="Arial"/>
          <w:color w:val="000000" w:themeColor="text1"/>
          <w:sz w:val="24"/>
          <w:szCs w:val="24"/>
          <w:lang w:val="de-DE"/>
        </w:rPr>
        <w:t>das Geschäft verantworten.</w:t>
      </w:r>
      <w:r w:rsidR="00DA6DBC" w:rsidRPr="04CB1B40">
        <w:rPr>
          <w:rFonts w:ascii="Arial" w:eastAsia="Arial" w:hAnsi="Arial" w:cs="Arial"/>
          <w:color w:val="000000" w:themeColor="text1"/>
          <w:sz w:val="24"/>
          <w:szCs w:val="24"/>
          <w:lang w:val="de-DE"/>
        </w:rPr>
        <w:t>“</w:t>
      </w:r>
    </w:p>
    <w:p w14:paraId="49BCCFC4" w14:textId="77777777" w:rsidR="00B65161" w:rsidRDefault="00B65161" w:rsidP="001A5293">
      <w:pPr>
        <w:spacing w:after="0" w:line="360" w:lineRule="auto"/>
        <w:jc w:val="both"/>
        <w:rPr>
          <w:rFonts w:ascii="Arial" w:eastAsia="Arial" w:hAnsi="Arial" w:cs="Arial"/>
          <w:color w:val="000000" w:themeColor="text1"/>
          <w:sz w:val="24"/>
          <w:szCs w:val="24"/>
          <w:lang w:val="de-DE"/>
        </w:rPr>
      </w:pPr>
    </w:p>
    <w:p w14:paraId="7C24BE86" w14:textId="084C223C" w:rsidR="00F274B5" w:rsidRPr="004B354D" w:rsidRDefault="00F274B5" w:rsidP="001A5293">
      <w:pPr>
        <w:spacing w:after="0" w:line="360" w:lineRule="auto"/>
        <w:jc w:val="both"/>
        <w:rPr>
          <w:rFonts w:ascii="Arial" w:eastAsia="Arial" w:hAnsi="Arial" w:cs="Arial"/>
          <w:color w:val="000000" w:themeColor="text1"/>
          <w:sz w:val="24"/>
          <w:szCs w:val="24"/>
          <w:lang w:val="de-DE"/>
        </w:rPr>
      </w:pPr>
      <w:r w:rsidRPr="04CB1B40">
        <w:rPr>
          <w:rFonts w:ascii="Arial" w:eastAsia="Arial" w:hAnsi="Arial" w:cs="Arial"/>
          <w:color w:val="000000" w:themeColor="text1"/>
          <w:sz w:val="24"/>
          <w:szCs w:val="24"/>
          <w:lang w:val="de-DE"/>
        </w:rPr>
        <w:t xml:space="preserve">Mit dem Zusammenschluss erweitern Mehler Texnologies und </w:t>
      </w:r>
      <w:proofErr w:type="spellStart"/>
      <w:r w:rsidRPr="04CB1B40">
        <w:rPr>
          <w:rFonts w:ascii="Arial" w:eastAsia="Arial" w:hAnsi="Arial" w:cs="Arial"/>
          <w:color w:val="000000" w:themeColor="text1"/>
          <w:sz w:val="24"/>
          <w:szCs w:val="24"/>
          <w:lang w:val="de-DE"/>
        </w:rPr>
        <w:t>Heytex</w:t>
      </w:r>
      <w:proofErr w:type="spellEnd"/>
      <w:r w:rsidRPr="04CB1B40">
        <w:rPr>
          <w:rFonts w:ascii="Arial" w:eastAsia="Arial" w:hAnsi="Arial" w:cs="Arial"/>
          <w:color w:val="000000" w:themeColor="text1"/>
          <w:sz w:val="24"/>
          <w:szCs w:val="24"/>
          <w:lang w:val="de-DE"/>
        </w:rPr>
        <w:t xml:space="preserve"> ihre Technologieplattform</w:t>
      </w:r>
      <w:r w:rsidR="7515127B" w:rsidRPr="04CB1B40">
        <w:rPr>
          <w:rFonts w:ascii="Arial" w:eastAsia="Arial" w:hAnsi="Arial" w:cs="Arial"/>
          <w:color w:val="000000" w:themeColor="text1"/>
          <w:sz w:val="24"/>
          <w:szCs w:val="24"/>
          <w:lang w:val="de-DE"/>
        </w:rPr>
        <w:t>, ihre globale</w:t>
      </w:r>
      <w:r w:rsidRPr="04CB1B40">
        <w:rPr>
          <w:rFonts w:ascii="Arial" w:eastAsia="Arial" w:hAnsi="Arial" w:cs="Arial"/>
          <w:color w:val="000000" w:themeColor="text1"/>
          <w:sz w:val="24"/>
          <w:szCs w:val="24"/>
          <w:lang w:val="de-DE"/>
        </w:rPr>
        <w:t xml:space="preserve"> Marktpräsenz und bauen ihre Kapazitäten </w:t>
      </w:r>
      <w:r w:rsidR="7AD96EA3" w:rsidRPr="04CB1B40">
        <w:rPr>
          <w:rFonts w:ascii="Arial" w:eastAsia="Arial" w:hAnsi="Arial" w:cs="Arial"/>
          <w:color w:val="000000" w:themeColor="text1"/>
          <w:sz w:val="24"/>
          <w:szCs w:val="24"/>
          <w:lang w:val="de-DE"/>
        </w:rPr>
        <w:t>in der</w:t>
      </w:r>
      <w:r w:rsidRPr="04CB1B40">
        <w:rPr>
          <w:rFonts w:ascii="Arial" w:eastAsia="Arial" w:hAnsi="Arial" w:cs="Arial"/>
          <w:color w:val="000000" w:themeColor="text1"/>
          <w:sz w:val="24"/>
          <w:szCs w:val="24"/>
          <w:lang w:val="de-DE"/>
        </w:rPr>
        <w:t xml:space="preserve"> Forschung und Entwicklung aus. Dies wird zu einer zusätzlichen Hebelwirkung bei der Entwicklung innovativer Lösungen für die </w:t>
      </w:r>
      <w:r w:rsidR="2796020A" w:rsidRPr="04CB1B40">
        <w:rPr>
          <w:rFonts w:ascii="Arial" w:eastAsia="Arial" w:hAnsi="Arial" w:cs="Arial"/>
          <w:color w:val="000000" w:themeColor="text1"/>
          <w:sz w:val="24"/>
          <w:szCs w:val="24"/>
          <w:lang w:val="de-DE"/>
        </w:rPr>
        <w:t xml:space="preserve">gemeinsamen </w:t>
      </w:r>
      <w:r w:rsidRPr="04CB1B40">
        <w:rPr>
          <w:rFonts w:ascii="Arial" w:eastAsia="Arial" w:hAnsi="Arial" w:cs="Arial"/>
          <w:color w:val="000000" w:themeColor="text1"/>
          <w:sz w:val="24"/>
          <w:szCs w:val="24"/>
          <w:lang w:val="de-DE"/>
        </w:rPr>
        <w:t>Kunden führen.</w:t>
      </w:r>
    </w:p>
    <w:p w14:paraId="508CAC88" w14:textId="2676AF99" w:rsidR="04CB1B40" w:rsidRDefault="04CB1B40" w:rsidP="04CB1B40">
      <w:pPr>
        <w:spacing w:after="0" w:line="360" w:lineRule="auto"/>
        <w:jc w:val="both"/>
        <w:rPr>
          <w:rFonts w:ascii="Arial" w:eastAsia="Arial" w:hAnsi="Arial" w:cs="Arial"/>
          <w:color w:val="000000" w:themeColor="text1"/>
          <w:sz w:val="24"/>
          <w:szCs w:val="24"/>
          <w:lang w:val="de-DE"/>
        </w:rPr>
      </w:pPr>
    </w:p>
    <w:p w14:paraId="101FEDD2" w14:textId="1F82B4BC" w:rsidR="001A5293" w:rsidRPr="00462D09" w:rsidRDefault="007265E4" w:rsidP="001A5293">
      <w:pPr>
        <w:spacing w:after="0" w:line="360" w:lineRule="auto"/>
        <w:jc w:val="both"/>
        <w:rPr>
          <w:rFonts w:ascii="Arial" w:eastAsia="Arial" w:hAnsi="Arial" w:cs="Arial"/>
          <w:color w:val="000000" w:themeColor="text1"/>
          <w:sz w:val="24"/>
          <w:szCs w:val="24"/>
          <w:lang w:val="de-DE"/>
        </w:rPr>
      </w:pPr>
      <w:proofErr w:type="spellStart"/>
      <w:r w:rsidRPr="04CB1B40">
        <w:rPr>
          <w:rFonts w:ascii="Arial" w:eastAsia="Arial" w:hAnsi="Arial" w:cs="Arial"/>
          <w:color w:val="000000" w:themeColor="text1"/>
          <w:sz w:val="24"/>
          <w:szCs w:val="24"/>
          <w:lang w:val="de-DE"/>
        </w:rPr>
        <w:lastRenderedPageBreak/>
        <w:t>H</w:t>
      </w:r>
      <w:r w:rsidR="0053502A" w:rsidRPr="04CB1B40">
        <w:rPr>
          <w:rFonts w:ascii="Arial" w:eastAsia="Arial" w:hAnsi="Arial" w:cs="Arial"/>
          <w:color w:val="000000" w:themeColor="text1"/>
          <w:sz w:val="24"/>
          <w:szCs w:val="24"/>
          <w:lang w:val="de-DE"/>
        </w:rPr>
        <w:t>eytex</w:t>
      </w:r>
      <w:proofErr w:type="spellEnd"/>
      <w:r w:rsidR="0053502A" w:rsidRPr="04CB1B40">
        <w:rPr>
          <w:rFonts w:ascii="Arial" w:eastAsia="Arial" w:hAnsi="Arial" w:cs="Arial"/>
          <w:color w:val="000000" w:themeColor="text1"/>
          <w:sz w:val="24"/>
          <w:szCs w:val="24"/>
          <w:lang w:val="de-DE"/>
        </w:rPr>
        <w:t xml:space="preserve"> ist weltweit aktiv und passt </w:t>
      </w:r>
      <w:r w:rsidR="00D26846" w:rsidRPr="04CB1B40">
        <w:rPr>
          <w:rFonts w:ascii="Arial" w:eastAsia="Arial" w:hAnsi="Arial" w:cs="Arial"/>
          <w:color w:val="000000" w:themeColor="text1"/>
          <w:sz w:val="24"/>
          <w:szCs w:val="24"/>
          <w:lang w:val="de-DE"/>
        </w:rPr>
        <w:t xml:space="preserve">hervorragend </w:t>
      </w:r>
      <w:r w:rsidR="0053502A" w:rsidRPr="04CB1B40">
        <w:rPr>
          <w:rFonts w:ascii="Arial" w:eastAsia="Arial" w:hAnsi="Arial" w:cs="Arial"/>
          <w:color w:val="000000" w:themeColor="text1"/>
          <w:sz w:val="24"/>
          <w:szCs w:val="24"/>
          <w:lang w:val="de-DE"/>
        </w:rPr>
        <w:t>zu Freudenberg</w:t>
      </w:r>
      <w:r w:rsidR="005257EC" w:rsidRPr="04CB1B40">
        <w:rPr>
          <w:rFonts w:ascii="Arial" w:eastAsia="Arial" w:hAnsi="Arial" w:cs="Arial"/>
          <w:color w:val="000000" w:themeColor="text1"/>
          <w:sz w:val="24"/>
          <w:szCs w:val="24"/>
          <w:lang w:val="de-DE"/>
        </w:rPr>
        <w:t xml:space="preserve"> Performance Materials</w:t>
      </w:r>
      <w:r w:rsidR="0053502A" w:rsidRPr="04CB1B40">
        <w:rPr>
          <w:rFonts w:ascii="Arial" w:eastAsia="Arial" w:hAnsi="Arial" w:cs="Arial"/>
          <w:color w:val="000000" w:themeColor="text1"/>
          <w:sz w:val="24"/>
          <w:szCs w:val="24"/>
          <w:lang w:val="de-DE"/>
        </w:rPr>
        <w:t xml:space="preserve">, </w:t>
      </w:r>
      <w:r w:rsidR="2C805B3E" w:rsidRPr="04CB1B40">
        <w:rPr>
          <w:rFonts w:ascii="Arial" w:eastAsia="Arial" w:hAnsi="Arial" w:cs="Arial"/>
          <w:color w:val="000000" w:themeColor="text1"/>
          <w:sz w:val="24"/>
          <w:szCs w:val="24"/>
          <w:lang w:val="de-DE"/>
        </w:rPr>
        <w:t>weil</w:t>
      </w:r>
      <w:r w:rsidR="0053502A" w:rsidRPr="04CB1B40">
        <w:rPr>
          <w:rFonts w:ascii="Arial" w:eastAsia="Arial" w:hAnsi="Arial" w:cs="Arial"/>
          <w:color w:val="000000" w:themeColor="text1"/>
          <w:sz w:val="24"/>
          <w:szCs w:val="24"/>
          <w:lang w:val="de-DE"/>
        </w:rPr>
        <w:t xml:space="preserve"> Innovation, Kundenorientierung und ausgezeichnete Qualität zu den Grundpfeilern </w:t>
      </w:r>
      <w:r w:rsidR="44645161" w:rsidRPr="04CB1B40">
        <w:rPr>
          <w:rFonts w:ascii="Arial" w:eastAsia="Arial" w:hAnsi="Arial" w:cs="Arial"/>
          <w:color w:val="000000" w:themeColor="text1"/>
          <w:sz w:val="24"/>
          <w:szCs w:val="24"/>
          <w:lang w:val="de-DE"/>
        </w:rPr>
        <w:t>d</w:t>
      </w:r>
      <w:r w:rsidR="0053502A" w:rsidRPr="04CB1B40">
        <w:rPr>
          <w:rFonts w:ascii="Arial" w:eastAsia="Arial" w:hAnsi="Arial" w:cs="Arial"/>
          <w:color w:val="000000" w:themeColor="text1"/>
          <w:sz w:val="24"/>
          <w:szCs w:val="24"/>
          <w:lang w:val="de-DE"/>
        </w:rPr>
        <w:t>es Erfolges gehören.</w:t>
      </w:r>
      <w:r w:rsidR="00774C5E" w:rsidRPr="04CB1B40">
        <w:rPr>
          <w:rFonts w:ascii="Arial" w:eastAsia="Arial" w:hAnsi="Arial" w:cs="Arial"/>
          <w:color w:val="000000" w:themeColor="text1"/>
          <w:sz w:val="24"/>
          <w:szCs w:val="24"/>
          <w:lang w:val="de-DE"/>
        </w:rPr>
        <w:t xml:space="preserve"> Die Standorte Bramsche, Neugersdorf und </w:t>
      </w:r>
      <w:proofErr w:type="spellStart"/>
      <w:r w:rsidR="00774C5E" w:rsidRPr="04CB1B40">
        <w:rPr>
          <w:rFonts w:ascii="Arial" w:eastAsia="Arial" w:hAnsi="Arial" w:cs="Arial"/>
          <w:color w:val="000000" w:themeColor="text1"/>
          <w:sz w:val="24"/>
          <w:szCs w:val="24"/>
          <w:lang w:val="de-DE"/>
        </w:rPr>
        <w:t>Zhangjiagang</w:t>
      </w:r>
      <w:proofErr w:type="spellEnd"/>
      <w:r w:rsidR="00774C5E" w:rsidRPr="04CB1B40">
        <w:rPr>
          <w:rFonts w:ascii="Arial" w:eastAsia="Arial" w:hAnsi="Arial" w:cs="Arial"/>
          <w:color w:val="000000" w:themeColor="text1"/>
          <w:sz w:val="24"/>
          <w:szCs w:val="24"/>
          <w:lang w:val="de-DE"/>
        </w:rPr>
        <w:t xml:space="preserve"> werden aufgrund ihres guten Investitionsstatus</w:t>
      </w:r>
      <w:r w:rsidR="7D65F820" w:rsidRPr="04CB1B40">
        <w:rPr>
          <w:rFonts w:ascii="Arial" w:eastAsia="Arial" w:hAnsi="Arial" w:cs="Arial"/>
          <w:color w:val="000000" w:themeColor="text1"/>
          <w:sz w:val="24"/>
          <w:szCs w:val="24"/>
          <w:lang w:val="de-DE"/>
        </w:rPr>
        <w:t xml:space="preserve"> und</w:t>
      </w:r>
      <w:r w:rsidR="00774C5E" w:rsidRPr="04CB1B40">
        <w:rPr>
          <w:rFonts w:ascii="Arial" w:eastAsia="Arial" w:hAnsi="Arial" w:cs="Arial"/>
          <w:color w:val="000000" w:themeColor="text1"/>
          <w:sz w:val="24"/>
          <w:szCs w:val="24"/>
          <w:lang w:val="de-DE"/>
        </w:rPr>
        <w:t xml:space="preserve"> </w:t>
      </w:r>
      <w:r w:rsidR="3E600702" w:rsidRPr="04CB1B40">
        <w:rPr>
          <w:rFonts w:ascii="Arial" w:eastAsia="Arial" w:hAnsi="Arial" w:cs="Arial"/>
          <w:color w:val="000000" w:themeColor="text1"/>
          <w:sz w:val="24"/>
          <w:szCs w:val="24"/>
          <w:lang w:val="de-DE"/>
        </w:rPr>
        <w:t xml:space="preserve">der zu erwartenden </w:t>
      </w:r>
      <w:r w:rsidR="00774C5E" w:rsidRPr="04CB1B40">
        <w:rPr>
          <w:rFonts w:ascii="Arial" w:eastAsia="Arial" w:hAnsi="Arial" w:cs="Arial"/>
          <w:color w:val="000000" w:themeColor="text1"/>
          <w:sz w:val="24"/>
          <w:szCs w:val="24"/>
          <w:lang w:val="de-DE"/>
        </w:rPr>
        <w:t xml:space="preserve">Synergien eine Schlüsselrolle in der zukünftigen Ausrichtung </w:t>
      </w:r>
      <w:r w:rsidR="00462D09" w:rsidRPr="04CB1B40">
        <w:rPr>
          <w:rFonts w:ascii="Arial" w:eastAsia="Arial" w:hAnsi="Arial" w:cs="Arial"/>
          <w:color w:val="000000" w:themeColor="text1"/>
          <w:sz w:val="24"/>
          <w:szCs w:val="24"/>
          <w:lang w:val="de-DE"/>
        </w:rPr>
        <w:t xml:space="preserve">im Geschäft für technische Textilien von Freudenberg Performance Materials </w:t>
      </w:r>
      <w:r w:rsidR="00774C5E" w:rsidRPr="04CB1B40">
        <w:rPr>
          <w:rFonts w:ascii="Arial" w:eastAsia="Arial" w:hAnsi="Arial" w:cs="Arial"/>
          <w:color w:val="000000" w:themeColor="text1"/>
          <w:sz w:val="24"/>
          <w:szCs w:val="24"/>
          <w:lang w:val="de-DE"/>
        </w:rPr>
        <w:t>spielen.</w:t>
      </w:r>
    </w:p>
    <w:p w14:paraId="18F05CE4" w14:textId="77777777" w:rsidR="001A5293" w:rsidRPr="00703D48" w:rsidRDefault="001A5293" w:rsidP="00ED46A4">
      <w:pPr>
        <w:spacing w:after="0" w:line="360" w:lineRule="auto"/>
        <w:jc w:val="both"/>
        <w:rPr>
          <w:rFonts w:ascii="Arial" w:eastAsia="Arial" w:hAnsi="Arial" w:cs="Arial"/>
          <w:color w:val="000000" w:themeColor="text1"/>
          <w:sz w:val="24"/>
          <w:szCs w:val="24"/>
          <w:lang w:val="de-DE"/>
        </w:rPr>
      </w:pPr>
    </w:p>
    <w:bookmarkEnd w:id="2"/>
    <w:bookmarkEnd w:id="4"/>
    <w:bookmarkEnd w:id="5"/>
    <w:p w14:paraId="06E7E719" w14:textId="77777777" w:rsidR="00121FF5" w:rsidRPr="00B8291B" w:rsidRDefault="00121FF5" w:rsidP="00B8291B">
      <w:pPr>
        <w:pStyle w:val="KeinAbsatzformat"/>
        <w:rPr>
          <w:lang w:val="de-DE" w:eastAsia="en-US"/>
        </w:rPr>
      </w:pPr>
    </w:p>
    <w:p w14:paraId="79130E79" w14:textId="69F5931F" w:rsidR="00B8291B" w:rsidRDefault="00942B49" w:rsidP="72B2C6AA">
      <w:pPr>
        <w:pStyle w:val="KeinAbsatzformat"/>
        <w:spacing w:line="240" w:lineRule="auto"/>
        <w:rPr>
          <w:rFonts w:ascii="Arial" w:eastAsia="Arial" w:hAnsi="Arial" w:cs="Arial"/>
          <w:b/>
          <w:bCs/>
          <w:color w:val="000000" w:themeColor="text1"/>
          <w:sz w:val="22"/>
          <w:szCs w:val="22"/>
          <w:lang w:val="de-DE" w:eastAsia="en-US"/>
        </w:rPr>
      </w:pPr>
      <w:r w:rsidRPr="72B2C6AA">
        <w:rPr>
          <w:rFonts w:ascii="Arial" w:eastAsia="Arial" w:hAnsi="Arial" w:cs="Arial"/>
          <w:b/>
          <w:bCs/>
          <w:color w:val="000000" w:themeColor="text1"/>
          <w:sz w:val="22"/>
          <w:szCs w:val="22"/>
          <w:lang w:val="de-DE" w:eastAsia="en-US"/>
        </w:rPr>
        <w:t>Foto:</w:t>
      </w:r>
    </w:p>
    <w:p w14:paraId="240B7910" w14:textId="77777777" w:rsidR="00B8291B" w:rsidRDefault="00B8291B" w:rsidP="00B8291B">
      <w:pPr>
        <w:pStyle w:val="KeinAbsatzformat"/>
        <w:spacing w:line="240" w:lineRule="auto"/>
        <w:rPr>
          <w:rFonts w:ascii="Arial" w:eastAsia="Arial" w:hAnsi="Arial" w:cs="Arial"/>
          <w:b/>
          <w:color w:val="000000" w:themeColor="text1"/>
          <w:sz w:val="22"/>
          <w:szCs w:val="22"/>
          <w:lang w:val="de-DE" w:eastAsia="en-US"/>
        </w:rPr>
      </w:pPr>
    </w:p>
    <w:p w14:paraId="6262A4CE" w14:textId="77777777" w:rsidR="008A6FFF" w:rsidRDefault="00D54AA8" w:rsidP="00B8291B">
      <w:pPr>
        <w:spacing w:before="120" w:after="0" w:line="240" w:lineRule="auto"/>
        <w:rPr>
          <w:rFonts w:ascii="Arial" w:eastAsia="Arial" w:hAnsi="Arial" w:cs="Arial"/>
          <w:i/>
          <w:color w:val="000000" w:themeColor="text1"/>
          <w:lang w:val="de-DE"/>
        </w:rPr>
      </w:pPr>
      <w:r w:rsidRPr="00BA0FAD">
        <w:rPr>
          <w:rFonts w:ascii="Arial" w:eastAsia="Arial" w:hAnsi="Arial" w:cs="Arial"/>
          <w:b/>
          <w:noProof/>
          <w:color w:val="000000" w:themeColor="text1"/>
        </w:rPr>
        <w:drawing>
          <wp:inline distT="0" distB="0" distL="0" distR="0" wp14:anchorId="2CAEF006" wp14:editId="4E3AD0B3">
            <wp:extent cx="2674696" cy="1775154"/>
            <wp:effectExtent l="0" t="0" r="0" b="0"/>
            <wp:docPr id="104407355" name="Grafik 1" descr="Ein Bild, das Fahrzeug, Himmel, draußen,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355" name="Grafik 1" descr="Ein Bild, das Fahrzeug, Himmel, draußen, Landfahrzeug enthält.&#10;&#10;Automatisch generierte Beschreibung"/>
                    <pic:cNvPicPr/>
                  </pic:nvPicPr>
                  <pic:blipFill>
                    <a:blip r:embed="rId10"/>
                    <a:stretch>
                      <a:fillRect/>
                    </a:stretch>
                  </pic:blipFill>
                  <pic:spPr>
                    <a:xfrm>
                      <a:off x="0" y="0"/>
                      <a:ext cx="2686938" cy="1783279"/>
                    </a:xfrm>
                    <a:prstGeom prst="rect">
                      <a:avLst/>
                    </a:prstGeom>
                  </pic:spPr>
                </pic:pic>
              </a:graphicData>
            </a:graphic>
          </wp:inline>
        </w:drawing>
      </w:r>
    </w:p>
    <w:p w14:paraId="06A4FD7E" w14:textId="77777777" w:rsidR="00F91FEE" w:rsidRDefault="00F91FEE" w:rsidP="00B8291B">
      <w:pPr>
        <w:spacing w:after="0" w:line="240" w:lineRule="auto"/>
        <w:rPr>
          <w:rFonts w:ascii="Arial" w:eastAsia="Arial" w:hAnsi="Arial" w:cs="Arial"/>
          <w:i/>
          <w:color w:val="000000" w:themeColor="text1"/>
          <w:lang w:val="de-DE"/>
        </w:rPr>
      </w:pPr>
      <w:r w:rsidRPr="00F91FEE">
        <w:rPr>
          <w:rFonts w:ascii="Arial" w:eastAsia="Arial" w:hAnsi="Arial" w:cs="Arial"/>
          <w:i/>
          <w:color w:val="000000" w:themeColor="text1"/>
          <w:lang w:val="de-DE"/>
        </w:rPr>
        <w:t xml:space="preserve">Kerngeschäft der </w:t>
      </w:r>
      <w:proofErr w:type="spellStart"/>
      <w:r w:rsidRPr="00F91FEE">
        <w:rPr>
          <w:rFonts w:ascii="Arial" w:eastAsia="Arial" w:hAnsi="Arial" w:cs="Arial"/>
          <w:i/>
          <w:color w:val="000000" w:themeColor="text1"/>
          <w:lang w:val="de-DE"/>
        </w:rPr>
        <w:t>Heytex</w:t>
      </w:r>
      <w:proofErr w:type="spellEnd"/>
      <w:r w:rsidRPr="00F91FEE">
        <w:rPr>
          <w:rFonts w:ascii="Arial" w:eastAsia="Arial" w:hAnsi="Arial" w:cs="Arial"/>
          <w:i/>
          <w:color w:val="000000" w:themeColor="text1"/>
          <w:lang w:val="de-DE"/>
        </w:rPr>
        <w:t xml:space="preserve"> Gruppe ist nun Teil von Freudenberg </w:t>
      </w:r>
    </w:p>
    <w:p w14:paraId="02B9E40E" w14:textId="46174AFF" w:rsidR="00B8291B" w:rsidRPr="00942B49" w:rsidRDefault="00B8291B" w:rsidP="00B8291B">
      <w:pPr>
        <w:spacing w:after="0" w:line="240" w:lineRule="auto"/>
        <w:rPr>
          <w:rFonts w:ascii="Arial" w:eastAsia="Arial" w:hAnsi="Arial" w:cs="Arial"/>
          <w:color w:val="000000" w:themeColor="text1"/>
          <w:sz w:val="18"/>
          <w:szCs w:val="18"/>
          <w:lang w:val="de-DE"/>
        </w:rPr>
      </w:pPr>
      <w:r w:rsidRPr="00942B49">
        <w:rPr>
          <w:rFonts w:ascii="Arial" w:eastAsia="Arial" w:hAnsi="Arial" w:cs="Arial"/>
          <w:color w:val="000000" w:themeColor="text1"/>
          <w:sz w:val="18"/>
          <w:szCs w:val="18"/>
          <w:lang w:val="de-DE"/>
        </w:rPr>
        <w:t>Quelle: ©Freudenberg Performance Materials</w:t>
      </w:r>
    </w:p>
    <w:p w14:paraId="3BF6E3A8" w14:textId="77777777" w:rsidR="00B8291B" w:rsidRDefault="00B8291B" w:rsidP="00B8291B">
      <w:pPr>
        <w:pStyle w:val="KeinAbsatzformat"/>
        <w:spacing w:line="240" w:lineRule="auto"/>
        <w:rPr>
          <w:rFonts w:ascii="Arial" w:eastAsia="Arial" w:hAnsi="Arial" w:cs="Arial"/>
          <w:b/>
          <w:color w:val="000000" w:themeColor="text1"/>
          <w:sz w:val="22"/>
          <w:szCs w:val="22"/>
          <w:lang w:val="de-DE" w:eastAsia="en-US"/>
        </w:rPr>
      </w:pPr>
    </w:p>
    <w:p w14:paraId="0AD63DA9" w14:textId="77777777" w:rsidR="00B8291B" w:rsidRDefault="00B8291B" w:rsidP="00B8291B">
      <w:pPr>
        <w:pStyle w:val="KeinAbsatzformat"/>
        <w:spacing w:line="240" w:lineRule="auto"/>
        <w:rPr>
          <w:rFonts w:ascii="Arial" w:hAnsi="Arial" w:cs="Arial"/>
          <w:b/>
          <w:sz w:val="22"/>
          <w:szCs w:val="22"/>
          <w:lang w:val="de-DE"/>
        </w:rPr>
      </w:pPr>
    </w:p>
    <w:p w14:paraId="4CFBF15D" w14:textId="77777777" w:rsidR="00B8291B" w:rsidRDefault="00B8291B" w:rsidP="00B8291B">
      <w:pPr>
        <w:pStyle w:val="KeinAbsatzformat"/>
        <w:spacing w:line="240" w:lineRule="auto"/>
        <w:rPr>
          <w:rFonts w:ascii="Arial" w:hAnsi="Arial" w:cs="Arial"/>
          <w:b/>
          <w:sz w:val="22"/>
          <w:szCs w:val="22"/>
          <w:lang w:val="de-DE"/>
        </w:rPr>
      </w:pPr>
    </w:p>
    <w:p w14:paraId="50F2DD3E" w14:textId="58082EE5" w:rsidR="004B229B" w:rsidRPr="00F91FEE" w:rsidRDefault="004B229B" w:rsidP="00B8291B">
      <w:pPr>
        <w:pStyle w:val="KeinAbsatzformat"/>
        <w:spacing w:line="240" w:lineRule="auto"/>
        <w:rPr>
          <w:rFonts w:ascii="Arial" w:hAnsi="Arial" w:cs="Arial"/>
          <w:b/>
          <w:bCs/>
          <w:caps/>
          <w:sz w:val="20"/>
          <w:szCs w:val="20"/>
          <w:lang w:val="de-DE"/>
        </w:rPr>
      </w:pPr>
      <w:r w:rsidRPr="00F91FEE">
        <w:rPr>
          <w:rFonts w:ascii="Arial" w:hAnsi="Arial" w:cs="Arial"/>
          <w:b/>
          <w:sz w:val="20"/>
          <w:szCs w:val="20"/>
          <w:lang w:val="de-DE"/>
        </w:rPr>
        <w:t>Kontakt für Medienanfragen</w:t>
      </w:r>
    </w:p>
    <w:p w14:paraId="31A95052" w14:textId="77777777" w:rsidR="00B8291B" w:rsidRPr="00F91FEE" w:rsidRDefault="00B8291B" w:rsidP="004B229B">
      <w:pPr>
        <w:pStyle w:val="Headline"/>
        <w:spacing w:line="240" w:lineRule="auto"/>
        <w:jc w:val="both"/>
        <w:rPr>
          <w:rFonts w:ascii="Arial" w:hAnsi="Arial" w:cs="Arial"/>
          <w:bCs w:val="0"/>
          <w:caps w:val="0"/>
          <w:color w:val="000000"/>
          <w:sz w:val="20"/>
          <w:szCs w:val="20"/>
          <w:lang w:val="de-DE"/>
        </w:rPr>
      </w:pPr>
    </w:p>
    <w:p w14:paraId="101E81E5" w14:textId="78676562" w:rsidR="004B229B" w:rsidRPr="00F91FEE" w:rsidRDefault="004B229B" w:rsidP="004B229B">
      <w:pPr>
        <w:pStyle w:val="Headline"/>
        <w:spacing w:line="240" w:lineRule="auto"/>
        <w:jc w:val="both"/>
        <w:rPr>
          <w:rFonts w:ascii="Arial" w:hAnsi="Arial" w:cs="Arial"/>
          <w:bCs w:val="0"/>
          <w:caps w:val="0"/>
          <w:color w:val="000000"/>
          <w:sz w:val="20"/>
          <w:szCs w:val="20"/>
          <w:lang w:val="de-DE"/>
        </w:rPr>
      </w:pPr>
      <w:r w:rsidRPr="00F91FEE">
        <w:rPr>
          <w:rFonts w:ascii="Arial" w:hAnsi="Arial" w:cs="Arial"/>
          <w:bCs w:val="0"/>
          <w:caps w:val="0"/>
          <w:color w:val="000000"/>
          <w:sz w:val="20"/>
          <w:szCs w:val="20"/>
          <w:lang w:val="de-DE"/>
        </w:rPr>
        <w:t>Freudenberg Performance Materials Holding 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tblGrid>
      <w:tr w:rsidR="00D54700" w14:paraId="359303A3" w14:textId="77777777">
        <w:tc>
          <w:tcPr>
            <w:tcW w:w="4913" w:type="dxa"/>
          </w:tcPr>
          <w:p w14:paraId="0850DE7C" w14:textId="77777777" w:rsidR="00D54700" w:rsidRDefault="00D54700">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 xml:space="preserve">Katrin Böttcher </w:t>
            </w:r>
          </w:p>
          <w:p w14:paraId="2173E875" w14:textId="77777777" w:rsidR="00D54700" w:rsidRPr="003B0B97" w:rsidRDefault="00D54700">
            <w:pPr>
              <w:pStyle w:val="Headline"/>
              <w:spacing w:line="240" w:lineRule="auto"/>
              <w:ind w:left="-105"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Manager Global Media Relations</w:t>
            </w:r>
          </w:p>
          <w:p w14:paraId="76A986D3" w14:textId="4E496D73" w:rsidR="00D54700" w:rsidRPr="003B0B97" w:rsidRDefault="00D54700">
            <w:pPr>
              <w:pStyle w:val="Headline"/>
              <w:spacing w:line="240" w:lineRule="auto"/>
              <w:ind w:left="-105"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w:t>
            </w:r>
            <w:r>
              <w:rPr>
                <w:rFonts w:ascii="Arial" w:hAnsi="Arial" w:cs="Arial"/>
                <w:b w:val="0"/>
                <w:caps w:val="0"/>
                <w:color w:val="000000"/>
                <w:sz w:val="20"/>
                <w:szCs w:val="20"/>
                <w:lang w:val="de-DE"/>
              </w:rPr>
              <w:t>Deutschland</w:t>
            </w:r>
          </w:p>
          <w:p w14:paraId="60A640F0" w14:textId="7D748ED0" w:rsidR="00D54700" w:rsidRPr="0075247C" w:rsidRDefault="00D54700">
            <w:pPr>
              <w:pStyle w:val="Headline"/>
              <w:spacing w:line="240" w:lineRule="auto"/>
              <w:ind w:left="-105" w:right="-1737"/>
              <w:jc w:val="both"/>
              <w:rPr>
                <w:rFonts w:ascii="Arial" w:hAnsi="Arial" w:cs="Arial"/>
                <w:b w:val="0"/>
                <w:caps w:val="0"/>
                <w:color w:val="000000"/>
                <w:sz w:val="20"/>
                <w:szCs w:val="20"/>
              </w:rPr>
            </w:pPr>
            <w:r>
              <w:rPr>
                <w:rFonts w:ascii="Arial" w:hAnsi="Arial" w:cs="Arial"/>
                <w:b w:val="0"/>
                <w:caps w:val="0"/>
                <w:color w:val="000000"/>
                <w:sz w:val="20"/>
                <w:szCs w:val="20"/>
              </w:rPr>
              <w:t xml:space="preserve">Tel.: </w:t>
            </w:r>
            <w:r w:rsidRPr="0075247C">
              <w:rPr>
                <w:rFonts w:ascii="Arial" w:hAnsi="Arial" w:cs="Arial"/>
                <w:b w:val="0"/>
                <w:caps w:val="0"/>
                <w:color w:val="000000"/>
                <w:sz w:val="20"/>
                <w:szCs w:val="20"/>
              </w:rPr>
              <w:t xml:space="preserve"> +49 6201 7107 014</w:t>
            </w:r>
          </w:p>
          <w:p w14:paraId="651633CB" w14:textId="77777777" w:rsidR="00D54700" w:rsidRPr="0075247C" w:rsidRDefault="00D54700">
            <w:pPr>
              <w:pStyle w:val="Headline"/>
              <w:spacing w:line="240" w:lineRule="auto"/>
              <w:ind w:left="-105"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1FCDCF36" w14:textId="77777777" w:rsidR="00D54700" w:rsidRPr="005C62F3" w:rsidRDefault="00D54700">
            <w:pPr>
              <w:pStyle w:val="KeinAbsatzformat"/>
              <w:spacing w:line="240" w:lineRule="auto"/>
              <w:ind w:left="-105" w:right="-1737"/>
              <w:jc w:val="both"/>
              <w:rPr>
                <w:rFonts w:ascii="Arial" w:hAnsi="Arial" w:cs="Arial"/>
                <w:sz w:val="20"/>
                <w:szCs w:val="20"/>
                <w:lang w:val="en-GB"/>
              </w:rPr>
            </w:pPr>
            <w:r w:rsidRPr="00314896">
              <w:rPr>
                <w:rFonts w:ascii="Arial" w:hAnsi="Arial" w:cs="Arial"/>
                <w:sz w:val="20"/>
                <w:szCs w:val="20"/>
                <w:lang w:val="en-GB"/>
              </w:rPr>
              <w:t>www.freudenberg-pm.com</w:t>
            </w:r>
          </w:p>
        </w:tc>
      </w:tr>
    </w:tbl>
    <w:p w14:paraId="7B0FA998" w14:textId="77777777" w:rsidR="00F2635F" w:rsidRDefault="00F2635F" w:rsidP="004B229B">
      <w:pPr>
        <w:pStyle w:val="Headline"/>
        <w:spacing w:line="240" w:lineRule="auto"/>
        <w:jc w:val="both"/>
        <w:rPr>
          <w:rFonts w:ascii="Arial" w:hAnsi="Arial" w:cs="Arial"/>
          <w:b w:val="0"/>
          <w:caps w:val="0"/>
          <w:color w:val="000000"/>
          <w:sz w:val="20"/>
          <w:szCs w:val="20"/>
          <w:lang w:val="de-DE"/>
        </w:rPr>
      </w:pPr>
    </w:p>
    <w:p w14:paraId="15C5E5A0" w14:textId="21EC46B4" w:rsidR="004B229B" w:rsidRPr="00F91FEE" w:rsidRDefault="00387018" w:rsidP="00C3384A">
      <w:pPr>
        <w:pStyle w:val="KeinAbsatzformat"/>
        <w:spacing w:line="240" w:lineRule="auto"/>
        <w:jc w:val="both"/>
        <w:rPr>
          <w:rFonts w:ascii="Arial" w:hAnsi="Arial" w:cs="Arial"/>
          <w:sz w:val="20"/>
          <w:szCs w:val="20"/>
          <w:lang w:val="de-DE"/>
        </w:rPr>
      </w:pPr>
      <w:r>
        <w:rPr>
          <w:rStyle w:val="Fett"/>
          <w:rFonts w:ascii="Arial" w:hAnsi="Arial" w:cs="Arial"/>
          <w:sz w:val="20"/>
          <w:szCs w:val="20"/>
          <w:bdr w:val="none" w:sz="0" w:space="0" w:color="auto" w:frame="1"/>
          <w:lang w:val="de-DE"/>
        </w:rPr>
        <w:br w:type="column"/>
      </w:r>
      <w:r w:rsidR="004B229B" w:rsidRPr="00F91FEE">
        <w:rPr>
          <w:rStyle w:val="Fett"/>
          <w:rFonts w:ascii="Arial" w:hAnsi="Arial" w:cs="Arial"/>
          <w:sz w:val="20"/>
          <w:szCs w:val="20"/>
          <w:bdr w:val="none" w:sz="0" w:space="0" w:color="auto" w:frame="1"/>
          <w:lang w:val="de-DE"/>
        </w:rPr>
        <w:lastRenderedPageBreak/>
        <w:t>Über Freudenberg Performance Materials</w:t>
      </w:r>
    </w:p>
    <w:p w14:paraId="6406E2A5" w14:textId="77777777" w:rsidR="004B229B" w:rsidRPr="00F91FEE" w:rsidRDefault="004B229B" w:rsidP="004B229B">
      <w:pPr>
        <w:pStyle w:val="StandardWeb"/>
        <w:shd w:val="clear" w:color="auto" w:fill="FFFFFF"/>
        <w:spacing w:before="0" w:after="0"/>
        <w:jc w:val="both"/>
        <w:textAlignment w:val="baseline"/>
        <w:rPr>
          <w:rFonts w:ascii="Arial" w:hAnsi="Arial" w:cs="Arial"/>
          <w:sz w:val="20"/>
          <w:szCs w:val="20"/>
        </w:rPr>
      </w:pPr>
      <w:r w:rsidRPr="00F91FEE">
        <w:rPr>
          <w:rFonts w:ascii="Arial" w:hAnsi="Arial" w:cs="Arial"/>
          <w:sz w:val="20"/>
          <w:szCs w:val="20"/>
        </w:rPr>
        <w:t>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t>
      </w:r>
      <w:hyperlink r:id="rId11" w:history="1">
        <w:r w:rsidRPr="00F91FEE">
          <w:rPr>
            <w:rStyle w:val="Hyperlink"/>
            <w:rFonts w:ascii="Arial" w:hAnsi="Arial" w:cs="Arial"/>
            <w:sz w:val="20"/>
            <w:szCs w:val="20"/>
            <w:bdr w:val="none" w:sz="0" w:space="0" w:color="auto" w:frame="1"/>
          </w:rPr>
          <w:t>www.freudenberg-pm.com</w:t>
        </w:r>
      </w:hyperlink>
    </w:p>
    <w:p w14:paraId="1912CFD6" w14:textId="7A866FCB" w:rsidR="00F00F3D" w:rsidRPr="00F91FEE" w:rsidRDefault="004B229B" w:rsidP="004B229B">
      <w:pPr>
        <w:pStyle w:val="StandardWeb"/>
        <w:shd w:val="clear" w:color="auto" w:fill="FFFFFF"/>
        <w:spacing w:before="0" w:after="0"/>
        <w:textAlignment w:val="baseline"/>
        <w:rPr>
          <w:rFonts w:ascii="Arial" w:hAnsi="Arial" w:cs="Arial"/>
          <w:color w:val="0000FF"/>
          <w:sz w:val="20"/>
          <w:szCs w:val="20"/>
          <w:u w:val="single"/>
          <w:bdr w:val="none" w:sz="0" w:space="0" w:color="auto" w:frame="1"/>
        </w:rPr>
      </w:pPr>
      <w:r w:rsidRPr="00F91FEE">
        <w:rPr>
          <w:rFonts w:ascii="Arial" w:hAnsi="Arial" w:cs="Arial"/>
          <w:sz w:val="20"/>
          <w:szCs w:val="20"/>
        </w:rPr>
        <w:t>Das Unternehmen ist eine Geschäftsgruppe der Freudenberg Gruppe. Im Jahr 2022 beschäftigte die Freudenberg-Gruppe mehr als 51.000 Mitarbeitende in rund 60 Ländern weltweit und erwirtschaftete einen Umsatz von mehr als 11,7 Milliarden Euro. Weitere Informationen unter: </w:t>
      </w:r>
      <w:hyperlink r:id="rId12" w:tgtFrame="_blank" w:tooltip="Freudenberg" w:history="1">
        <w:r w:rsidRPr="00F91FEE">
          <w:rPr>
            <w:rStyle w:val="Hyperlink"/>
            <w:rFonts w:ascii="Arial" w:hAnsi="Arial" w:cs="Arial"/>
            <w:sz w:val="20"/>
            <w:szCs w:val="20"/>
            <w:bdr w:val="none" w:sz="0" w:space="0" w:color="auto" w:frame="1"/>
          </w:rPr>
          <w:t>www.freudenberg.com</w:t>
        </w:r>
      </w:hyperlink>
    </w:p>
    <w:sectPr w:rsidR="00F00F3D" w:rsidRPr="00F91FEE" w:rsidSect="001678AD">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ABF7D" w14:textId="77777777" w:rsidR="00E37E1B" w:rsidRDefault="00E37E1B" w:rsidP="00FE1664">
      <w:pPr>
        <w:spacing w:after="0" w:line="240" w:lineRule="auto"/>
      </w:pPr>
      <w:r>
        <w:separator/>
      </w:r>
    </w:p>
  </w:endnote>
  <w:endnote w:type="continuationSeparator" w:id="0">
    <w:p w14:paraId="68029DF2" w14:textId="77777777" w:rsidR="00E37E1B" w:rsidRDefault="00E37E1B" w:rsidP="00FE1664">
      <w:pPr>
        <w:spacing w:after="0" w:line="240" w:lineRule="auto"/>
      </w:pPr>
      <w:r>
        <w:continuationSeparator/>
      </w:r>
    </w:p>
  </w:endnote>
  <w:endnote w:type="continuationNotice" w:id="1">
    <w:p w14:paraId="043F4985" w14:textId="77777777" w:rsidR="00E37E1B" w:rsidRDefault="00E37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7350B6F" id="Gerade Verbindung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FF914E3"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9CDBC0F" id="Gerade Verbindung 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B40C6" w14:textId="77777777" w:rsidR="00E37E1B" w:rsidRDefault="00E37E1B" w:rsidP="00FE1664">
      <w:pPr>
        <w:spacing w:after="0" w:line="240" w:lineRule="auto"/>
      </w:pPr>
      <w:r>
        <w:separator/>
      </w:r>
    </w:p>
  </w:footnote>
  <w:footnote w:type="continuationSeparator" w:id="0">
    <w:p w14:paraId="7BFCA6F1" w14:textId="77777777" w:rsidR="00E37E1B" w:rsidRDefault="00E37E1B" w:rsidP="00FE1664">
      <w:pPr>
        <w:spacing w:after="0" w:line="240" w:lineRule="auto"/>
      </w:pPr>
      <w:r>
        <w:continuationSeparator/>
      </w:r>
    </w:p>
  </w:footnote>
  <w:footnote w:type="continuationNotice" w:id="1">
    <w:p w14:paraId="7FBD228C" w14:textId="77777777" w:rsidR="00E37E1B" w:rsidRDefault="00E37E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413BB9E5" w:rsidR="00FE1664" w:rsidRDefault="00F00F3D"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2B575DEF" wp14:editId="30E5A991">
          <wp:simplePos x="0" y="0"/>
          <wp:positionH relativeFrom="page">
            <wp:posOffset>0</wp:posOffset>
          </wp:positionH>
          <wp:positionV relativeFrom="paragraph">
            <wp:posOffset>-952500</wp:posOffset>
          </wp:positionV>
          <wp:extent cx="7560310" cy="1441450"/>
          <wp:effectExtent l="0" t="0" r="2540" b="6350"/>
          <wp:wrapSquare wrapText="bothSides"/>
          <wp:docPr id="191675153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75B1CE14">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BC30F13"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2D52D7D" id="Gerade Verbindung 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01A97"/>
    <w:rsid w:val="00011EB4"/>
    <w:rsid w:val="0002386E"/>
    <w:rsid w:val="00024222"/>
    <w:rsid w:val="0003711C"/>
    <w:rsid w:val="00042595"/>
    <w:rsid w:val="000448CA"/>
    <w:rsid w:val="00050B3D"/>
    <w:rsid w:val="000577D0"/>
    <w:rsid w:val="000634E7"/>
    <w:rsid w:val="00066454"/>
    <w:rsid w:val="00071C2B"/>
    <w:rsid w:val="00074899"/>
    <w:rsid w:val="0008268F"/>
    <w:rsid w:val="0008353F"/>
    <w:rsid w:val="00087EB0"/>
    <w:rsid w:val="000B2F40"/>
    <w:rsid w:val="000B4108"/>
    <w:rsid w:val="000C2C54"/>
    <w:rsid w:val="000D47D1"/>
    <w:rsid w:val="000E2CF1"/>
    <w:rsid w:val="000E43BF"/>
    <w:rsid w:val="000F14CD"/>
    <w:rsid w:val="000F3DBF"/>
    <w:rsid w:val="00102275"/>
    <w:rsid w:val="001064B5"/>
    <w:rsid w:val="00112C52"/>
    <w:rsid w:val="00121FF5"/>
    <w:rsid w:val="00144B14"/>
    <w:rsid w:val="001678AD"/>
    <w:rsid w:val="00175E07"/>
    <w:rsid w:val="00176182"/>
    <w:rsid w:val="00184C29"/>
    <w:rsid w:val="00192807"/>
    <w:rsid w:val="00194554"/>
    <w:rsid w:val="001A3039"/>
    <w:rsid w:val="001A5293"/>
    <w:rsid w:val="001A7B2B"/>
    <w:rsid w:val="001B32F2"/>
    <w:rsid w:val="001B35C9"/>
    <w:rsid w:val="001B4153"/>
    <w:rsid w:val="001B7BC2"/>
    <w:rsid w:val="001B7E52"/>
    <w:rsid w:val="001C1B48"/>
    <w:rsid w:val="001C4E10"/>
    <w:rsid w:val="001D18C2"/>
    <w:rsid w:val="00200103"/>
    <w:rsid w:val="00201955"/>
    <w:rsid w:val="00203BD1"/>
    <w:rsid w:val="0020707E"/>
    <w:rsid w:val="0021110B"/>
    <w:rsid w:val="0021181F"/>
    <w:rsid w:val="00215383"/>
    <w:rsid w:val="002376E8"/>
    <w:rsid w:val="002379B7"/>
    <w:rsid w:val="002407D0"/>
    <w:rsid w:val="00241683"/>
    <w:rsid w:val="00242CF6"/>
    <w:rsid w:val="00264777"/>
    <w:rsid w:val="00265300"/>
    <w:rsid w:val="00277FA5"/>
    <w:rsid w:val="00281185"/>
    <w:rsid w:val="0028249C"/>
    <w:rsid w:val="002833CE"/>
    <w:rsid w:val="002913FD"/>
    <w:rsid w:val="002A4D3F"/>
    <w:rsid w:val="002A7997"/>
    <w:rsid w:val="002C0268"/>
    <w:rsid w:val="002C5E06"/>
    <w:rsid w:val="002E189D"/>
    <w:rsid w:val="002E365F"/>
    <w:rsid w:val="002F40E2"/>
    <w:rsid w:val="002F4ED1"/>
    <w:rsid w:val="00313FAB"/>
    <w:rsid w:val="0033307A"/>
    <w:rsid w:val="00345E2D"/>
    <w:rsid w:val="003602A7"/>
    <w:rsid w:val="00366BB8"/>
    <w:rsid w:val="00370E60"/>
    <w:rsid w:val="00372DB6"/>
    <w:rsid w:val="00376524"/>
    <w:rsid w:val="00377E35"/>
    <w:rsid w:val="003815C1"/>
    <w:rsid w:val="00381EA2"/>
    <w:rsid w:val="00385549"/>
    <w:rsid w:val="00387018"/>
    <w:rsid w:val="00394E9E"/>
    <w:rsid w:val="00395764"/>
    <w:rsid w:val="0039590E"/>
    <w:rsid w:val="003A68FA"/>
    <w:rsid w:val="003B0B97"/>
    <w:rsid w:val="003C1CC9"/>
    <w:rsid w:val="003C4D2A"/>
    <w:rsid w:val="003D59D7"/>
    <w:rsid w:val="003D7F9C"/>
    <w:rsid w:val="003F7986"/>
    <w:rsid w:val="00401B25"/>
    <w:rsid w:val="00415756"/>
    <w:rsid w:val="0041752D"/>
    <w:rsid w:val="00423EDD"/>
    <w:rsid w:val="0043349F"/>
    <w:rsid w:val="00433EBF"/>
    <w:rsid w:val="00437924"/>
    <w:rsid w:val="0044098A"/>
    <w:rsid w:val="00443809"/>
    <w:rsid w:val="00454B4C"/>
    <w:rsid w:val="00462D09"/>
    <w:rsid w:val="00463B29"/>
    <w:rsid w:val="00470BA2"/>
    <w:rsid w:val="004837C1"/>
    <w:rsid w:val="004940F6"/>
    <w:rsid w:val="00496A1A"/>
    <w:rsid w:val="004A42A3"/>
    <w:rsid w:val="004B229B"/>
    <w:rsid w:val="004B354D"/>
    <w:rsid w:val="004C0B97"/>
    <w:rsid w:val="004C5ACF"/>
    <w:rsid w:val="004D2814"/>
    <w:rsid w:val="004E28D2"/>
    <w:rsid w:val="004E4939"/>
    <w:rsid w:val="005003B4"/>
    <w:rsid w:val="005033C9"/>
    <w:rsid w:val="00510B3A"/>
    <w:rsid w:val="00513105"/>
    <w:rsid w:val="0052570F"/>
    <w:rsid w:val="005257EC"/>
    <w:rsid w:val="00525CE6"/>
    <w:rsid w:val="005279D6"/>
    <w:rsid w:val="0053502A"/>
    <w:rsid w:val="0055274F"/>
    <w:rsid w:val="00552C3E"/>
    <w:rsid w:val="005635A4"/>
    <w:rsid w:val="005700B5"/>
    <w:rsid w:val="00581E3E"/>
    <w:rsid w:val="005824A1"/>
    <w:rsid w:val="0058307A"/>
    <w:rsid w:val="005867B3"/>
    <w:rsid w:val="00596FFA"/>
    <w:rsid w:val="005A18B3"/>
    <w:rsid w:val="005A2B01"/>
    <w:rsid w:val="005A5834"/>
    <w:rsid w:val="005A6AE0"/>
    <w:rsid w:val="005B284C"/>
    <w:rsid w:val="005B4582"/>
    <w:rsid w:val="005C1DBE"/>
    <w:rsid w:val="005E31BD"/>
    <w:rsid w:val="005E479E"/>
    <w:rsid w:val="005F1852"/>
    <w:rsid w:val="005F2AC2"/>
    <w:rsid w:val="005F2F61"/>
    <w:rsid w:val="005F593A"/>
    <w:rsid w:val="005F7A4A"/>
    <w:rsid w:val="00603324"/>
    <w:rsid w:val="006101B7"/>
    <w:rsid w:val="00615395"/>
    <w:rsid w:val="0061703B"/>
    <w:rsid w:val="00624089"/>
    <w:rsid w:val="006259A6"/>
    <w:rsid w:val="00626109"/>
    <w:rsid w:val="00627754"/>
    <w:rsid w:val="0064258D"/>
    <w:rsid w:val="00651C4C"/>
    <w:rsid w:val="0066011A"/>
    <w:rsid w:val="00677D9A"/>
    <w:rsid w:val="0069071A"/>
    <w:rsid w:val="006A4E9B"/>
    <w:rsid w:val="006B7210"/>
    <w:rsid w:val="006C0EC7"/>
    <w:rsid w:val="006C2019"/>
    <w:rsid w:val="006C208F"/>
    <w:rsid w:val="006D19B5"/>
    <w:rsid w:val="006D2AAA"/>
    <w:rsid w:val="006D2FC8"/>
    <w:rsid w:val="006E7D61"/>
    <w:rsid w:val="006F462C"/>
    <w:rsid w:val="006F7953"/>
    <w:rsid w:val="00703D48"/>
    <w:rsid w:val="007265E4"/>
    <w:rsid w:val="00736DEB"/>
    <w:rsid w:val="007378C4"/>
    <w:rsid w:val="00747425"/>
    <w:rsid w:val="0075037E"/>
    <w:rsid w:val="0075163D"/>
    <w:rsid w:val="0075247C"/>
    <w:rsid w:val="007524DE"/>
    <w:rsid w:val="00774C5E"/>
    <w:rsid w:val="007804FD"/>
    <w:rsid w:val="007839E4"/>
    <w:rsid w:val="00787592"/>
    <w:rsid w:val="007A679C"/>
    <w:rsid w:val="007C4F83"/>
    <w:rsid w:val="007D1DE3"/>
    <w:rsid w:val="007D6857"/>
    <w:rsid w:val="007D6E0C"/>
    <w:rsid w:val="007E0A08"/>
    <w:rsid w:val="007E5279"/>
    <w:rsid w:val="007F5B36"/>
    <w:rsid w:val="00802E17"/>
    <w:rsid w:val="00803260"/>
    <w:rsid w:val="0080603A"/>
    <w:rsid w:val="00820618"/>
    <w:rsid w:val="00825389"/>
    <w:rsid w:val="008305B1"/>
    <w:rsid w:val="00837A45"/>
    <w:rsid w:val="00843411"/>
    <w:rsid w:val="00844E9C"/>
    <w:rsid w:val="00846113"/>
    <w:rsid w:val="00885E3B"/>
    <w:rsid w:val="00887132"/>
    <w:rsid w:val="00893FDC"/>
    <w:rsid w:val="008A39F7"/>
    <w:rsid w:val="008A6FFF"/>
    <w:rsid w:val="008B5019"/>
    <w:rsid w:val="008D4FD2"/>
    <w:rsid w:val="008E3622"/>
    <w:rsid w:val="008E707B"/>
    <w:rsid w:val="008F6D07"/>
    <w:rsid w:val="009032A2"/>
    <w:rsid w:val="009152EA"/>
    <w:rsid w:val="00930A0B"/>
    <w:rsid w:val="00933275"/>
    <w:rsid w:val="00942B49"/>
    <w:rsid w:val="00953862"/>
    <w:rsid w:val="009567CB"/>
    <w:rsid w:val="00972E0D"/>
    <w:rsid w:val="009749DD"/>
    <w:rsid w:val="0098002D"/>
    <w:rsid w:val="00984530"/>
    <w:rsid w:val="009902C0"/>
    <w:rsid w:val="00996DD7"/>
    <w:rsid w:val="0099793F"/>
    <w:rsid w:val="009A2543"/>
    <w:rsid w:val="009A52C9"/>
    <w:rsid w:val="009B2620"/>
    <w:rsid w:val="009C23F3"/>
    <w:rsid w:val="009E1803"/>
    <w:rsid w:val="009E19B0"/>
    <w:rsid w:val="009E502F"/>
    <w:rsid w:val="009E679D"/>
    <w:rsid w:val="009F4563"/>
    <w:rsid w:val="00A0125C"/>
    <w:rsid w:val="00A0389D"/>
    <w:rsid w:val="00A1289F"/>
    <w:rsid w:val="00A15134"/>
    <w:rsid w:val="00A164D2"/>
    <w:rsid w:val="00A22033"/>
    <w:rsid w:val="00A24665"/>
    <w:rsid w:val="00A273A1"/>
    <w:rsid w:val="00A27E43"/>
    <w:rsid w:val="00A353B5"/>
    <w:rsid w:val="00A403B6"/>
    <w:rsid w:val="00A4439C"/>
    <w:rsid w:val="00A51D2C"/>
    <w:rsid w:val="00A52A2A"/>
    <w:rsid w:val="00A64E3C"/>
    <w:rsid w:val="00A72816"/>
    <w:rsid w:val="00A72BCC"/>
    <w:rsid w:val="00A81D66"/>
    <w:rsid w:val="00A86655"/>
    <w:rsid w:val="00A95A87"/>
    <w:rsid w:val="00AA1AA5"/>
    <w:rsid w:val="00AA650A"/>
    <w:rsid w:val="00AB1040"/>
    <w:rsid w:val="00AB3293"/>
    <w:rsid w:val="00AB33CB"/>
    <w:rsid w:val="00AB446B"/>
    <w:rsid w:val="00AB4B10"/>
    <w:rsid w:val="00AC030D"/>
    <w:rsid w:val="00AC0C95"/>
    <w:rsid w:val="00AE647D"/>
    <w:rsid w:val="00AF745F"/>
    <w:rsid w:val="00B002DE"/>
    <w:rsid w:val="00B143D8"/>
    <w:rsid w:val="00B42DEC"/>
    <w:rsid w:val="00B4676A"/>
    <w:rsid w:val="00B53E81"/>
    <w:rsid w:val="00B54D03"/>
    <w:rsid w:val="00B648E6"/>
    <w:rsid w:val="00B64E28"/>
    <w:rsid w:val="00B65161"/>
    <w:rsid w:val="00B70DD7"/>
    <w:rsid w:val="00B824AF"/>
    <w:rsid w:val="00B8291B"/>
    <w:rsid w:val="00B90B24"/>
    <w:rsid w:val="00B96462"/>
    <w:rsid w:val="00BA31FC"/>
    <w:rsid w:val="00BA5F18"/>
    <w:rsid w:val="00BD0F07"/>
    <w:rsid w:val="00BD201B"/>
    <w:rsid w:val="00BD3510"/>
    <w:rsid w:val="00BD6BE5"/>
    <w:rsid w:val="00BE0383"/>
    <w:rsid w:val="00BE20AD"/>
    <w:rsid w:val="00BF6A19"/>
    <w:rsid w:val="00BF6A4C"/>
    <w:rsid w:val="00C12298"/>
    <w:rsid w:val="00C16833"/>
    <w:rsid w:val="00C3384A"/>
    <w:rsid w:val="00C37CDE"/>
    <w:rsid w:val="00C41764"/>
    <w:rsid w:val="00C50D86"/>
    <w:rsid w:val="00C550A8"/>
    <w:rsid w:val="00C56EB8"/>
    <w:rsid w:val="00C649FB"/>
    <w:rsid w:val="00C707A0"/>
    <w:rsid w:val="00C77C5D"/>
    <w:rsid w:val="00C86A76"/>
    <w:rsid w:val="00C876C2"/>
    <w:rsid w:val="00C939A8"/>
    <w:rsid w:val="00CA1420"/>
    <w:rsid w:val="00CA37EB"/>
    <w:rsid w:val="00CA5335"/>
    <w:rsid w:val="00CA63FF"/>
    <w:rsid w:val="00CB13F4"/>
    <w:rsid w:val="00CC2B3A"/>
    <w:rsid w:val="00CC517A"/>
    <w:rsid w:val="00CE541F"/>
    <w:rsid w:val="00CF36F3"/>
    <w:rsid w:val="00CF4B2A"/>
    <w:rsid w:val="00CF5746"/>
    <w:rsid w:val="00CF5CCC"/>
    <w:rsid w:val="00D0621B"/>
    <w:rsid w:val="00D06552"/>
    <w:rsid w:val="00D0776E"/>
    <w:rsid w:val="00D148B8"/>
    <w:rsid w:val="00D16BFA"/>
    <w:rsid w:val="00D26846"/>
    <w:rsid w:val="00D27254"/>
    <w:rsid w:val="00D27C7B"/>
    <w:rsid w:val="00D444E0"/>
    <w:rsid w:val="00D50E80"/>
    <w:rsid w:val="00D54700"/>
    <w:rsid w:val="00D54AA8"/>
    <w:rsid w:val="00D55362"/>
    <w:rsid w:val="00D71F13"/>
    <w:rsid w:val="00D85800"/>
    <w:rsid w:val="00D90BA3"/>
    <w:rsid w:val="00D96720"/>
    <w:rsid w:val="00DA6DBC"/>
    <w:rsid w:val="00DB2326"/>
    <w:rsid w:val="00DB69C5"/>
    <w:rsid w:val="00DB6C5B"/>
    <w:rsid w:val="00DC2440"/>
    <w:rsid w:val="00DD0C6F"/>
    <w:rsid w:val="00DD1D74"/>
    <w:rsid w:val="00DD1FB1"/>
    <w:rsid w:val="00DD2604"/>
    <w:rsid w:val="00DD26B7"/>
    <w:rsid w:val="00DD587B"/>
    <w:rsid w:val="00E158C2"/>
    <w:rsid w:val="00E20505"/>
    <w:rsid w:val="00E211C4"/>
    <w:rsid w:val="00E27122"/>
    <w:rsid w:val="00E37E1B"/>
    <w:rsid w:val="00E40E6F"/>
    <w:rsid w:val="00E40F09"/>
    <w:rsid w:val="00E43603"/>
    <w:rsid w:val="00E46240"/>
    <w:rsid w:val="00E66CD9"/>
    <w:rsid w:val="00E9198D"/>
    <w:rsid w:val="00EA497A"/>
    <w:rsid w:val="00EA6BDA"/>
    <w:rsid w:val="00ED1157"/>
    <w:rsid w:val="00ED1BAD"/>
    <w:rsid w:val="00ED46A4"/>
    <w:rsid w:val="00EE0EA4"/>
    <w:rsid w:val="00EE160D"/>
    <w:rsid w:val="00EE3C04"/>
    <w:rsid w:val="00EF37D3"/>
    <w:rsid w:val="00F00BE2"/>
    <w:rsid w:val="00F00F3D"/>
    <w:rsid w:val="00F06D2E"/>
    <w:rsid w:val="00F1038E"/>
    <w:rsid w:val="00F22CF0"/>
    <w:rsid w:val="00F22F3B"/>
    <w:rsid w:val="00F2635F"/>
    <w:rsid w:val="00F274B5"/>
    <w:rsid w:val="00F32693"/>
    <w:rsid w:val="00F40634"/>
    <w:rsid w:val="00F4430B"/>
    <w:rsid w:val="00F4435B"/>
    <w:rsid w:val="00F44440"/>
    <w:rsid w:val="00F53005"/>
    <w:rsid w:val="00F547DA"/>
    <w:rsid w:val="00F651B1"/>
    <w:rsid w:val="00F7129E"/>
    <w:rsid w:val="00F75B21"/>
    <w:rsid w:val="00F77211"/>
    <w:rsid w:val="00F8050A"/>
    <w:rsid w:val="00F85DD9"/>
    <w:rsid w:val="00F86978"/>
    <w:rsid w:val="00F86C9B"/>
    <w:rsid w:val="00F9143E"/>
    <w:rsid w:val="00F91FEE"/>
    <w:rsid w:val="00FA40F8"/>
    <w:rsid w:val="00FC0817"/>
    <w:rsid w:val="00FC749B"/>
    <w:rsid w:val="00FD1444"/>
    <w:rsid w:val="00FD3791"/>
    <w:rsid w:val="00FD73CA"/>
    <w:rsid w:val="00FE12A5"/>
    <w:rsid w:val="00FE1664"/>
    <w:rsid w:val="00FF71EB"/>
    <w:rsid w:val="02E08683"/>
    <w:rsid w:val="04CB1B40"/>
    <w:rsid w:val="05F67930"/>
    <w:rsid w:val="077796D4"/>
    <w:rsid w:val="0CDEE25F"/>
    <w:rsid w:val="0D4C1AD5"/>
    <w:rsid w:val="0D844CA7"/>
    <w:rsid w:val="0E231873"/>
    <w:rsid w:val="104482BE"/>
    <w:rsid w:val="13E86D38"/>
    <w:rsid w:val="14BC7BD9"/>
    <w:rsid w:val="15962312"/>
    <w:rsid w:val="16320C00"/>
    <w:rsid w:val="19700E5B"/>
    <w:rsid w:val="1C9D14D2"/>
    <w:rsid w:val="1DC132A4"/>
    <w:rsid w:val="206AE97B"/>
    <w:rsid w:val="21D2016D"/>
    <w:rsid w:val="23880E26"/>
    <w:rsid w:val="23DF5637"/>
    <w:rsid w:val="2796020A"/>
    <w:rsid w:val="29EAA34A"/>
    <w:rsid w:val="2A56897A"/>
    <w:rsid w:val="2A66C768"/>
    <w:rsid w:val="2C62605C"/>
    <w:rsid w:val="2C805B3E"/>
    <w:rsid w:val="3148943F"/>
    <w:rsid w:val="3208BBD5"/>
    <w:rsid w:val="36A6EEA2"/>
    <w:rsid w:val="382CD1BC"/>
    <w:rsid w:val="3E600702"/>
    <w:rsid w:val="3E7729E8"/>
    <w:rsid w:val="41D1579C"/>
    <w:rsid w:val="4277B0E8"/>
    <w:rsid w:val="44645161"/>
    <w:rsid w:val="4A35FB16"/>
    <w:rsid w:val="4BC9DEA4"/>
    <w:rsid w:val="4D084BFD"/>
    <w:rsid w:val="4E5BD8D3"/>
    <w:rsid w:val="4F302F0B"/>
    <w:rsid w:val="50162DFF"/>
    <w:rsid w:val="51F77B55"/>
    <w:rsid w:val="53650FAD"/>
    <w:rsid w:val="55CE49CC"/>
    <w:rsid w:val="57626313"/>
    <w:rsid w:val="58AF9C93"/>
    <w:rsid w:val="5E99F559"/>
    <w:rsid w:val="6039A31C"/>
    <w:rsid w:val="61989787"/>
    <w:rsid w:val="61D1961B"/>
    <w:rsid w:val="66CDD6BA"/>
    <w:rsid w:val="68286018"/>
    <w:rsid w:val="6993B29F"/>
    <w:rsid w:val="6CBFE144"/>
    <w:rsid w:val="7163EF54"/>
    <w:rsid w:val="72B2C6AA"/>
    <w:rsid w:val="7515127B"/>
    <w:rsid w:val="754564B1"/>
    <w:rsid w:val="7AD96EA3"/>
    <w:rsid w:val="7D65F82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1FAFBD4A-072E-459C-A2B9-B00E1830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342667">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1346178315">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eudenberg.com/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reudenberg-pm.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7B8D2A5FCA45448E51976C728E4EF1" ma:contentTypeVersion="10" ma:contentTypeDescription="Create a new document." ma:contentTypeScope="" ma:versionID="f6cf9bdba44272b20e1afa2fc0f9730e">
  <xsd:schema xmlns:xsd="http://www.w3.org/2001/XMLSchema" xmlns:xs="http://www.w3.org/2001/XMLSchema" xmlns:p="http://schemas.microsoft.com/office/2006/metadata/properties" xmlns:ns2="a8032e89-c347-4997-9760-8d421762d696" targetNamespace="http://schemas.microsoft.com/office/2006/metadata/properties" ma:root="true" ma:fieldsID="cd6c6ffb70ef1c2e512aaf97116640b8" ns2:_="">
    <xsd:import namespace="a8032e89-c347-4997-9760-8d421762d6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32e89-c347-4997-9760-8d421762d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032e89-c347-4997-9760-8d421762d6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315DDD-16CC-4325-BB55-CF6B5FD98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32e89-c347-4997-9760-8d421762d6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8032e89-c347-4997-9760-8d421762d696"/>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3036</Characters>
  <Application>Microsoft Office Word</Application>
  <DocSecurity>0</DocSecurity>
  <Lines>25</Lines>
  <Paragraphs>7</Paragraphs>
  <ScaleCrop>false</ScaleCrop>
  <Company>Hewlett-Packard</Company>
  <LinksUpToDate>false</LinksUpToDate>
  <CharactersWithSpaces>3510</CharactersWithSpaces>
  <SharedDoc>false</SharedDoc>
  <HLinks>
    <vt:vector size="12" baseType="variant">
      <vt:variant>
        <vt:i4>3211297</vt:i4>
      </vt:variant>
      <vt:variant>
        <vt:i4>3</vt:i4>
      </vt:variant>
      <vt:variant>
        <vt:i4>0</vt:i4>
      </vt:variant>
      <vt:variant>
        <vt:i4>5</vt:i4>
      </vt:variant>
      <vt:variant>
        <vt:lpwstr>https://www.freudenberg.com/de/</vt:lpwstr>
      </vt:variant>
      <vt:variant>
        <vt:lpwstr/>
      </vt:variant>
      <vt:variant>
        <vt:i4>7602298</vt:i4>
      </vt:variant>
      <vt:variant>
        <vt:i4>0</vt:i4>
      </vt:variant>
      <vt:variant>
        <vt:i4>0</vt:i4>
      </vt:variant>
      <vt:variant>
        <vt:i4>5</vt:i4>
      </vt:variant>
      <vt:variant>
        <vt:lpwstr>https://www.freudenberg-pm.com/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Boettcher, Katrin</cp:lastModifiedBy>
  <cp:revision>23</cp:revision>
  <cp:lastPrinted>2024-01-24T11:55:00Z</cp:lastPrinted>
  <dcterms:created xsi:type="dcterms:W3CDTF">2024-11-25T22:00:00Z</dcterms:created>
  <dcterms:modified xsi:type="dcterms:W3CDTF">2024-12-09T11:50:00Z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0x010100587B8D2A5FCA45448E51976C728E4EF1</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