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A54C7" w14:textId="0763DAE8" w:rsidR="00454B4C" w:rsidRPr="00481131" w:rsidRDefault="00454B4C" w:rsidP="00501F6B">
      <w:pPr>
        <w:pStyle w:val="Copy"/>
        <w:tabs>
          <w:tab w:val="right" w:pos="9781"/>
        </w:tabs>
        <w:spacing w:after="0" w:line="360" w:lineRule="auto"/>
        <w:jc w:val="both"/>
        <w:rPr>
          <w:rFonts w:cs="Arial"/>
          <w:b/>
          <w:noProof w:val="0"/>
          <w:sz w:val="30"/>
          <w:szCs w:val="30"/>
          <w:lang w:val="de-DE"/>
        </w:rPr>
      </w:pPr>
      <w:bookmarkStart w:id="0" w:name="_MacBuGuideStaticData_3101H"/>
      <w:bookmarkStart w:id="1" w:name="_MacBuGuideStaticData_1989H"/>
      <w:r w:rsidRPr="00481131">
        <w:rPr>
          <w:rFonts w:cs="Arial"/>
          <w:b/>
          <w:noProof w:val="0"/>
          <w:sz w:val="30"/>
          <w:szCs w:val="30"/>
          <w:lang w:val="de-DE"/>
        </w:rPr>
        <w:t>PRESS</w:t>
      </w:r>
      <w:r w:rsidR="00DB7F0B" w:rsidRPr="00481131">
        <w:rPr>
          <w:rFonts w:cs="Arial"/>
          <w:b/>
          <w:noProof w:val="0"/>
          <w:sz w:val="30"/>
          <w:szCs w:val="30"/>
          <w:lang w:val="de-DE"/>
        </w:rPr>
        <w:t>EMITTEILUNG</w:t>
      </w:r>
    </w:p>
    <w:p w14:paraId="53834077" w14:textId="77777777" w:rsidR="00454B4C" w:rsidRPr="00FC0076" w:rsidRDefault="00454B4C" w:rsidP="00501F6B">
      <w:pPr>
        <w:pStyle w:val="Copy"/>
        <w:tabs>
          <w:tab w:val="right" w:pos="9781"/>
        </w:tabs>
        <w:spacing w:after="0" w:line="360" w:lineRule="auto"/>
        <w:jc w:val="both"/>
        <w:rPr>
          <w:rFonts w:cs="Arial"/>
          <w:caps/>
          <w:noProof w:val="0"/>
          <w:sz w:val="30"/>
          <w:szCs w:val="30"/>
          <w:lang w:val="de-DE"/>
        </w:rPr>
      </w:pPr>
    </w:p>
    <w:bookmarkEnd w:id="0"/>
    <w:bookmarkEnd w:id="1"/>
    <w:p w14:paraId="4AB05DAB" w14:textId="1E6592B6" w:rsidR="00481131" w:rsidRPr="00481131" w:rsidRDefault="1453A8B1" w:rsidP="00501F6B">
      <w:pPr>
        <w:widowControl w:val="0"/>
        <w:spacing w:after="0" w:line="360" w:lineRule="auto"/>
        <w:jc w:val="both"/>
        <w:rPr>
          <w:rFonts w:ascii="Arial" w:eastAsia="Arial" w:hAnsi="Arial" w:cs="Arial"/>
          <w:b/>
          <w:bCs/>
          <w:color w:val="000000" w:themeColor="text1"/>
          <w:sz w:val="30"/>
          <w:szCs w:val="30"/>
          <w:lang w:val="de-DE"/>
        </w:rPr>
      </w:pPr>
      <w:r w:rsidRPr="7B5C81A3">
        <w:rPr>
          <w:rFonts w:ascii="Arial" w:eastAsia="Arial" w:hAnsi="Arial" w:cs="Arial"/>
          <w:b/>
          <w:bCs/>
          <w:color w:val="000000" w:themeColor="text1"/>
          <w:sz w:val="30"/>
          <w:szCs w:val="30"/>
          <w:lang w:val="de-DE"/>
        </w:rPr>
        <w:t xml:space="preserve">Freudenberg Performance Materials präsentiert neue Website: Moderner Auftritt mit klarem Fokus auf Kunden und Bewerber  </w:t>
      </w:r>
    </w:p>
    <w:p w14:paraId="3C9B34D4" w14:textId="16927D47" w:rsidR="7B5C81A3" w:rsidRDefault="7B5C81A3" w:rsidP="7B5C81A3">
      <w:pPr>
        <w:spacing w:after="0" w:line="360" w:lineRule="auto"/>
        <w:jc w:val="both"/>
        <w:rPr>
          <w:rFonts w:ascii="Arial" w:eastAsia="Arial" w:hAnsi="Arial" w:cs="Arial"/>
          <w:b/>
          <w:bCs/>
          <w:color w:val="000000" w:themeColor="text1"/>
          <w:sz w:val="24"/>
          <w:szCs w:val="24"/>
          <w:lang w:val="de-DE"/>
        </w:rPr>
      </w:pPr>
    </w:p>
    <w:p w14:paraId="0F06BFA2" w14:textId="1341AE86" w:rsidR="00481131" w:rsidRPr="00481131" w:rsidRDefault="783DFD0F" w:rsidP="4FA5F66B">
      <w:pPr>
        <w:spacing w:after="0" w:line="360" w:lineRule="auto"/>
        <w:jc w:val="both"/>
        <w:rPr>
          <w:rFonts w:ascii="Arial" w:eastAsia="Arial" w:hAnsi="Arial" w:cs="Arial"/>
          <w:b/>
          <w:bCs/>
          <w:color w:val="000000" w:themeColor="text1"/>
          <w:sz w:val="24"/>
          <w:szCs w:val="24"/>
          <w:lang w:val="de-DE"/>
        </w:rPr>
      </w:pPr>
      <w:r w:rsidRPr="33CCBA53">
        <w:rPr>
          <w:rFonts w:ascii="Arial" w:eastAsia="Arial" w:hAnsi="Arial" w:cs="Arial"/>
          <w:b/>
          <w:bCs/>
          <w:color w:val="000000" w:themeColor="text1"/>
          <w:sz w:val="24"/>
          <w:szCs w:val="24"/>
          <w:lang w:val="de-DE"/>
        </w:rPr>
        <w:t xml:space="preserve">Weinheim, </w:t>
      </w:r>
      <w:r w:rsidR="7D8BFC20" w:rsidRPr="33CCBA53">
        <w:rPr>
          <w:rFonts w:ascii="Arial" w:eastAsia="Arial" w:hAnsi="Arial" w:cs="Arial"/>
          <w:b/>
          <w:bCs/>
          <w:color w:val="000000" w:themeColor="text1"/>
          <w:sz w:val="24"/>
          <w:szCs w:val="24"/>
          <w:lang w:val="de-DE"/>
        </w:rPr>
        <w:t>09</w:t>
      </w:r>
      <w:r w:rsidR="1871CDAA" w:rsidRPr="33CCBA53">
        <w:rPr>
          <w:rFonts w:ascii="Arial" w:eastAsia="Arial" w:hAnsi="Arial" w:cs="Arial"/>
          <w:b/>
          <w:bCs/>
          <w:color w:val="000000" w:themeColor="text1"/>
          <w:sz w:val="24"/>
          <w:szCs w:val="24"/>
          <w:lang w:val="de-DE"/>
        </w:rPr>
        <w:t xml:space="preserve">. </w:t>
      </w:r>
      <w:r w:rsidR="1B71CF67" w:rsidRPr="33CCBA53">
        <w:rPr>
          <w:rFonts w:ascii="Arial" w:eastAsia="Arial" w:hAnsi="Arial" w:cs="Arial"/>
          <w:b/>
          <w:bCs/>
          <w:color w:val="000000" w:themeColor="text1"/>
          <w:sz w:val="24"/>
          <w:szCs w:val="24"/>
          <w:lang w:val="de-DE"/>
        </w:rPr>
        <w:t>Okto</w:t>
      </w:r>
      <w:r w:rsidR="1871CDAA" w:rsidRPr="33CCBA53">
        <w:rPr>
          <w:rFonts w:ascii="Arial" w:eastAsia="Arial" w:hAnsi="Arial" w:cs="Arial"/>
          <w:b/>
          <w:bCs/>
          <w:color w:val="000000" w:themeColor="text1"/>
          <w:sz w:val="24"/>
          <w:szCs w:val="24"/>
          <w:lang w:val="de-DE"/>
        </w:rPr>
        <w:t>ber 2025</w:t>
      </w:r>
      <w:r w:rsidRPr="33CCBA53">
        <w:rPr>
          <w:rFonts w:ascii="Arial" w:eastAsia="Arial" w:hAnsi="Arial" w:cs="Arial"/>
          <w:b/>
          <w:bCs/>
          <w:color w:val="000000" w:themeColor="text1"/>
          <w:sz w:val="24"/>
          <w:szCs w:val="24"/>
          <w:lang w:val="de-DE"/>
        </w:rPr>
        <w:t xml:space="preserve"> – </w:t>
      </w:r>
      <w:r w:rsidR="007F008C" w:rsidRPr="33CCBA53">
        <w:rPr>
          <w:rFonts w:ascii="Arial" w:eastAsia="Arial" w:hAnsi="Arial" w:cs="Arial"/>
          <w:b/>
          <w:bCs/>
          <w:color w:val="000000" w:themeColor="text1"/>
          <w:sz w:val="24"/>
          <w:szCs w:val="24"/>
          <w:lang w:val="de-DE"/>
        </w:rPr>
        <w:t xml:space="preserve">Freudenberg Performance Materials hat seine </w:t>
      </w:r>
      <w:r w:rsidR="4EDFF1CD" w:rsidRPr="33CCBA53">
        <w:rPr>
          <w:rFonts w:ascii="Arial" w:eastAsia="Arial" w:hAnsi="Arial" w:cs="Arial"/>
          <w:b/>
          <w:bCs/>
          <w:color w:val="000000" w:themeColor="text1"/>
          <w:sz w:val="24"/>
          <w:szCs w:val="24"/>
          <w:lang w:val="de-DE"/>
        </w:rPr>
        <w:t>W</w:t>
      </w:r>
      <w:r w:rsidR="007F008C" w:rsidRPr="33CCBA53">
        <w:rPr>
          <w:rFonts w:ascii="Arial" w:eastAsia="Arial" w:hAnsi="Arial" w:cs="Arial"/>
          <w:b/>
          <w:bCs/>
          <w:color w:val="000000" w:themeColor="text1"/>
          <w:sz w:val="24"/>
          <w:szCs w:val="24"/>
          <w:lang w:val="de-DE"/>
        </w:rPr>
        <w:t xml:space="preserve">ebsite einem umfassenden Relaunch unterzogen. Die neue Online-Präsenz überzeugt </w:t>
      </w:r>
      <w:r w:rsidR="205AA877" w:rsidRPr="33CCBA53">
        <w:rPr>
          <w:rFonts w:ascii="Arial" w:eastAsia="Arial" w:hAnsi="Arial" w:cs="Arial"/>
          <w:b/>
          <w:bCs/>
          <w:color w:val="000000" w:themeColor="text1"/>
          <w:sz w:val="24"/>
          <w:szCs w:val="24"/>
          <w:lang w:val="de-DE"/>
        </w:rPr>
        <w:t xml:space="preserve">durch eine deutlich stärkere Bewerber- und Kundenorientierung, eine klare Struktur sowie </w:t>
      </w:r>
      <w:r w:rsidR="1A2CBB6B" w:rsidRPr="33CCBA53">
        <w:rPr>
          <w:rFonts w:ascii="Arial" w:eastAsia="Arial" w:hAnsi="Arial" w:cs="Arial"/>
          <w:b/>
          <w:bCs/>
          <w:color w:val="000000" w:themeColor="text1"/>
          <w:sz w:val="24"/>
          <w:szCs w:val="24"/>
          <w:lang w:val="de-DE"/>
        </w:rPr>
        <w:t>ein modernes</w:t>
      </w:r>
      <w:r w:rsidR="007F008C" w:rsidRPr="33CCBA53">
        <w:rPr>
          <w:rFonts w:ascii="Arial" w:eastAsia="Arial" w:hAnsi="Arial" w:cs="Arial"/>
          <w:b/>
          <w:bCs/>
          <w:color w:val="000000" w:themeColor="text1"/>
          <w:sz w:val="24"/>
          <w:szCs w:val="24"/>
          <w:lang w:val="de-DE"/>
        </w:rPr>
        <w:t xml:space="preserve"> Design. Mit dem neuen Auftritt setzt </w:t>
      </w:r>
      <w:r w:rsidR="0E9587FD" w:rsidRPr="33CCBA53">
        <w:rPr>
          <w:rFonts w:ascii="Arial" w:eastAsia="Arial" w:hAnsi="Arial" w:cs="Arial"/>
          <w:b/>
          <w:bCs/>
          <w:color w:val="000000" w:themeColor="text1"/>
          <w:sz w:val="24"/>
          <w:szCs w:val="24"/>
          <w:lang w:val="de-DE"/>
        </w:rPr>
        <w:t>das Unternehmen</w:t>
      </w:r>
      <w:r w:rsidR="007F008C" w:rsidRPr="33CCBA53">
        <w:rPr>
          <w:rFonts w:ascii="Arial" w:eastAsia="Arial" w:hAnsi="Arial" w:cs="Arial"/>
          <w:b/>
          <w:bCs/>
          <w:color w:val="000000" w:themeColor="text1"/>
          <w:sz w:val="24"/>
          <w:szCs w:val="24"/>
          <w:lang w:val="de-DE"/>
        </w:rPr>
        <w:t xml:space="preserve"> ein </w:t>
      </w:r>
      <w:r w:rsidR="761BBCBD" w:rsidRPr="33CCBA53">
        <w:rPr>
          <w:rFonts w:ascii="Arial" w:eastAsia="Arial" w:hAnsi="Arial" w:cs="Arial"/>
          <w:b/>
          <w:bCs/>
          <w:color w:val="000000" w:themeColor="text1"/>
          <w:sz w:val="24"/>
          <w:szCs w:val="24"/>
          <w:lang w:val="de-DE"/>
        </w:rPr>
        <w:t>deutlich</w:t>
      </w:r>
      <w:r w:rsidR="007F008C" w:rsidRPr="33CCBA53">
        <w:rPr>
          <w:rFonts w:ascii="Arial" w:eastAsia="Arial" w:hAnsi="Arial" w:cs="Arial"/>
          <w:b/>
          <w:bCs/>
          <w:color w:val="000000" w:themeColor="text1"/>
          <w:sz w:val="24"/>
          <w:szCs w:val="24"/>
          <w:lang w:val="de-DE"/>
        </w:rPr>
        <w:t>es Zeichen für einen einheitlichen Marken</w:t>
      </w:r>
      <w:r w:rsidR="00E54155" w:rsidRPr="33CCBA53">
        <w:rPr>
          <w:rFonts w:ascii="Arial" w:eastAsia="Arial" w:hAnsi="Arial" w:cs="Arial"/>
          <w:b/>
          <w:bCs/>
          <w:color w:val="000000" w:themeColor="text1"/>
          <w:sz w:val="24"/>
          <w:szCs w:val="24"/>
          <w:lang w:val="de-DE"/>
        </w:rPr>
        <w:t>- und Markt</w:t>
      </w:r>
      <w:r w:rsidR="007F008C" w:rsidRPr="33CCBA53">
        <w:rPr>
          <w:rFonts w:ascii="Arial" w:eastAsia="Arial" w:hAnsi="Arial" w:cs="Arial"/>
          <w:b/>
          <w:bCs/>
          <w:color w:val="000000" w:themeColor="text1"/>
          <w:sz w:val="24"/>
          <w:szCs w:val="24"/>
          <w:lang w:val="de-DE"/>
        </w:rPr>
        <w:t>auftritt.</w:t>
      </w:r>
    </w:p>
    <w:p w14:paraId="3F787FE9" w14:textId="2C869A85" w:rsidR="00481131" w:rsidRPr="00481131" w:rsidRDefault="00481131" w:rsidP="4FA5F66B">
      <w:pPr>
        <w:spacing w:after="0" w:line="360" w:lineRule="auto"/>
        <w:jc w:val="both"/>
        <w:rPr>
          <w:rFonts w:ascii="Arial" w:eastAsia="Arial" w:hAnsi="Arial" w:cs="Arial"/>
          <w:color w:val="000000" w:themeColor="text1"/>
          <w:sz w:val="24"/>
          <w:szCs w:val="24"/>
          <w:lang w:val="de-DE"/>
        </w:rPr>
      </w:pPr>
    </w:p>
    <w:p w14:paraId="451D5AEB" w14:textId="036107D1" w:rsidR="00481131" w:rsidRDefault="6BA0D2EC" w:rsidP="043BF754">
      <w:pPr>
        <w:spacing w:after="0" w:line="360" w:lineRule="auto"/>
        <w:jc w:val="both"/>
        <w:rPr>
          <w:rFonts w:ascii="Arial" w:eastAsia="Arial" w:hAnsi="Arial" w:cs="Arial"/>
          <w:color w:val="000000" w:themeColor="text1"/>
          <w:sz w:val="24"/>
          <w:szCs w:val="24"/>
          <w:lang w:val="de-DE"/>
        </w:rPr>
      </w:pPr>
      <w:r w:rsidRPr="33CCBA53">
        <w:rPr>
          <w:rFonts w:ascii="Arial" w:eastAsia="Arial" w:hAnsi="Arial" w:cs="Arial"/>
          <w:color w:val="000000" w:themeColor="text1"/>
          <w:sz w:val="24"/>
          <w:szCs w:val="24"/>
          <w:lang w:val="de-DE"/>
        </w:rPr>
        <w:t xml:space="preserve">Ein zentrales Element der neuen </w:t>
      </w:r>
      <w:r w:rsidR="1AB48F08" w:rsidRPr="33CCBA53">
        <w:rPr>
          <w:rFonts w:ascii="Arial" w:eastAsia="Arial" w:hAnsi="Arial" w:cs="Arial"/>
          <w:color w:val="000000" w:themeColor="text1"/>
          <w:sz w:val="24"/>
          <w:szCs w:val="24"/>
          <w:lang w:val="de-DE"/>
        </w:rPr>
        <w:t>W</w:t>
      </w:r>
      <w:r w:rsidRPr="33CCBA53">
        <w:rPr>
          <w:rFonts w:ascii="Arial" w:eastAsia="Arial" w:hAnsi="Arial" w:cs="Arial"/>
          <w:color w:val="000000" w:themeColor="text1"/>
          <w:sz w:val="24"/>
          <w:szCs w:val="24"/>
          <w:lang w:val="de-DE"/>
        </w:rPr>
        <w:t>ebsite</w:t>
      </w:r>
      <w:r w:rsidR="083463C4" w:rsidRPr="33CCBA53">
        <w:rPr>
          <w:rFonts w:ascii="Arial" w:eastAsia="Arial" w:hAnsi="Arial" w:cs="Arial"/>
          <w:color w:val="000000" w:themeColor="text1"/>
          <w:sz w:val="24"/>
          <w:szCs w:val="24"/>
          <w:lang w:val="de-DE"/>
        </w:rPr>
        <w:t xml:space="preserve"> </w:t>
      </w:r>
      <w:r w:rsidRPr="33CCBA53">
        <w:rPr>
          <w:rFonts w:ascii="Arial" w:eastAsia="Arial" w:hAnsi="Arial" w:cs="Arial"/>
          <w:color w:val="000000" w:themeColor="text1"/>
          <w:sz w:val="24"/>
          <w:szCs w:val="24"/>
          <w:lang w:val="de-DE"/>
        </w:rPr>
        <w:t xml:space="preserve">ist die Zusammenführung </w:t>
      </w:r>
      <w:r w:rsidR="002774CD" w:rsidRPr="33CCBA53">
        <w:rPr>
          <w:rFonts w:ascii="Arial" w:eastAsia="Arial" w:hAnsi="Arial" w:cs="Arial"/>
          <w:color w:val="000000" w:themeColor="text1"/>
          <w:sz w:val="24"/>
          <w:szCs w:val="24"/>
          <w:lang w:val="de-DE"/>
        </w:rPr>
        <w:t>vieler</w:t>
      </w:r>
      <w:r w:rsidR="00E60614" w:rsidRPr="33CCBA53">
        <w:rPr>
          <w:rFonts w:ascii="Arial" w:eastAsia="Arial" w:hAnsi="Arial" w:cs="Arial"/>
          <w:color w:val="000000" w:themeColor="text1"/>
          <w:sz w:val="24"/>
          <w:szCs w:val="24"/>
          <w:lang w:val="de-DE"/>
        </w:rPr>
        <w:t xml:space="preserve"> </w:t>
      </w:r>
      <w:r w:rsidRPr="33CCBA53">
        <w:rPr>
          <w:rFonts w:ascii="Arial" w:eastAsia="Arial" w:hAnsi="Arial" w:cs="Arial"/>
          <w:color w:val="000000" w:themeColor="text1"/>
          <w:sz w:val="24"/>
          <w:szCs w:val="24"/>
          <w:lang w:val="de-DE"/>
        </w:rPr>
        <w:t xml:space="preserve">Markenseiten unter dem Dach von </w:t>
      </w:r>
      <w:r w:rsidR="5F64F395" w:rsidRPr="33CCBA53">
        <w:rPr>
          <w:rFonts w:ascii="Arial" w:eastAsia="Arial" w:hAnsi="Arial" w:cs="Arial"/>
          <w:color w:val="000000" w:themeColor="text1"/>
          <w:sz w:val="24"/>
          <w:szCs w:val="24"/>
          <w:lang w:val="de-DE"/>
        </w:rPr>
        <w:t>Freudenberg Performance Materials</w:t>
      </w:r>
      <w:r w:rsidR="212B7FC9" w:rsidRPr="33CCBA53">
        <w:rPr>
          <w:rFonts w:ascii="Arial" w:eastAsia="Arial" w:hAnsi="Arial" w:cs="Arial"/>
          <w:color w:val="000000" w:themeColor="text1"/>
          <w:sz w:val="24"/>
          <w:szCs w:val="24"/>
          <w:lang w:val="de-DE"/>
        </w:rPr>
        <w:t>. Dieser einheitliche Markenauftritt bietet Besuche</w:t>
      </w:r>
      <w:r w:rsidR="68829772" w:rsidRPr="33CCBA53">
        <w:rPr>
          <w:rFonts w:ascii="Arial" w:eastAsia="Arial" w:hAnsi="Arial" w:cs="Arial"/>
          <w:color w:val="000000" w:themeColor="text1"/>
          <w:sz w:val="24"/>
          <w:szCs w:val="24"/>
          <w:lang w:val="de-DE"/>
        </w:rPr>
        <w:t>rinnen und Besuchern</w:t>
      </w:r>
      <w:r w:rsidR="212B7FC9" w:rsidRPr="33CCBA53">
        <w:rPr>
          <w:rFonts w:ascii="Arial" w:eastAsia="Arial" w:hAnsi="Arial" w:cs="Arial"/>
          <w:color w:val="000000" w:themeColor="text1"/>
          <w:sz w:val="24"/>
          <w:szCs w:val="24"/>
          <w:lang w:val="de-DE"/>
        </w:rPr>
        <w:t xml:space="preserve"> einen</w:t>
      </w:r>
      <w:r w:rsidR="3B77D748" w:rsidRPr="33CCBA53">
        <w:rPr>
          <w:rFonts w:ascii="Arial" w:eastAsia="Arial" w:hAnsi="Arial" w:cs="Arial"/>
          <w:color w:val="000000" w:themeColor="text1"/>
          <w:sz w:val="24"/>
          <w:szCs w:val="24"/>
          <w:lang w:val="de-DE"/>
        </w:rPr>
        <w:t xml:space="preserve"> </w:t>
      </w:r>
      <w:r w:rsidR="3A484080" w:rsidRPr="33CCBA53">
        <w:rPr>
          <w:rFonts w:ascii="Arial" w:eastAsia="Arial" w:hAnsi="Arial" w:cs="Arial"/>
          <w:color w:val="000000" w:themeColor="text1"/>
          <w:sz w:val="24"/>
          <w:szCs w:val="24"/>
          <w:lang w:val="de-DE"/>
        </w:rPr>
        <w:t>optimal</w:t>
      </w:r>
      <w:r w:rsidR="3B77D748" w:rsidRPr="33CCBA53">
        <w:rPr>
          <w:rFonts w:ascii="Arial" w:eastAsia="Arial" w:hAnsi="Arial" w:cs="Arial"/>
          <w:color w:val="000000" w:themeColor="text1"/>
          <w:sz w:val="24"/>
          <w:szCs w:val="24"/>
          <w:lang w:val="de-DE"/>
        </w:rPr>
        <w:t>en Überblick</w:t>
      </w:r>
      <w:r w:rsidR="044F247E" w:rsidRPr="33CCBA53">
        <w:rPr>
          <w:rFonts w:ascii="Arial" w:eastAsia="Arial" w:hAnsi="Arial" w:cs="Arial"/>
          <w:color w:val="000000" w:themeColor="text1"/>
          <w:sz w:val="24"/>
          <w:szCs w:val="24"/>
          <w:lang w:val="de-DE"/>
        </w:rPr>
        <w:t xml:space="preserve"> über die Märkte, Anwendungen und Lösungen des Unternehmens.</w:t>
      </w:r>
    </w:p>
    <w:p w14:paraId="5B3FE9DF" w14:textId="77777777" w:rsidR="00EC3734" w:rsidRPr="00481131" w:rsidRDefault="00EC3734" w:rsidP="043BF754">
      <w:pPr>
        <w:spacing w:after="0" w:line="360" w:lineRule="auto"/>
        <w:jc w:val="both"/>
        <w:rPr>
          <w:rFonts w:ascii="Arial" w:eastAsia="Arial" w:hAnsi="Arial" w:cs="Arial"/>
          <w:color w:val="000000" w:themeColor="text1"/>
          <w:sz w:val="24"/>
          <w:szCs w:val="24"/>
          <w:lang w:val="de-DE"/>
        </w:rPr>
      </w:pPr>
    </w:p>
    <w:p w14:paraId="22357335" w14:textId="4CE4E395" w:rsidR="00481131" w:rsidRPr="00481131" w:rsidRDefault="43D0FEDB" w:rsidP="7B5C81A3">
      <w:pPr>
        <w:spacing w:after="0" w:line="360" w:lineRule="auto"/>
        <w:jc w:val="both"/>
        <w:rPr>
          <w:rFonts w:ascii="Arial" w:eastAsia="Arial" w:hAnsi="Arial" w:cs="Arial"/>
          <w:b/>
          <w:bCs/>
          <w:color w:val="000000" w:themeColor="text1"/>
          <w:sz w:val="24"/>
          <w:szCs w:val="24"/>
          <w:lang w:val="de-DE"/>
        </w:rPr>
      </w:pPr>
      <w:r w:rsidRPr="043BF754">
        <w:rPr>
          <w:rFonts w:ascii="Arial" w:eastAsia="Arial" w:hAnsi="Arial" w:cs="Arial"/>
          <w:b/>
          <w:bCs/>
          <w:color w:val="000000" w:themeColor="text1"/>
          <w:sz w:val="24"/>
          <w:szCs w:val="24"/>
          <w:lang w:val="de-DE"/>
        </w:rPr>
        <w:t xml:space="preserve">Mehrwert für Kunden und Bewerber </w:t>
      </w:r>
    </w:p>
    <w:p w14:paraId="6732DADD" w14:textId="45966E16" w:rsidR="00481131" w:rsidRPr="00481131" w:rsidRDefault="43D0FEDB" w:rsidP="62AF45CF">
      <w:pPr>
        <w:spacing w:after="0" w:line="360" w:lineRule="auto"/>
        <w:jc w:val="both"/>
        <w:rPr>
          <w:rFonts w:ascii="Arial" w:eastAsia="Arial" w:hAnsi="Arial" w:cs="Arial"/>
          <w:color w:val="000000" w:themeColor="text1"/>
          <w:sz w:val="24"/>
          <w:szCs w:val="24"/>
          <w:lang w:val="de-DE"/>
        </w:rPr>
      </w:pPr>
      <w:r w:rsidRPr="15CEB9E1">
        <w:rPr>
          <w:rFonts w:ascii="Arial" w:eastAsia="Arial" w:hAnsi="Arial" w:cs="Arial"/>
          <w:color w:val="000000" w:themeColor="text1"/>
          <w:sz w:val="24"/>
          <w:szCs w:val="24"/>
          <w:lang w:val="de-DE"/>
        </w:rPr>
        <w:t xml:space="preserve">Die neue Website </w:t>
      </w:r>
      <w:r w:rsidR="7445C319" w:rsidRPr="15CEB9E1">
        <w:rPr>
          <w:rFonts w:ascii="Arial" w:eastAsia="Arial" w:hAnsi="Arial" w:cs="Arial"/>
          <w:color w:val="000000" w:themeColor="text1"/>
          <w:sz w:val="24"/>
          <w:szCs w:val="24"/>
          <w:lang w:val="de-DE"/>
        </w:rPr>
        <w:t xml:space="preserve">eröffnet </w:t>
      </w:r>
      <w:r w:rsidRPr="15CEB9E1">
        <w:rPr>
          <w:rFonts w:ascii="Arial" w:eastAsia="Arial" w:hAnsi="Arial" w:cs="Arial"/>
          <w:color w:val="000000" w:themeColor="text1"/>
          <w:sz w:val="24"/>
          <w:szCs w:val="24"/>
          <w:lang w:val="de-DE"/>
        </w:rPr>
        <w:t xml:space="preserve">eine deutlich höhere Informationstiefe und richtet sich gezielt an potenzielle Kunden sowie Bewerberinnen und Bewerber. Ein Highlight ist </w:t>
      </w:r>
      <w:r w:rsidR="29731FC8" w:rsidRPr="15CEB9E1">
        <w:rPr>
          <w:rFonts w:ascii="Arial" w:eastAsia="Arial" w:hAnsi="Arial" w:cs="Arial"/>
          <w:color w:val="000000" w:themeColor="text1"/>
          <w:sz w:val="24"/>
          <w:szCs w:val="24"/>
          <w:lang w:val="de-DE"/>
        </w:rPr>
        <w:t xml:space="preserve">auch </w:t>
      </w:r>
      <w:r w:rsidRPr="15CEB9E1">
        <w:rPr>
          <w:rFonts w:ascii="Arial" w:eastAsia="Arial" w:hAnsi="Arial" w:cs="Arial"/>
          <w:color w:val="000000" w:themeColor="text1"/>
          <w:sz w:val="24"/>
          <w:szCs w:val="24"/>
          <w:lang w:val="de-DE"/>
        </w:rPr>
        <w:t>der neu gestaltete Bereich „</w:t>
      </w:r>
      <w:proofErr w:type="spellStart"/>
      <w:r w:rsidRPr="15CEB9E1">
        <w:rPr>
          <w:rFonts w:ascii="Arial" w:eastAsia="Arial" w:hAnsi="Arial" w:cs="Arial"/>
          <w:color w:val="000000" w:themeColor="text1"/>
          <w:sz w:val="24"/>
          <w:szCs w:val="24"/>
          <w:lang w:val="de-DE"/>
        </w:rPr>
        <w:t>Markets</w:t>
      </w:r>
      <w:proofErr w:type="spellEnd"/>
      <w:r w:rsidRPr="15CEB9E1">
        <w:rPr>
          <w:rFonts w:ascii="Arial" w:eastAsia="Arial" w:hAnsi="Arial" w:cs="Arial"/>
          <w:color w:val="000000" w:themeColor="text1"/>
          <w:sz w:val="24"/>
          <w:szCs w:val="24"/>
          <w:lang w:val="de-DE"/>
        </w:rPr>
        <w:t xml:space="preserve"> &amp; Solutions“, in dem nahezu jede Lösung aus dem </w:t>
      </w:r>
      <w:r w:rsidR="5ABA28E6" w:rsidRPr="15CEB9E1">
        <w:rPr>
          <w:rFonts w:ascii="Arial" w:eastAsia="Arial" w:hAnsi="Arial" w:cs="Arial"/>
          <w:color w:val="000000" w:themeColor="text1"/>
          <w:sz w:val="24"/>
          <w:szCs w:val="24"/>
          <w:lang w:val="de-DE"/>
        </w:rPr>
        <w:t>Unternehmens</w:t>
      </w:r>
      <w:r w:rsidRPr="15CEB9E1">
        <w:rPr>
          <w:rFonts w:ascii="Arial" w:eastAsia="Arial" w:hAnsi="Arial" w:cs="Arial"/>
          <w:color w:val="000000" w:themeColor="text1"/>
          <w:sz w:val="24"/>
          <w:szCs w:val="24"/>
          <w:lang w:val="de-DE"/>
        </w:rPr>
        <w:t xml:space="preserve">-Portfolio eine eigene Seite erhalten hat und </w:t>
      </w:r>
      <w:r w:rsidR="3B33A1F1" w:rsidRPr="15CEB9E1">
        <w:rPr>
          <w:rFonts w:ascii="Arial" w:eastAsia="Arial" w:hAnsi="Arial" w:cs="Arial"/>
          <w:color w:val="000000" w:themeColor="text1"/>
          <w:sz w:val="24"/>
          <w:szCs w:val="24"/>
          <w:lang w:val="de-DE"/>
        </w:rPr>
        <w:t xml:space="preserve">deutlich </w:t>
      </w:r>
      <w:r w:rsidRPr="15CEB9E1">
        <w:rPr>
          <w:rFonts w:ascii="Arial" w:eastAsia="Arial" w:hAnsi="Arial" w:cs="Arial"/>
          <w:color w:val="000000" w:themeColor="text1"/>
          <w:sz w:val="24"/>
          <w:szCs w:val="24"/>
          <w:lang w:val="de-DE"/>
        </w:rPr>
        <w:t>umfassendere In</w:t>
      </w:r>
      <w:r w:rsidR="74FB98A6" w:rsidRPr="15CEB9E1">
        <w:rPr>
          <w:rFonts w:ascii="Arial" w:eastAsia="Arial" w:hAnsi="Arial" w:cs="Arial"/>
          <w:color w:val="000000" w:themeColor="text1"/>
          <w:sz w:val="24"/>
          <w:szCs w:val="24"/>
          <w:lang w:val="de-DE"/>
        </w:rPr>
        <w:t>formationen</w:t>
      </w:r>
      <w:r w:rsidR="2B8A649C" w:rsidRPr="15CEB9E1">
        <w:rPr>
          <w:rFonts w:ascii="Arial" w:eastAsia="Arial" w:hAnsi="Arial" w:cs="Arial"/>
          <w:color w:val="000000" w:themeColor="text1"/>
          <w:sz w:val="24"/>
          <w:szCs w:val="24"/>
          <w:lang w:val="de-DE"/>
        </w:rPr>
        <w:t xml:space="preserve"> bietet</w:t>
      </w:r>
      <w:r w:rsidRPr="15CEB9E1">
        <w:rPr>
          <w:rFonts w:ascii="Arial" w:eastAsia="Arial" w:hAnsi="Arial" w:cs="Arial"/>
          <w:color w:val="000000" w:themeColor="text1"/>
          <w:sz w:val="24"/>
          <w:szCs w:val="24"/>
          <w:lang w:val="de-DE"/>
        </w:rPr>
        <w:t xml:space="preserve">. </w:t>
      </w:r>
    </w:p>
    <w:p w14:paraId="69FBFED4" w14:textId="3448799E" w:rsidR="00481131" w:rsidRPr="00481131" w:rsidRDefault="43D0FEDB" w:rsidP="62AF45CF">
      <w:pPr>
        <w:spacing w:after="0" w:line="360" w:lineRule="auto"/>
        <w:jc w:val="both"/>
        <w:rPr>
          <w:rFonts w:ascii="Arial" w:eastAsia="Arial" w:hAnsi="Arial" w:cs="Arial"/>
          <w:color w:val="000000" w:themeColor="text1"/>
          <w:sz w:val="24"/>
          <w:szCs w:val="24"/>
          <w:lang w:val="de-DE"/>
        </w:rPr>
      </w:pPr>
      <w:r w:rsidRPr="15CEB9E1">
        <w:rPr>
          <w:rFonts w:ascii="Arial" w:eastAsia="Arial" w:hAnsi="Arial" w:cs="Arial"/>
          <w:color w:val="000000" w:themeColor="text1"/>
          <w:sz w:val="24"/>
          <w:szCs w:val="24"/>
          <w:lang w:val="de-DE"/>
        </w:rPr>
        <w:t xml:space="preserve">Für internationale </w:t>
      </w:r>
      <w:r w:rsidR="3C4615A6" w:rsidRPr="15CEB9E1">
        <w:rPr>
          <w:rFonts w:ascii="Arial" w:eastAsia="Arial" w:hAnsi="Arial" w:cs="Arial"/>
          <w:color w:val="000000" w:themeColor="text1"/>
          <w:sz w:val="24"/>
          <w:szCs w:val="24"/>
          <w:lang w:val="de-DE"/>
        </w:rPr>
        <w:t xml:space="preserve">Besucherinnen und Besucher </w:t>
      </w:r>
      <w:r w:rsidRPr="15CEB9E1">
        <w:rPr>
          <w:rFonts w:ascii="Arial" w:eastAsia="Arial" w:hAnsi="Arial" w:cs="Arial"/>
          <w:color w:val="000000" w:themeColor="text1"/>
          <w:sz w:val="24"/>
          <w:szCs w:val="24"/>
          <w:lang w:val="de-DE"/>
        </w:rPr>
        <w:t xml:space="preserve">bietet </w:t>
      </w:r>
      <w:r w:rsidR="4E4B888D" w:rsidRPr="15CEB9E1">
        <w:rPr>
          <w:rFonts w:ascii="Arial" w:eastAsia="Arial" w:hAnsi="Arial" w:cs="Arial"/>
          <w:color w:val="000000" w:themeColor="text1"/>
          <w:sz w:val="24"/>
          <w:szCs w:val="24"/>
          <w:lang w:val="de-DE"/>
        </w:rPr>
        <w:t xml:space="preserve">das Unternehmen </w:t>
      </w:r>
      <w:r w:rsidRPr="15CEB9E1">
        <w:rPr>
          <w:rFonts w:ascii="Arial" w:eastAsia="Arial" w:hAnsi="Arial" w:cs="Arial"/>
          <w:color w:val="000000" w:themeColor="text1"/>
          <w:sz w:val="24"/>
          <w:szCs w:val="24"/>
          <w:lang w:val="de-DE"/>
        </w:rPr>
        <w:t xml:space="preserve">nun </w:t>
      </w:r>
      <w:r w:rsidR="37616E66" w:rsidRPr="15CEB9E1">
        <w:rPr>
          <w:rFonts w:ascii="Arial" w:eastAsia="Arial" w:hAnsi="Arial" w:cs="Arial"/>
          <w:color w:val="000000" w:themeColor="text1"/>
          <w:sz w:val="24"/>
          <w:szCs w:val="24"/>
          <w:lang w:val="de-DE"/>
        </w:rPr>
        <w:t xml:space="preserve">auch </w:t>
      </w:r>
      <w:r w:rsidRPr="15CEB9E1">
        <w:rPr>
          <w:rFonts w:ascii="Arial" w:eastAsia="Arial" w:hAnsi="Arial" w:cs="Arial"/>
          <w:color w:val="000000" w:themeColor="text1"/>
          <w:sz w:val="24"/>
          <w:szCs w:val="24"/>
          <w:lang w:val="de-DE"/>
        </w:rPr>
        <w:t xml:space="preserve">individuelle „Welcome-Pages“ in der jeweiligen Landessprache – ein weiterer </w:t>
      </w:r>
      <w:r w:rsidR="0E9A3A5D" w:rsidRPr="15CEB9E1">
        <w:rPr>
          <w:rFonts w:ascii="Arial" w:eastAsia="Arial" w:hAnsi="Arial" w:cs="Arial"/>
          <w:color w:val="000000" w:themeColor="text1"/>
          <w:sz w:val="24"/>
          <w:szCs w:val="24"/>
          <w:lang w:val="de-DE"/>
        </w:rPr>
        <w:t>Beitrag zur</w:t>
      </w:r>
      <w:r w:rsidRPr="15CEB9E1">
        <w:rPr>
          <w:rFonts w:ascii="Arial" w:eastAsia="Arial" w:hAnsi="Arial" w:cs="Arial"/>
          <w:color w:val="000000" w:themeColor="text1"/>
          <w:sz w:val="24"/>
          <w:szCs w:val="24"/>
          <w:lang w:val="de-DE"/>
        </w:rPr>
        <w:t xml:space="preserve"> globale</w:t>
      </w:r>
      <w:r w:rsidR="05B52216" w:rsidRPr="15CEB9E1">
        <w:rPr>
          <w:rFonts w:ascii="Arial" w:eastAsia="Arial" w:hAnsi="Arial" w:cs="Arial"/>
          <w:color w:val="000000" w:themeColor="text1"/>
          <w:sz w:val="24"/>
          <w:szCs w:val="24"/>
          <w:lang w:val="de-DE"/>
        </w:rPr>
        <w:t>n</w:t>
      </w:r>
      <w:r w:rsidRPr="15CEB9E1">
        <w:rPr>
          <w:rFonts w:ascii="Arial" w:eastAsia="Arial" w:hAnsi="Arial" w:cs="Arial"/>
          <w:color w:val="000000" w:themeColor="text1"/>
          <w:sz w:val="24"/>
          <w:szCs w:val="24"/>
          <w:lang w:val="de-DE"/>
        </w:rPr>
        <w:t xml:space="preserve"> Kundenorientierung. </w:t>
      </w:r>
    </w:p>
    <w:p w14:paraId="1CEFF455" w14:textId="6A557DB7" w:rsidR="00481131" w:rsidRDefault="00481131" w:rsidP="7B5C81A3">
      <w:pPr>
        <w:spacing w:after="0" w:line="360" w:lineRule="auto"/>
        <w:jc w:val="both"/>
        <w:rPr>
          <w:rFonts w:ascii="Arial" w:eastAsia="Arial" w:hAnsi="Arial" w:cs="Arial"/>
          <w:b/>
          <w:bCs/>
          <w:color w:val="000000" w:themeColor="text1"/>
          <w:sz w:val="24"/>
          <w:szCs w:val="24"/>
          <w:lang w:val="de-DE"/>
        </w:rPr>
      </w:pPr>
    </w:p>
    <w:p w14:paraId="201EEA68" w14:textId="77777777" w:rsidR="002457E1" w:rsidRPr="00481131" w:rsidRDefault="002457E1" w:rsidP="7B5C81A3">
      <w:pPr>
        <w:spacing w:after="0" w:line="360" w:lineRule="auto"/>
        <w:jc w:val="both"/>
        <w:rPr>
          <w:rFonts w:ascii="Arial" w:eastAsia="Arial" w:hAnsi="Arial" w:cs="Arial"/>
          <w:b/>
          <w:bCs/>
          <w:color w:val="000000" w:themeColor="text1"/>
          <w:sz w:val="24"/>
          <w:szCs w:val="24"/>
          <w:lang w:val="de-DE"/>
        </w:rPr>
      </w:pPr>
    </w:p>
    <w:p w14:paraId="12585C16" w14:textId="56B39B29" w:rsidR="00481131" w:rsidRPr="00481131" w:rsidRDefault="64E27FDF" w:rsidP="7B5C81A3">
      <w:pPr>
        <w:spacing w:after="0" w:line="360" w:lineRule="auto"/>
        <w:jc w:val="both"/>
        <w:rPr>
          <w:rFonts w:ascii="Arial" w:eastAsia="Arial" w:hAnsi="Arial" w:cs="Arial"/>
          <w:b/>
          <w:bCs/>
          <w:color w:val="000000" w:themeColor="text1"/>
          <w:sz w:val="24"/>
          <w:szCs w:val="24"/>
          <w:lang w:val="de-DE"/>
        </w:rPr>
      </w:pPr>
      <w:r w:rsidRPr="7B5C81A3">
        <w:rPr>
          <w:rFonts w:ascii="Arial" w:eastAsia="Arial" w:hAnsi="Arial" w:cs="Arial"/>
          <w:b/>
          <w:bCs/>
          <w:color w:val="000000" w:themeColor="text1"/>
          <w:sz w:val="24"/>
          <w:szCs w:val="24"/>
          <w:lang w:val="de-DE"/>
        </w:rPr>
        <w:lastRenderedPageBreak/>
        <w:t xml:space="preserve">Vorteile auf einen Blick: </w:t>
      </w:r>
    </w:p>
    <w:p w14:paraId="4C8C5043" w14:textId="6AE0A241" w:rsidR="00481131" w:rsidRPr="00481131" w:rsidRDefault="00AE1445" w:rsidP="043BF754">
      <w:pPr>
        <w:pStyle w:val="Listenabsatz"/>
        <w:numPr>
          <w:ilvl w:val="0"/>
          <w:numId w:val="1"/>
        </w:numPr>
        <w:spacing w:after="0" w:line="360" w:lineRule="auto"/>
        <w:jc w:val="both"/>
        <w:rPr>
          <w:rFonts w:ascii="Arial" w:eastAsia="Arial" w:hAnsi="Arial" w:cs="Arial"/>
          <w:color w:val="000000" w:themeColor="text1"/>
          <w:lang w:val="de-DE"/>
        </w:rPr>
      </w:pPr>
      <w:r w:rsidRPr="15CEB9E1">
        <w:rPr>
          <w:rFonts w:ascii="Arial" w:eastAsia="Arial" w:hAnsi="Arial" w:cs="Arial"/>
          <w:color w:val="000000" w:themeColor="text1"/>
          <w:sz w:val="24"/>
          <w:szCs w:val="24"/>
          <w:lang w:val="de-DE"/>
        </w:rPr>
        <w:t xml:space="preserve">Schnellere </w:t>
      </w:r>
      <w:r w:rsidR="43D0FEDB" w:rsidRPr="15CEB9E1">
        <w:rPr>
          <w:rFonts w:ascii="Arial" w:eastAsia="Arial" w:hAnsi="Arial" w:cs="Arial"/>
          <w:color w:val="000000" w:themeColor="text1"/>
          <w:sz w:val="24"/>
          <w:szCs w:val="24"/>
          <w:lang w:val="de-DE"/>
        </w:rPr>
        <w:t xml:space="preserve">Orientierung: Alle relevanten Inhalte sind zentral gebündelt. </w:t>
      </w:r>
    </w:p>
    <w:p w14:paraId="2600FD76" w14:textId="46BCA0C0" w:rsidR="00481131" w:rsidRPr="00481131" w:rsidRDefault="43D0FEDB" w:rsidP="043BF754">
      <w:pPr>
        <w:pStyle w:val="Listenabsatz"/>
        <w:numPr>
          <w:ilvl w:val="0"/>
          <w:numId w:val="1"/>
        </w:numPr>
        <w:spacing w:after="0" w:line="360" w:lineRule="auto"/>
        <w:jc w:val="both"/>
        <w:rPr>
          <w:rFonts w:ascii="Arial" w:eastAsia="Arial" w:hAnsi="Arial" w:cs="Arial"/>
          <w:color w:val="000000" w:themeColor="text1"/>
          <w:lang w:val="de-DE"/>
        </w:rPr>
      </w:pPr>
      <w:r w:rsidRPr="043BF754">
        <w:rPr>
          <w:rFonts w:ascii="Arial" w:eastAsia="Arial" w:hAnsi="Arial" w:cs="Arial"/>
          <w:color w:val="000000" w:themeColor="text1"/>
          <w:sz w:val="24"/>
          <w:szCs w:val="24"/>
          <w:lang w:val="de-DE"/>
        </w:rPr>
        <w:t xml:space="preserve">Modernes Design: Für ein angenehmes Nutzungserlebnis. </w:t>
      </w:r>
    </w:p>
    <w:p w14:paraId="3549784E" w14:textId="6C7B2F5D" w:rsidR="00481131" w:rsidRPr="00481131" w:rsidRDefault="43D0FEDB" w:rsidP="043BF754">
      <w:pPr>
        <w:pStyle w:val="Listenabsatz"/>
        <w:numPr>
          <w:ilvl w:val="0"/>
          <w:numId w:val="1"/>
        </w:numPr>
        <w:spacing w:after="0" w:line="360" w:lineRule="auto"/>
        <w:jc w:val="both"/>
        <w:rPr>
          <w:rFonts w:ascii="Arial" w:eastAsia="Arial" w:hAnsi="Arial" w:cs="Arial"/>
          <w:color w:val="000000" w:themeColor="text1"/>
          <w:lang w:val="de-DE"/>
        </w:rPr>
      </w:pPr>
      <w:r w:rsidRPr="043BF754">
        <w:rPr>
          <w:rFonts w:ascii="Arial" w:eastAsia="Arial" w:hAnsi="Arial" w:cs="Arial"/>
          <w:color w:val="000000" w:themeColor="text1"/>
          <w:sz w:val="24"/>
          <w:szCs w:val="24"/>
          <w:lang w:val="de-DE"/>
        </w:rPr>
        <w:t xml:space="preserve">Klare Struktur: Übersicht über Märkte, Anwendungen und Lösungen. </w:t>
      </w:r>
    </w:p>
    <w:p w14:paraId="108DA47E" w14:textId="63CB7C77" w:rsidR="43D0FEDB" w:rsidRDefault="43D0FEDB" w:rsidP="464BE463">
      <w:pPr>
        <w:pStyle w:val="Listenabsatz"/>
        <w:numPr>
          <w:ilvl w:val="0"/>
          <w:numId w:val="1"/>
        </w:numPr>
        <w:spacing w:after="0" w:line="360" w:lineRule="auto"/>
        <w:jc w:val="both"/>
        <w:rPr>
          <w:rFonts w:ascii="Arial" w:eastAsia="Arial" w:hAnsi="Arial" w:cs="Arial"/>
          <w:color w:val="000000" w:themeColor="text1"/>
          <w:sz w:val="24"/>
          <w:szCs w:val="24"/>
          <w:lang w:val="de-DE"/>
        </w:rPr>
      </w:pPr>
      <w:r w:rsidRPr="464BE463">
        <w:rPr>
          <w:rFonts w:ascii="Arial" w:eastAsia="Arial" w:hAnsi="Arial" w:cs="Arial"/>
          <w:color w:val="000000" w:themeColor="text1"/>
          <w:sz w:val="24"/>
          <w:szCs w:val="24"/>
          <w:lang w:val="de-DE"/>
        </w:rPr>
        <w:t xml:space="preserve">Barrierefreiheit: Erfüllt aktuelle Standards und ist für alle zugänglich. </w:t>
      </w:r>
    </w:p>
    <w:p w14:paraId="2ABD5F24" w14:textId="77777777" w:rsidR="00C25D2C" w:rsidRDefault="00C25D2C" w:rsidP="043BF754">
      <w:pPr>
        <w:spacing w:after="0" w:line="360" w:lineRule="auto"/>
        <w:jc w:val="both"/>
        <w:rPr>
          <w:rFonts w:ascii="Arial" w:eastAsia="Arial" w:hAnsi="Arial" w:cs="Arial"/>
          <w:color w:val="000000" w:themeColor="text1"/>
          <w:sz w:val="24"/>
          <w:szCs w:val="24"/>
          <w:lang w:val="de-DE"/>
        </w:rPr>
      </w:pPr>
    </w:p>
    <w:p w14:paraId="6CF11925" w14:textId="6D689640" w:rsidR="00481131" w:rsidRPr="00481131" w:rsidRDefault="43D0FEDB" w:rsidP="043BF754">
      <w:pPr>
        <w:spacing w:after="0" w:line="360" w:lineRule="auto"/>
        <w:jc w:val="both"/>
        <w:rPr>
          <w:rFonts w:ascii="Arial" w:eastAsia="Arial" w:hAnsi="Arial" w:cs="Arial"/>
          <w:color w:val="000000" w:themeColor="text1"/>
          <w:lang w:val="de-DE"/>
        </w:rPr>
      </w:pPr>
      <w:r w:rsidRPr="15CEB9E1">
        <w:rPr>
          <w:rFonts w:ascii="Arial" w:eastAsia="Arial" w:hAnsi="Arial" w:cs="Arial"/>
          <w:color w:val="000000" w:themeColor="text1"/>
          <w:sz w:val="24"/>
          <w:szCs w:val="24"/>
          <w:lang w:val="de-DE"/>
        </w:rPr>
        <w:t>Mit dem Relaunch unterstreicht Freudenberg Performance Materials seinen Anspruch, Kunden</w:t>
      </w:r>
      <w:r w:rsidR="429C1315" w:rsidRPr="15CEB9E1">
        <w:rPr>
          <w:rFonts w:ascii="Arial" w:eastAsia="Arial" w:hAnsi="Arial" w:cs="Arial"/>
          <w:color w:val="000000" w:themeColor="text1"/>
          <w:sz w:val="24"/>
          <w:szCs w:val="24"/>
          <w:lang w:val="de-DE"/>
        </w:rPr>
        <w:t xml:space="preserve"> und</w:t>
      </w:r>
      <w:r w:rsidRPr="15CEB9E1">
        <w:rPr>
          <w:rFonts w:ascii="Arial" w:eastAsia="Arial" w:hAnsi="Arial" w:cs="Arial"/>
          <w:color w:val="000000" w:themeColor="text1"/>
          <w:sz w:val="24"/>
          <w:szCs w:val="24"/>
          <w:lang w:val="de-DE"/>
        </w:rPr>
        <w:t xml:space="preserve"> Bewerbern ein zeitgemäßes, informatives und benutzerfreundliches digitales Erlebnis zu bieten.</w:t>
      </w:r>
    </w:p>
    <w:p w14:paraId="62665C4B" w14:textId="3649C824" w:rsidR="00481131" w:rsidRDefault="00481131" w:rsidP="7B5C81A3">
      <w:pPr>
        <w:spacing w:after="0" w:line="360" w:lineRule="auto"/>
        <w:jc w:val="both"/>
        <w:rPr>
          <w:rFonts w:ascii="Arial" w:eastAsia="Arial" w:hAnsi="Arial" w:cs="Arial"/>
          <w:b/>
          <w:bCs/>
          <w:color w:val="000000" w:themeColor="text1"/>
          <w:u w:val="single"/>
          <w:lang w:val="de-DE"/>
        </w:rPr>
      </w:pPr>
    </w:p>
    <w:p w14:paraId="1D3B4FDC" w14:textId="3542948F" w:rsidR="00773CBE" w:rsidRDefault="64E27FDF" w:rsidP="33CCBA53">
      <w:pPr>
        <w:spacing w:after="0" w:line="360" w:lineRule="auto"/>
        <w:jc w:val="both"/>
        <w:rPr>
          <w:rFonts w:ascii="Arial" w:eastAsia="Arial" w:hAnsi="Arial" w:cs="Arial"/>
          <w:sz w:val="24"/>
          <w:szCs w:val="24"/>
          <w:lang w:val="de-DE"/>
        </w:rPr>
      </w:pPr>
      <w:r w:rsidRPr="33CCBA53">
        <w:rPr>
          <w:rFonts w:ascii="Arial" w:eastAsia="Arial" w:hAnsi="Arial" w:cs="Arial"/>
          <w:b/>
          <w:bCs/>
          <w:color w:val="000000" w:themeColor="text1"/>
          <w:sz w:val="24"/>
          <w:szCs w:val="24"/>
          <w:lang w:val="de-DE"/>
        </w:rPr>
        <w:t>Zur neuen Website</w:t>
      </w:r>
      <w:r w:rsidR="731C27AF" w:rsidRPr="33CCBA53">
        <w:rPr>
          <w:rFonts w:ascii="Arial" w:eastAsia="Arial" w:hAnsi="Arial" w:cs="Arial"/>
          <w:b/>
          <w:bCs/>
          <w:color w:val="000000" w:themeColor="text1"/>
          <w:sz w:val="24"/>
          <w:szCs w:val="24"/>
          <w:lang w:val="de-DE"/>
        </w:rPr>
        <w:t xml:space="preserve">: </w:t>
      </w:r>
      <w:r w:rsidR="502F22C1">
        <w:fldChar w:fldCharType="begin"/>
      </w:r>
      <w:r w:rsidR="502F22C1" w:rsidRPr="00D25CB6">
        <w:rPr>
          <w:lang w:val="de-DE"/>
        </w:rPr>
        <w:instrText>HYPERLINK "https://www.freudenberg-pm.com/de" \h</w:instrText>
      </w:r>
      <w:r w:rsidR="502F22C1">
        <w:fldChar w:fldCharType="separate"/>
      </w:r>
      <w:r w:rsidR="502F22C1" w:rsidRPr="33CCBA53">
        <w:rPr>
          <w:rStyle w:val="Hyperlink"/>
          <w:rFonts w:ascii="Arial" w:eastAsia="Arial" w:hAnsi="Arial" w:cs="Arial"/>
          <w:sz w:val="24"/>
          <w:szCs w:val="24"/>
          <w:lang w:val="de-DE"/>
        </w:rPr>
        <w:t>Experten für technische Textilien</w:t>
      </w:r>
      <w:r w:rsidR="502F22C1">
        <w:fldChar w:fldCharType="end"/>
      </w:r>
    </w:p>
    <w:p w14:paraId="32200962" w14:textId="77777777" w:rsidR="00A634B0" w:rsidRPr="00A634B0" w:rsidRDefault="00A634B0" w:rsidP="00F936D9">
      <w:pPr>
        <w:spacing w:after="0" w:line="360" w:lineRule="auto"/>
        <w:jc w:val="both"/>
        <w:rPr>
          <w:rFonts w:ascii="Arial" w:eastAsia="Arial" w:hAnsi="Arial" w:cs="Arial"/>
          <w:lang w:val="de-DE"/>
        </w:rPr>
      </w:pPr>
    </w:p>
    <w:p w14:paraId="6B0CDAC3" w14:textId="7D91535F" w:rsidR="00042248" w:rsidRDefault="0055211F" w:rsidP="33CCBA53">
      <w:pPr>
        <w:spacing w:after="0" w:line="360" w:lineRule="auto"/>
        <w:jc w:val="both"/>
        <w:rPr>
          <w:rFonts w:ascii="Arial" w:eastAsia="Arial" w:hAnsi="Arial" w:cs="Arial"/>
          <w:b/>
          <w:bCs/>
          <w:color w:val="000000" w:themeColor="text1"/>
          <w:u w:val="single"/>
          <w:lang w:val="de-DE"/>
        </w:rPr>
      </w:pPr>
      <w:r w:rsidRPr="33CCBA53">
        <w:rPr>
          <w:rFonts w:ascii="Arial" w:eastAsia="Arial" w:hAnsi="Arial" w:cs="Arial"/>
          <w:b/>
          <w:bCs/>
          <w:color w:val="000000" w:themeColor="text1"/>
          <w:u w:val="single"/>
          <w:lang w:val="de-DE"/>
        </w:rPr>
        <w:t>Foto:</w:t>
      </w:r>
    </w:p>
    <w:p w14:paraId="632000D0" w14:textId="2076D2B5" w:rsidR="00042248" w:rsidRDefault="60903EB5" w:rsidP="33CCBA53">
      <w:pPr>
        <w:spacing w:after="0" w:line="360" w:lineRule="auto"/>
        <w:jc w:val="both"/>
        <w:rPr>
          <w:rFonts w:ascii="Arial" w:eastAsia="Arial" w:hAnsi="Arial" w:cs="Arial"/>
          <w:b/>
          <w:bCs/>
          <w:color w:val="000000" w:themeColor="text1"/>
          <w:highlight w:val="yellow"/>
          <w:u w:val="single"/>
          <w:lang w:val="de-DE"/>
        </w:rPr>
      </w:pPr>
      <w:r>
        <w:rPr>
          <w:noProof/>
        </w:rPr>
        <w:drawing>
          <wp:inline distT="0" distB="0" distL="0" distR="0" wp14:anchorId="012DA115" wp14:editId="31DA19FB">
            <wp:extent cx="3476625" cy="2314575"/>
            <wp:effectExtent l="0" t="0" r="0" b="0"/>
            <wp:docPr id="13698909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90954" name=""/>
                    <pic:cNvPicPr/>
                  </pic:nvPicPr>
                  <pic:blipFill>
                    <a:blip r:embed="rId11">
                      <a:extLst>
                        <a:ext uri="{28A0092B-C50C-407E-A947-70E740481C1C}">
                          <a14:useLocalDpi xmlns:a14="http://schemas.microsoft.com/office/drawing/2010/main" val="0"/>
                        </a:ext>
                      </a:extLst>
                    </a:blip>
                    <a:stretch>
                      <a:fillRect/>
                    </a:stretch>
                  </pic:blipFill>
                  <pic:spPr>
                    <a:xfrm>
                      <a:off x="0" y="0"/>
                      <a:ext cx="3476625" cy="2314575"/>
                    </a:xfrm>
                    <a:prstGeom prst="rect">
                      <a:avLst/>
                    </a:prstGeom>
                  </pic:spPr>
                </pic:pic>
              </a:graphicData>
            </a:graphic>
          </wp:inline>
        </w:drawing>
      </w:r>
    </w:p>
    <w:p w14:paraId="21767688" w14:textId="481A53FA" w:rsidR="005C73F4" w:rsidRDefault="005C73F4" w:rsidP="005C73F4">
      <w:pPr>
        <w:spacing w:after="0" w:line="240" w:lineRule="auto"/>
        <w:rPr>
          <w:rFonts w:ascii="Arial" w:eastAsia="Arial" w:hAnsi="Arial" w:cs="Arial"/>
          <w:color w:val="000000" w:themeColor="text1"/>
          <w:lang w:val="de-DE"/>
        </w:rPr>
      </w:pPr>
      <w:r w:rsidRPr="005C73F4">
        <w:rPr>
          <w:rFonts w:ascii="Arial" w:eastAsia="Arial" w:hAnsi="Arial" w:cs="Arial"/>
          <w:color w:val="000000" w:themeColor="text1"/>
          <w:lang w:val="de-DE" w:eastAsia="de-DE"/>
        </w:rPr>
        <w:t>Schneller Zugang</w:t>
      </w:r>
      <w:r w:rsidR="005A194B">
        <w:rPr>
          <w:rFonts w:ascii="Arial" w:eastAsia="Arial" w:hAnsi="Arial" w:cs="Arial"/>
          <w:color w:val="000000" w:themeColor="text1"/>
          <w:lang w:val="de-DE" w:eastAsia="de-DE"/>
        </w:rPr>
        <w:t>, s</w:t>
      </w:r>
      <w:r w:rsidRPr="005C73F4">
        <w:rPr>
          <w:rFonts w:ascii="Arial" w:eastAsia="Arial" w:hAnsi="Arial" w:cs="Arial"/>
          <w:color w:val="000000" w:themeColor="text1"/>
          <w:lang w:val="de-DE" w:eastAsia="de-DE"/>
        </w:rPr>
        <w:t>marte Lösungen</w:t>
      </w:r>
      <w:r w:rsidR="0117AA27" w:rsidRPr="33CCBA53">
        <w:rPr>
          <w:rFonts w:ascii="Arial" w:eastAsia="Arial" w:hAnsi="Arial" w:cs="Arial"/>
          <w:color w:val="000000" w:themeColor="text1"/>
          <w:lang w:val="de-DE"/>
        </w:rPr>
        <w:t>: Die neue Website von Freudenberg Performance Materials.</w:t>
      </w:r>
    </w:p>
    <w:p w14:paraId="7257E647" w14:textId="754CE191" w:rsidR="0055211F" w:rsidRPr="00B14978" w:rsidRDefault="00CE3BEF" w:rsidP="005C73F4">
      <w:pPr>
        <w:spacing w:after="0" w:line="240" w:lineRule="auto"/>
        <w:rPr>
          <w:rFonts w:ascii="Arial" w:eastAsia="Arial" w:hAnsi="Arial" w:cs="Arial"/>
          <w:color w:val="000000" w:themeColor="text1"/>
          <w:lang w:val="de-DE" w:eastAsia="de-DE"/>
        </w:rPr>
      </w:pPr>
      <w:r w:rsidRPr="15CEB9E1">
        <w:rPr>
          <w:rFonts w:ascii="Arial" w:eastAsia="Arial" w:hAnsi="Arial" w:cs="Arial"/>
          <w:color w:val="000000" w:themeColor="text1"/>
          <w:lang w:val="de-DE"/>
        </w:rPr>
        <w:t>Quelle</w:t>
      </w:r>
      <w:r w:rsidR="00465B3C" w:rsidRPr="15CEB9E1">
        <w:rPr>
          <w:rFonts w:ascii="Arial" w:eastAsia="Arial" w:hAnsi="Arial" w:cs="Arial"/>
          <w:color w:val="000000" w:themeColor="text1"/>
          <w:lang w:val="de-DE"/>
        </w:rPr>
        <w:t>: ©Freudenberg Performance Materials</w:t>
      </w:r>
    </w:p>
    <w:p w14:paraId="735D3FF7" w14:textId="77777777" w:rsidR="00AE1C7B" w:rsidRDefault="00AE1C7B" w:rsidP="005C73F4">
      <w:pPr>
        <w:pStyle w:val="KeinAbsatzformat"/>
        <w:spacing w:line="240" w:lineRule="auto"/>
        <w:rPr>
          <w:lang w:val="de-DE"/>
        </w:rPr>
      </w:pPr>
    </w:p>
    <w:p w14:paraId="55E0A17E" w14:textId="77777777" w:rsidR="00BD5F23" w:rsidRDefault="00BD5F23" w:rsidP="00AE1C7B">
      <w:pPr>
        <w:pStyle w:val="KeinAbsatzformat"/>
        <w:rPr>
          <w:lang w:val="de-DE"/>
        </w:rPr>
      </w:pPr>
    </w:p>
    <w:p w14:paraId="1268C584" w14:textId="77777777" w:rsidR="00BD5F23" w:rsidRDefault="00BD5F23" w:rsidP="00AE1C7B">
      <w:pPr>
        <w:pStyle w:val="KeinAbsatzformat"/>
        <w:rPr>
          <w:lang w:val="de-DE"/>
        </w:rPr>
      </w:pPr>
    </w:p>
    <w:p w14:paraId="1180A265" w14:textId="77777777" w:rsidR="00BD5F23" w:rsidRDefault="00BD5F23" w:rsidP="00AE1C7B">
      <w:pPr>
        <w:pStyle w:val="KeinAbsatzformat"/>
        <w:rPr>
          <w:lang w:val="de-DE"/>
        </w:rPr>
      </w:pPr>
    </w:p>
    <w:p w14:paraId="2964F51B" w14:textId="77777777" w:rsidR="00BD5F23" w:rsidRDefault="00BD5F23" w:rsidP="00AE1C7B">
      <w:pPr>
        <w:pStyle w:val="KeinAbsatzformat"/>
        <w:rPr>
          <w:lang w:val="de-DE"/>
        </w:rPr>
      </w:pPr>
    </w:p>
    <w:p w14:paraId="4380E19A" w14:textId="77777777" w:rsidR="00BD5F23" w:rsidRPr="00AE1C7B" w:rsidRDefault="00BD5F23" w:rsidP="00AE1C7B">
      <w:pPr>
        <w:pStyle w:val="KeinAbsatzformat"/>
        <w:rPr>
          <w:lang w:val="de-DE"/>
        </w:rPr>
      </w:pPr>
    </w:p>
    <w:p w14:paraId="79B4144A" w14:textId="4131F66B" w:rsidR="00CE3BEF" w:rsidRPr="00481131" w:rsidRDefault="00CE3BEF" w:rsidP="00F92654">
      <w:pPr>
        <w:pStyle w:val="Headline"/>
        <w:spacing w:line="360" w:lineRule="auto"/>
        <w:ind w:right="-34"/>
        <w:jc w:val="both"/>
        <w:rPr>
          <w:rFonts w:ascii="Arial" w:hAnsi="Arial" w:cs="Arial"/>
          <w:caps w:val="0"/>
          <w:color w:val="auto"/>
          <w:sz w:val="24"/>
          <w:szCs w:val="24"/>
          <w:lang w:val="de-DE"/>
        </w:rPr>
      </w:pPr>
      <w:r w:rsidRPr="00481131">
        <w:rPr>
          <w:rFonts w:ascii="Arial" w:hAnsi="Arial" w:cs="Arial"/>
          <w:caps w:val="0"/>
          <w:color w:val="auto"/>
          <w:sz w:val="24"/>
          <w:szCs w:val="24"/>
          <w:lang w:val="de-DE"/>
        </w:rPr>
        <w:lastRenderedPageBreak/>
        <w:t>Kontakt für Medienanfragen</w:t>
      </w:r>
    </w:p>
    <w:p w14:paraId="1D5A956D" w14:textId="6708E102" w:rsidR="00DB5720" w:rsidRPr="00481131" w:rsidRDefault="3754EA26" w:rsidP="7D00A6F8">
      <w:pPr>
        <w:spacing w:after="0"/>
        <w:ind w:right="-1737"/>
        <w:jc w:val="both"/>
        <w:rPr>
          <w:rFonts w:ascii="Arial" w:eastAsia="Arial" w:hAnsi="Arial" w:cs="Arial"/>
          <w:b/>
          <w:bCs/>
          <w:color w:val="000000" w:themeColor="text1"/>
          <w:sz w:val="20"/>
          <w:szCs w:val="20"/>
          <w:lang w:val="de-DE"/>
        </w:rPr>
      </w:pPr>
      <w:r w:rsidRPr="00481131">
        <w:rPr>
          <w:rFonts w:ascii="Arial" w:eastAsia="Arial" w:hAnsi="Arial" w:cs="Arial"/>
          <w:b/>
          <w:bCs/>
          <w:color w:val="000000" w:themeColor="text1"/>
          <w:sz w:val="20"/>
          <w:szCs w:val="20"/>
          <w:lang w:val="de-DE"/>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BE55C7" w:rsidRPr="00481131" w14:paraId="5AFEDD30" w14:textId="77777777" w:rsidTr="5DCB10B4">
        <w:tc>
          <w:tcPr>
            <w:tcW w:w="4913" w:type="dxa"/>
          </w:tcPr>
          <w:p w14:paraId="52D53CB1" w14:textId="77777777" w:rsidR="00BE55C7" w:rsidRPr="00481131" w:rsidRDefault="00BE55C7" w:rsidP="00B11D9F">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xml:space="preserve">Katrin Böttcher </w:t>
            </w:r>
          </w:p>
          <w:p w14:paraId="59862997" w14:textId="77777777" w:rsidR="00BE55C7" w:rsidRPr="00481131" w:rsidRDefault="00BE55C7" w:rsidP="00B11D9F">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Manager Global Media Relations</w:t>
            </w:r>
          </w:p>
          <w:p w14:paraId="0AF67727" w14:textId="46574871" w:rsidR="00BE55C7" w:rsidRPr="00481131" w:rsidRDefault="00BE55C7" w:rsidP="00B11D9F">
            <w:pPr>
              <w:spacing w:after="0"/>
              <w:ind w:right="-1737"/>
              <w:jc w:val="both"/>
              <w:rPr>
                <w:rFonts w:ascii="Arial" w:eastAsia="Arial" w:hAnsi="Arial" w:cs="Arial"/>
                <w:color w:val="000000" w:themeColor="text1"/>
                <w:sz w:val="20"/>
                <w:szCs w:val="20"/>
                <w:lang w:val="de-DE"/>
              </w:rPr>
            </w:pPr>
            <w:proofErr w:type="spellStart"/>
            <w:r w:rsidRPr="00481131">
              <w:rPr>
                <w:rFonts w:ascii="Arial" w:eastAsia="Arial" w:hAnsi="Arial" w:cs="Arial"/>
                <w:color w:val="000000" w:themeColor="text1"/>
                <w:sz w:val="20"/>
                <w:szCs w:val="20"/>
                <w:lang w:val="de-DE"/>
              </w:rPr>
              <w:t>Höhnerweg</w:t>
            </w:r>
            <w:proofErr w:type="spellEnd"/>
            <w:r w:rsidRPr="00481131">
              <w:rPr>
                <w:rFonts w:ascii="Arial" w:eastAsia="Arial" w:hAnsi="Arial" w:cs="Arial"/>
                <w:color w:val="000000" w:themeColor="text1"/>
                <w:sz w:val="20"/>
                <w:szCs w:val="20"/>
                <w:lang w:val="de-DE"/>
              </w:rPr>
              <w:t xml:space="preserve"> 2-4 / 69469 Weinheim / Germany</w:t>
            </w:r>
          </w:p>
          <w:p w14:paraId="2C45B8DC" w14:textId="4DED8C66" w:rsidR="00BE55C7" w:rsidRPr="00481131" w:rsidRDefault="19B36174" w:rsidP="00B11D9F">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xml:space="preserve">Tel. </w:t>
            </w:r>
            <w:r w:rsidR="00BE55C7" w:rsidRPr="00481131">
              <w:rPr>
                <w:rFonts w:ascii="Arial" w:eastAsia="Arial" w:hAnsi="Arial" w:cs="Arial"/>
                <w:color w:val="000000" w:themeColor="text1"/>
                <w:sz w:val="20"/>
                <w:szCs w:val="20"/>
                <w:lang w:val="de-DE"/>
              </w:rPr>
              <w:t>+49 6201 7107 014</w:t>
            </w:r>
          </w:p>
          <w:p w14:paraId="09D1916A" w14:textId="77777777" w:rsidR="00BE55C7" w:rsidRPr="00481131" w:rsidRDefault="00BE55C7" w:rsidP="00B11D9F">
            <w:pPr>
              <w:spacing w:after="0"/>
              <w:ind w:right="-1737"/>
              <w:jc w:val="both"/>
              <w:rPr>
                <w:rFonts w:ascii="Arial" w:eastAsia="Arial" w:hAnsi="Arial" w:cs="Arial"/>
                <w:color w:val="0000FF"/>
                <w:sz w:val="20"/>
                <w:szCs w:val="20"/>
                <w:lang w:val="de-DE"/>
              </w:rPr>
            </w:pPr>
            <w:r>
              <w:fldChar w:fldCharType="begin"/>
            </w:r>
            <w:r w:rsidRPr="00D25CB6">
              <w:rPr>
                <w:lang w:val="de-DE"/>
              </w:rPr>
              <w:instrText>HYPERLINK "mailto:Katrin.Boettcher@freudenberg-pm.com" \h</w:instrText>
            </w:r>
            <w:r>
              <w:fldChar w:fldCharType="separate"/>
            </w:r>
            <w:r w:rsidRPr="00481131">
              <w:rPr>
                <w:rStyle w:val="Hyperlink"/>
                <w:rFonts w:ascii="Arial" w:eastAsia="Arial" w:hAnsi="Arial" w:cs="Arial"/>
                <w:sz w:val="20"/>
                <w:szCs w:val="20"/>
                <w:lang w:val="de-DE"/>
              </w:rPr>
              <w:t>Katrin.Boettcher@freudenberg-pm.com</w:t>
            </w:r>
            <w:r>
              <w:fldChar w:fldCharType="end"/>
            </w:r>
          </w:p>
          <w:p w14:paraId="47C4398B" w14:textId="77777777" w:rsidR="00BE55C7" w:rsidRPr="00481131" w:rsidRDefault="00BE55C7" w:rsidP="00B11D9F">
            <w:pPr>
              <w:spacing w:after="0"/>
              <w:ind w:right="-1737"/>
              <w:jc w:val="both"/>
              <w:rPr>
                <w:rFonts w:ascii="Arial" w:eastAsia="Arial" w:hAnsi="Arial" w:cs="Arial"/>
                <w:color w:val="0000FF"/>
                <w:sz w:val="20"/>
                <w:szCs w:val="20"/>
                <w:lang w:val="de-DE"/>
              </w:rPr>
            </w:pPr>
            <w:hyperlink>
              <w:r w:rsidRPr="00481131">
                <w:rPr>
                  <w:rStyle w:val="Hyperlink"/>
                  <w:rFonts w:ascii="Arial" w:eastAsia="Arial" w:hAnsi="Arial" w:cs="Arial"/>
                  <w:sz w:val="20"/>
                  <w:szCs w:val="20"/>
                  <w:lang w:val="de-DE"/>
                </w:rPr>
                <w:t>www.freudenberg-pm.com</w:t>
              </w:r>
            </w:hyperlink>
          </w:p>
          <w:p w14:paraId="4DE05F83" w14:textId="77777777" w:rsidR="00BE55C7" w:rsidRPr="00481131" w:rsidRDefault="00BE55C7" w:rsidP="00B11D9F">
            <w:pPr>
              <w:spacing w:after="0"/>
              <w:ind w:right="-1737"/>
              <w:jc w:val="both"/>
              <w:rPr>
                <w:rFonts w:ascii="Arial" w:eastAsia="Arial" w:hAnsi="Arial" w:cs="Arial"/>
                <w:b/>
                <w:bCs/>
                <w:color w:val="000000" w:themeColor="text1"/>
                <w:sz w:val="20"/>
                <w:szCs w:val="20"/>
                <w:lang w:val="de-DE"/>
              </w:rPr>
            </w:pPr>
          </w:p>
        </w:tc>
        <w:tc>
          <w:tcPr>
            <w:tcW w:w="4913" w:type="dxa"/>
          </w:tcPr>
          <w:p w14:paraId="33BD1283" w14:textId="77777777" w:rsidR="00BE55C7" w:rsidRPr="00481131" w:rsidRDefault="00BE55C7" w:rsidP="00B11D9F">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Annalena Wahlig</w:t>
            </w:r>
          </w:p>
          <w:p w14:paraId="777BF0F8" w14:textId="77777777" w:rsidR="00BE55C7" w:rsidRPr="00481131" w:rsidRDefault="00BE55C7" w:rsidP="00B11D9F">
            <w:pPr>
              <w:spacing w:after="0"/>
              <w:ind w:right="-1737"/>
              <w:jc w:val="both"/>
              <w:rPr>
                <w:rFonts w:ascii="Arial" w:eastAsia="Arial" w:hAnsi="Arial" w:cs="Arial"/>
                <w:color w:val="000000" w:themeColor="text1"/>
                <w:sz w:val="20"/>
                <w:szCs w:val="20"/>
                <w:lang w:val="de-DE"/>
              </w:rPr>
            </w:pPr>
            <w:proofErr w:type="spellStart"/>
            <w:r w:rsidRPr="00481131">
              <w:rPr>
                <w:rFonts w:ascii="Arial" w:eastAsia="Arial" w:hAnsi="Arial" w:cs="Arial"/>
                <w:color w:val="000000" w:themeColor="text1"/>
                <w:sz w:val="20"/>
                <w:szCs w:val="20"/>
                <w:lang w:val="de-DE"/>
              </w:rPr>
              <w:t>Specialist</w:t>
            </w:r>
            <w:proofErr w:type="spellEnd"/>
            <w:r w:rsidRPr="00481131">
              <w:rPr>
                <w:rFonts w:ascii="Arial" w:eastAsia="Arial" w:hAnsi="Arial" w:cs="Arial"/>
                <w:color w:val="000000" w:themeColor="text1"/>
                <w:sz w:val="20"/>
                <w:szCs w:val="20"/>
                <w:lang w:val="de-DE"/>
              </w:rPr>
              <w:t xml:space="preserve"> Marketing &amp; Communications</w:t>
            </w:r>
          </w:p>
          <w:p w14:paraId="68D861F0" w14:textId="334A909B" w:rsidR="00BE55C7" w:rsidRPr="00481131" w:rsidRDefault="00BE55C7" w:rsidP="00B11D9F">
            <w:pPr>
              <w:spacing w:after="0"/>
              <w:ind w:right="-1737"/>
              <w:jc w:val="both"/>
              <w:rPr>
                <w:rFonts w:ascii="Arial" w:eastAsia="Arial" w:hAnsi="Arial" w:cs="Arial"/>
                <w:color w:val="000000" w:themeColor="text1"/>
                <w:sz w:val="20"/>
                <w:szCs w:val="20"/>
                <w:lang w:val="de-DE"/>
              </w:rPr>
            </w:pPr>
            <w:proofErr w:type="spellStart"/>
            <w:r w:rsidRPr="00481131">
              <w:rPr>
                <w:rFonts w:ascii="Arial" w:eastAsia="Arial" w:hAnsi="Arial" w:cs="Arial"/>
                <w:color w:val="000000" w:themeColor="text1"/>
                <w:sz w:val="20"/>
                <w:szCs w:val="20"/>
                <w:lang w:val="de-DE"/>
              </w:rPr>
              <w:t>Höhnerweg</w:t>
            </w:r>
            <w:proofErr w:type="spellEnd"/>
            <w:r w:rsidRPr="00481131">
              <w:rPr>
                <w:rFonts w:ascii="Arial" w:eastAsia="Arial" w:hAnsi="Arial" w:cs="Arial"/>
                <w:color w:val="000000" w:themeColor="text1"/>
                <w:sz w:val="20"/>
                <w:szCs w:val="20"/>
                <w:lang w:val="de-DE"/>
              </w:rPr>
              <w:t xml:space="preserve"> 2-4 / 69469 Weinheim / Germany</w:t>
            </w:r>
          </w:p>
          <w:p w14:paraId="50321A2A" w14:textId="5A99EE82" w:rsidR="00BE55C7" w:rsidRPr="00481131" w:rsidRDefault="15C9720A" w:rsidP="00B11D9F">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xml:space="preserve">Tel. </w:t>
            </w:r>
            <w:r w:rsidR="00CE3BEF" w:rsidRPr="00481131">
              <w:rPr>
                <w:rFonts w:ascii="Arial" w:eastAsia="Arial" w:hAnsi="Arial" w:cs="Arial"/>
                <w:color w:val="000000" w:themeColor="text1"/>
                <w:sz w:val="20"/>
                <w:szCs w:val="20"/>
                <w:lang w:val="de-DE"/>
              </w:rPr>
              <w:t>+49 6201 7107 405</w:t>
            </w:r>
          </w:p>
          <w:p w14:paraId="2D229F44" w14:textId="77777777" w:rsidR="00BE55C7" w:rsidRPr="00481131" w:rsidRDefault="00BE55C7" w:rsidP="00B11D9F">
            <w:pPr>
              <w:spacing w:after="0"/>
              <w:ind w:right="-1737"/>
              <w:jc w:val="both"/>
              <w:rPr>
                <w:rFonts w:ascii="Arial" w:eastAsia="Arial" w:hAnsi="Arial" w:cs="Arial"/>
                <w:color w:val="000000" w:themeColor="text1"/>
                <w:sz w:val="20"/>
                <w:szCs w:val="20"/>
                <w:lang w:val="de-DE"/>
              </w:rPr>
            </w:pPr>
            <w:hyperlink r:id="rId12" w:history="1">
              <w:r w:rsidRPr="00481131">
                <w:rPr>
                  <w:rStyle w:val="Hyperlink"/>
                  <w:rFonts w:ascii="Arial" w:eastAsia="Arial" w:hAnsi="Arial" w:cs="Arial"/>
                  <w:sz w:val="20"/>
                  <w:szCs w:val="20"/>
                  <w:lang w:val="de-DE"/>
                </w:rPr>
                <w:t>Annalena.Wahlig@freudenberg-pm.com</w:t>
              </w:r>
            </w:hyperlink>
            <w:r w:rsidRPr="00481131">
              <w:rPr>
                <w:rFonts w:ascii="Arial" w:eastAsia="Arial" w:hAnsi="Arial" w:cs="Arial"/>
                <w:color w:val="000000" w:themeColor="text1"/>
                <w:sz w:val="20"/>
                <w:szCs w:val="20"/>
                <w:lang w:val="de-DE"/>
              </w:rPr>
              <w:t xml:space="preserve"> </w:t>
            </w:r>
          </w:p>
          <w:p w14:paraId="2444BDA9" w14:textId="77777777" w:rsidR="00BE55C7" w:rsidRPr="00481131" w:rsidRDefault="00BE55C7" w:rsidP="00B11D9F">
            <w:pPr>
              <w:spacing w:after="0"/>
              <w:ind w:right="-1737"/>
              <w:jc w:val="both"/>
              <w:rPr>
                <w:rFonts w:ascii="Arial" w:eastAsia="Arial" w:hAnsi="Arial" w:cs="Arial"/>
                <w:color w:val="0000FF"/>
                <w:sz w:val="20"/>
                <w:szCs w:val="20"/>
                <w:lang w:val="de-DE"/>
              </w:rPr>
            </w:pPr>
            <w:hyperlink>
              <w:r w:rsidRPr="00481131">
                <w:rPr>
                  <w:rStyle w:val="Hyperlink"/>
                  <w:rFonts w:ascii="Arial" w:eastAsia="Arial" w:hAnsi="Arial" w:cs="Arial"/>
                  <w:sz w:val="20"/>
                  <w:szCs w:val="20"/>
                  <w:lang w:val="de-DE"/>
                </w:rPr>
                <w:t>www.freudenberg-pm.com</w:t>
              </w:r>
            </w:hyperlink>
          </w:p>
          <w:p w14:paraId="7C2CBA95" w14:textId="77777777" w:rsidR="00BE55C7" w:rsidRPr="00481131" w:rsidRDefault="00BE55C7" w:rsidP="00B11D9F">
            <w:pPr>
              <w:spacing w:after="0"/>
              <w:ind w:right="-1737"/>
              <w:jc w:val="both"/>
              <w:rPr>
                <w:rFonts w:ascii="Arial" w:eastAsia="Arial" w:hAnsi="Arial" w:cs="Arial"/>
                <w:b/>
                <w:bCs/>
                <w:color w:val="000000" w:themeColor="text1"/>
                <w:sz w:val="20"/>
                <w:szCs w:val="20"/>
                <w:lang w:val="de-DE"/>
              </w:rPr>
            </w:pPr>
          </w:p>
        </w:tc>
      </w:tr>
    </w:tbl>
    <w:p w14:paraId="350A53A2" w14:textId="21F4A8EB" w:rsidR="7D00A6F8" w:rsidRPr="00481131" w:rsidRDefault="00494D88" w:rsidP="7D00A6F8">
      <w:pPr>
        <w:pStyle w:val="KeinAbsatzformat"/>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w:t>
      </w:r>
    </w:p>
    <w:p w14:paraId="615F9D1E" w14:textId="77777777" w:rsidR="00CE3BEF" w:rsidRPr="00481131" w:rsidRDefault="00CE3BEF" w:rsidP="00CE3BEF">
      <w:pPr>
        <w:pStyle w:val="Headline"/>
        <w:spacing w:line="360" w:lineRule="auto"/>
        <w:rPr>
          <w:rFonts w:ascii="Arial" w:hAnsi="Arial" w:cs="Arial"/>
          <w:caps w:val="0"/>
          <w:color w:val="000000"/>
          <w:sz w:val="20"/>
          <w:szCs w:val="20"/>
          <w:lang w:val="de-DE"/>
        </w:rPr>
      </w:pPr>
      <w:r w:rsidRPr="00481131">
        <w:rPr>
          <w:rFonts w:ascii="Arial" w:hAnsi="Arial" w:cs="Arial"/>
          <w:caps w:val="0"/>
          <w:color w:val="000000" w:themeColor="text1"/>
          <w:sz w:val="20"/>
          <w:szCs w:val="20"/>
          <w:lang w:val="de-DE"/>
        </w:rPr>
        <w:t>Über Freudenberg Performance Materials</w:t>
      </w:r>
    </w:p>
    <w:p w14:paraId="34028078" w14:textId="7BD906DE" w:rsidR="75C5E517" w:rsidRPr="00481131" w:rsidRDefault="75C5E517" w:rsidP="24A5ECFA">
      <w:pPr>
        <w:spacing w:after="0"/>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xml:space="preserve">Freudenberg Performance Materials ist ein weltweit führender Anbieter innovativer technischer Textilien für eine große Bandbreite an Märkten und Anwendungen wie Bauwesen, Bekleidung &amp; Schuhe, Energie, Filtermedien über Haushalt &amp; Wohnen, </w:t>
      </w:r>
      <w:proofErr w:type="spellStart"/>
      <w:r w:rsidRPr="00481131">
        <w:rPr>
          <w:rFonts w:ascii="Arial" w:eastAsia="Arial" w:hAnsi="Arial" w:cs="Arial"/>
          <w:color w:val="000000" w:themeColor="text1"/>
          <w:sz w:val="20"/>
          <w:szCs w:val="20"/>
          <w:lang w:val="de-DE"/>
        </w:rPr>
        <w:t>Healthcare</w:t>
      </w:r>
      <w:proofErr w:type="spellEnd"/>
      <w:r w:rsidRPr="00481131">
        <w:rPr>
          <w:rFonts w:ascii="Arial" w:eastAsia="Arial" w:hAnsi="Arial" w:cs="Arial"/>
          <w:color w:val="000000" w:themeColor="text1"/>
          <w:sz w:val="20"/>
          <w:szCs w:val="20"/>
          <w:lang w:val="de-DE"/>
        </w:rPr>
        <w:t xml:space="preserve">, Industrie &amp; Fertigung, Mobilität &amp; Transport sowie Tiefbau &amp; Landschaftsbau sowie beschichtete technische Textilien. Das Unternehmen erwirtschaftete 2024 einen Umsatz von mehr als 1,4 Milliarden Euro, hat weltweit 35 Produktionsstandorte in 14 Ländern und beschäftigt rund 5.000 Mitarbeitende. Freudenberg Performance Materials bekennt sich zu seiner sozialen und ökologischen Verantwortung als Grundlage seines unternehmerischen Erfolgs. Weitere Informationen unter www.freudenberg-pm.com </w:t>
      </w:r>
    </w:p>
    <w:p w14:paraId="28760CA0" w14:textId="4C61B131" w:rsidR="75C5E517" w:rsidRPr="00A634B0" w:rsidRDefault="2FE122C1" w:rsidP="24A5ECFA">
      <w:pPr>
        <w:spacing w:after="0"/>
        <w:jc w:val="both"/>
        <w:rPr>
          <w:rFonts w:ascii="Arial" w:hAnsi="Arial" w:cs="Arial"/>
          <w:lang w:val="de-DE"/>
        </w:rPr>
      </w:pPr>
      <w:r w:rsidRPr="3C2A8ECA">
        <w:rPr>
          <w:rFonts w:ascii="Arial" w:eastAsia="Arial" w:hAnsi="Arial" w:cs="Arial"/>
          <w:color w:val="000000" w:themeColor="text1"/>
          <w:sz w:val="20"/>
          <w:szCs w:val="20"/>
          <w:lang w:val="de-DE"/>
        </w:rPr>
        <w:t xml:space="preserve"> </w:t>
      </w:r>
    </w:p>
    <w:p w14:paraId="78DCEF8C" w14:textId="7A92ED27" w:rsidR="0099793F" w:rsidRPr="00481131" w:rsidRDefault="7D5DCB94" w:rsidP="043BF754">
      <w:pPr>
        <w:spacing w:after="0"/>
        <w:jc w:val="both"/>
        <w:rPr>
          <w:rFonts w:ascii="Arial" w:hAnsi="Arial" w:cs="Arial"/>
          <w:lang w:val="de-DE"/>
        </w:rPr>
      </w:pPr>
      <w:r w:rsidRPr="043BF754">
        <w:rPr>
          <w:rFonts w:ascii="Arial" w:eastAsia="Arial" w:hAnsi="Arial" w:cs="Arial"/>
          <w:color w:val="000000" w:themeColor="text1"/>
          <w:sz w:val="20"/>
          <w:szCs w:val="20"/>
          <w:lang w:val="de-DE"/>
        </w:rPr>
        <w:t>Das Unternehmen ist eine Geschäftsgruppe der Freudenberg-Gruppe. Im Jahr 2024 beschäftigte die Freudenberg-Gruppe mehr als 52.100 Mitarbeitende in rund 60 Ländern weltweit und erwirtschaftete einen Umsatz von rund 11,9 Milliarden Euro. Weitere Informationen unter www.freudenberg.com</w:t>
      </w:r>
    </w:p>
    <w:sectPr w:rsidR="0099793F" w:rsidRPr="00481131" w:rsidSect="007E789B">
      <w:headerReference w:type="default" r:id="rId13"/>
      <w:footerReference w:type="default" r:id="rId14"/>
      <w:headerReference w:type="first" r:id="rId15"/>
      <w:footerReference w:type="first" r:id="rId16"/>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EAD73" w14:textId="77777777" w:rsidR="000F22D3" w:rsidRDefault="000F22D3" w:rsidP="00FE1664">
      <w:pPr>
        <w:spacing w:after="0" w:line="240" w:lineRule="auto"/>
      </w:pPr>
      <w:r>
        <w:separator/>
      </w:r>
    </w:p>
  </w:endnote>
  <w:endnote w:type="continuationSeparator" w:id="0">
    <w:p w14:paraId="022292B3" w14:textId="77777777" w:rsidR="000F22D3" w:rsidRDefault="000F22D3" w:rsidP="00FE1664">
      <w:pPr>
        <w:spacing w:after="0" w:line="240" w:lineRule="auto"/>
      </w:pPr>
      <w:r>
        <w:continuationSeparator/>
      </w:r>
    </w:p>
  </w:endnote>
  <w:endnote w:type="continuationNotice" w:id="1">
    <w:p w14:paraId="78F223A7" w14:textId="77777777" w:rsidR="000F22D3" w:rsidRDefault="000F22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FEDC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8F8A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E2BB6" w14:textId="77777777" w:rsidR="000F22D3" w:rsidRDefault="000F22D3" w:rsidP="00FE1664">
      <w:pPr>
        <w:spacing w:after="0" w:line="240" w:lineRule="auto"/>
      </w:pPr>
      <w:r>
        <w:separator/>
      </w:r>
    </w:p>
  </w:footnote>
  <w:footnote w:type="continuationSeparator" w:id="0">
    <w:p w14:paraId="7AD0D61E" w14:textId="77777777" w:rsidR="000F22D3" w:rsidRDefault="000F22D3" w:rsidP="00FE1664">
      <w:pPr>
        <w:spacing w:after="0" w:line="240" w:lineRule="auto"/>
      </w:pPr>
      <w:r>
        <w:continuationSeparator/>
      </w:r>
    </w:p>
  </w:footnote>
  <w:footnote w:type="continuationNotice" w:id="1">
    <w:p w14:paraId="4DD1B07D" w14:textId="77777777" w:rsidR="000F22D3" w:rsidRDefault="000F22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56380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58A2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FAF2A8D"/>
    <w:multiLevelType w:val="hybridMultilevel"/>
    <w:tmpl w:val="B14AF79A"/>
    <w:lvl w:ilvl="0" w:tplc="334E8D6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58267F2"/>
    <w:multiLevelType w:val="hybridMultilevel"/>
    <w:tmpl w:val="34027934"/>
    <w:lvl w:ilvl="0" w:tplc="58C4CE80">
      <w:start w:val="1"/>
      <w:numFmt w:val="bullet"/>
      <w:lvlText w:val=""/>
      <w:lvlJc w:val="left"/>
      <w:pPr>
        <w:ind w:left="720" w:hanging="360"/>
      </w:pPr>
      <w:rPr>
        <w:rFonts w:ascii="Symbol" w:hAnsi="Symbol" w:hint="default"/>
      </w:rPr>
    </w:lvl>
    <w:lvl w:ilvl="1" w:tplc="884429B2">
      <w:start w:val="1"/>
      <w:numFmt w:val="bullet"/>
      <w:lvlText w:val="o"/>
      <w:lvlJc w:val="left"/>
      <w:pPr>
        <w:ind w:left="1440" w:hanging="360"/>
      </w:pPr>
      <w:rPr>
        <w:rFonts w:ascii="Courier New" w:hAnsi="Courier New" w:hint="default"/>
      </w:rPr>
    </w:lvl>
    <w:lvl w:ilvl="2" w:tplc="06F664E2">
      <w:start w:val="1"/>
      <w:numFmt w:val="bullet"/>
      <w:lvlText w:val=""/>
      <w:lvlJc w:val="left"/>
      <w:pPr>
        <w:ind w:left="2160" w:hanging="360"/>
      </w:pPr>
      <w:rPr>
        <w:rFonts w:ascii="Wingdings" w:hAnsi="Wingdings" w:hint="default"/>
      </w:rPr>
    </w:lvl>
    <w:lvl w:ilvl="3" w:tplc="D0EA4F96">
      <w:start w:val="1"/>
      <w:numFmt w:val="bullet"/>
      <w:lvlText w:val=""/>
      <w:lvlJc w:val="left"/>
      <w:pPr>
        <w:ind w:left="2880" w:hanging="360"/>
      </w:pPr>
      <w:rPr>
        <w:rFonts w:ascii="Symbol" w:hAnsi="Symbol" w:hint="default"/>
      </w:rPr>
    </w:lvl>
    <w:lvl w:ilvl="4" w:tplc="C47074CC">
      <w:start w:val="1"/>
      <w:numFmt w:val="bullet"/>
      <w:lvlText w:val="o"/>
      <w:lvlJc w:val="left"/>
      <w:pPr>
        <w:ind w:left="3600" w:hanging="360"/>
      </w:pPr>
      <w:rPr>
        <w:rFonts w:ascii="Courier New" w:hAnsi="Courier New" w:hint="default"/>
      </w:rPr>
    </w:lvl>
    <w:lvl w:ilvl="5" w:tplc="51164804">
      <w:start w:val="1"/>
      <w:numFmt w:val="bullet"/>
      <w:lvlText w:val=""/>
      <w:lvlJc w:val="left"/>
      <w:pPr>
        <w:ind w:left="4320" w:hanging="360"/>
      </w:pPr>
      <w:rPr>
        <w:rFonts w:ascii="Wingdings" w:hAnsi="Wingdings" w:hint="default"/>
      </w:rPr>
    </w:lvl>
    <w:lvl w:ilvl="6" w:tplc="3F5AF34E">
      <w:start w:val="1"/>
      <w:numFmt w:val="bullet"/>
      <w:lvlText w:val=""/>
      <w:lvlJc w:val="left"/>
      <w:pPr>
        <w:ind w:left="5040" w:hanging="360"/>
      </w:pPr>
      <w:rPr>
        <w:rFonts w:ascii="Symbol" w:hAnsi="Symbol" w:hint="default"/>
      </w:rPr>
    </w:lvl>
    <w:lvl w:ilvl="7" w:tplc="B2B693AC">
      <w:start w:val="1"/>
      <w:numFmt w:val="bullet"/>
      <w:lvlText w:val="o"/>
      <w:lvlJc w:val="left"/>
      <w:pPr>
        <w:ind w:left="5760" w:hanging="360"/>
      </w:pPr>
      <w:rPr>
        <w:rFonts w:ascii="Courier New" w:hAnsi="Courier New" w:hint="default"/>
      </w:rPr>
    </w:lvl>
    <w:lvl w:ilvl="8" w:tplc="C520F0A4">
      <w:start w:val="1"/>
      <w:numFmt w:val="bullet"/>
      <w:lvlText w:val=""/>
      <w:lvlJc w:val="left"/>
      <w:pPr>
        <w:ind w:left="6480" w:hanging="360"/>
      </w:pPr>
      <w:rPr>
        <w:rFonts w:ascii="Wingdings" w:hAnsi="Wingdings" w:hint="default"/>
      </w:rPr>
    </w:lvl>
  </w:abstractNum>
  <w:abstractNum w:abstractNumId="3" w15:restartNumberingAfterBreak="0">
    <w:nsid w:val="66397841"/>
    <w:multiLevelType w:val="hybridMultilevel"/>
    <w:tmpl w:val="4E464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44914199">
    <w:abstractNumId w:val="2"/>
  </w:num>
  <w:num w:numId="2" w16cid:durableId="1706438872">
    <w:abstractNumId w:val="0"/>
  </w:num>
  <w:num w:numId="3" w16cid:durableId="469445613">
    <w:abstractNumId w:val="3"/>
  </w:num>
  <w:num w:numId="4" w16cid:durableId="413090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2A71"/>
    <w:rsid w:val="0002386E"/>
    <w:rsid w:val="00024207"/>
    <w:rsid w:val="00024222"/>
    <w:rsid w:val="00031DC4"/>
    <w:rsid w:val="0003711C"/>
    <w:rsid w:val="00042248"/>
    <w:rsid w:val="000460E6"/>
    <w:rsid w:val="00050B3D"/>
    <w:rsid w:val="000577D0"/>
    <w:rsid w:val="00071C2B"/>
    <w:rsid w:val="00074899"/>
    <w:rsid w:val="0008268F"/>
    <w:rsid w:val="0008353F"/>
    <w:rsid w:val="00094481"/>
    <w:rsid w:val="000A69BA"/>
    <w:rsid w:val="000A6B78"/>
    <w:rsid w:val="000A7A8D"/>
    <w:rsid w:val="000B2F40"/>
    <w:rsid w:val="000C2C54"/>
    <w:rsid w:val="000C4C97"/>
    <w:rsid w:val="000C671E"/>
    <w:rsid w:val="000D009D"/>
    <w:rsid w:val="000D1BCF"/>
    <w:rsid w:val="000E047D"/>
    <w:rsid w:val="000E2CF1"/>
    <w:rsid w:val="000F14CD"/>
    <w:rsid w:val="000F22D3"/>
    <w:rsid w:val="000F2AAC"/>
    <w:rsid w:val="0010127C"/>
    <w:rsid w:val="00102275"/>
    <w:rsid w:val="00113BDD"/>
    <w:rsid w:val="00114AF9"/>
    <w:rsid w:val="00125D24"/>
    <w:rsid w:val="00130526"/>
    <w:rsid w:val="00175707"/>
    <w:rsid w:val="00175E07"/>
    <w:rsid w:val="001769D5"/>
    <w:rsid w:val="00182EC3"/>
    <w:rsid w:val="001916F8"/>
    <w:rsid w:val="001B35C9"/>
    <w:rsid w:val="001C3F23"/>
    <w:rsid w:val="001C45DF"/>
    <w:rsid w:val="001C4E10"/>
    <w:rsid w:val="00200103"/>
    <w:rsid w:val="00204961"/>
    <w:rsid w:val="0020707E"/>
    <w:rsid w:val="00207BCD"/>
    <w:rsid w:val="002110A8"/>
    <w:rsid w:val="0021110B"/>
    <w:rsid w:val="00217AA0"/>
    <w:rsid w:val="002238EA"/>
    <w:rsid w:val="00225807"/>
    <w:rsid w:val="002270E2"/>
    <w:rsid w:val="00233F23"/>
    <w:rsid w:val="002376E8"/>
    <w:rsid w:val="0024006E"/>
    <w:rsid w:val="002407D0"/>
    <w:rsid w:val="002457E1"/>
    <w:rsid w:val="00252429"/>
    <w:rsid w:val="00254086"/>
    <w:rsid w:val="0026128C"/>
    <w:rsid w:val="00265300"/>
    <w:rsid w:val="002774CD"/>
    <w:rsid w:val="00277FA5"/>
    <w:rsid w:val="00283576"/>
    <w:rsid w:val="0028661E"/>
    <w:rsid w:val="00295A14"/>
    <w:rsid w:val="002A2BAB"/>
    <w:rsid w:val="002A4D3F"/>
    <w:rsid w:val="002B5C2C"/>
    <w:rsid w:val="002C0268"/>
    <w:rsid w:val="002C5E06"/>
    <w:rsid w:val="002E189D"/>
    <w:rsid w:val="002E365F"/>
    <w:rsid w:val="002F0EC8"/>
    <w:rsid w:val="002F40E2"/>
    <w:rsid w:val="002F4691"/>
    <w:rsid w:val="00305B7D"/>
    <w:rsid w:val="00320C8E"/>
    <w:rsid w:val="00325590"/>
    <w:rsid w:val="0033458A"/>
    <w:rsid w:val="00341874"/>
    <w:rsid w:val="00345E2D"/>
    <w:rsid w:val="0035042C"/>
    <w:rsid w:val="003555A4"/>
    <w:rsid w:val="003602A7"/>
    <w:rsid w:val="00372677"/>
    <w:rsid w:val="003943E3"/>
    <w:rsid w:val="0039590E"/>
    <w:rsid w:val="0039707B"/>
    <w:rsid w:val="003A15B8"/>
    <w:rsid w:val="003B0B97"/>
    <w:rsid w:val="003C4D2A"/>
    <w:rsid w:val="003D3C16"/>
    <w:rsid w:val="003D7F9C"/>
    <w:rsid w:val="003F24E8"/>
    <w:rsid w:val="00401DD4"/>
    <w:rsid w:val="00406141"/>
    <w:rsid w:val="00410D4B"/>
    <w:rsid w:val="00416FA6"/>
    <w:rsid w:val="00421FDC"/>
    <w:rsid w:val="0043349F"/>
    <w:rsid w:val="00433EBF"/>
    <w:rsid w:val="00441101"/>
    <w:rsid w:val="00441BCA"/>
    <w:rsid w:val="00447639"/>
    <w:rsid w:val="00454B4C"/>
    <w:rsid w:val="00463B29"/>
    <w:rsid w:val="00465B3C"/>
    <w:rsid w:val="00467EC9"/>
    <w:rsid w:val="00481131"/>
    <w:rsid w:val="004837C1"/>
    <w:rsid w:val="00486AF3"/>
    <w:rsid w:val="0049190F"/>
    <w:rsid w:val="00493322"/>
    <w:rsid w:val="004946E8"/>
    <w:rsid w:val="00494D88"/>
    <w:rsid w:val="0049665F"/>
    <w:rsid w:val="00496A1A"/>
    <w:rsid w:val="004A42A3"/>
    <w:rsid w:val="004B1FF5"/>
    <w:rsid w:val="004C0B97"/>
    <w:rsid w:val="004C3ACD"/>
    <w:rsid w:val="004C5ACF"/>
    <w:rsid w:val="004D1A3C"/>
    <w:rsid w:val="004D673F"/>
    <w:rsid w:val="004E28D2"/>
    <w:rsid w:val="004E32B4"/>
    <w:rsid w:val="004E38A3"/>
    <w:rsid w:val="004E4939"/>
    <w:rsid w:val="004E532E"/>
    <w:rsid w:val="004F5A37"/>
    <w:rsid w:val="004F684B"/>
    <w:rsid w:val="004F7CC3"/>
    <w:rsid w:val="005003B4"/>
    <w:rsid w:val="0050172C"/>
    <w:rsid w:val="00501F6B"/>
    <w:rsid w:val="005033C9"/>
    <w:rsid w:val="005101DB"/>
    <w:rsid w:val="00510B3A"/>
    <w:rsid w:val="00513105"/>
    <w:rsid w:val="005201A3"/>
    <w:rsid w:val="00522189"/>
    <w:rsid w:val="00522192"/>
    <w:rsid w:val="00525CE6"/>
    <w:rsid w:val="005279D6"/>
    <w:rsid w:val="00532C14"/>
    <w:rsid w:val="005405D2"/>
    <w:rsid w:val="005519F5"/>
    <w:rsid w:val="0055211F"/>
    <w:rsid w:val="0055274F"/>
    <w:rsid w:val="0055390F"/>
    <w:rsid w:val="00556C75"/>
    <w:rsid w:val="00562B51"/>
    <w:rsid w:val="005725B6"/>
    <w:rsid w:val="0057271B"/>
    <w:rsid w:val="00577C6E"/>
    <w:rsid w:val="00581C94"/>
    <w:rsid w:val="005867B3"/>
    <w:rsid w:val="005A194B"/>
    <w:rsid w:val="005A2B01"/>
    <w:rsid w:val="005A6AE0"/>
    <w:rsid w:val="005B0D44"/>
    <w:rsid w:val="005B284C"/>
    <w:rsid w:val="005B3E0F"/>
    <w:rsid w:val="005B4CA0"/>
    <w:rsid w:val="005C73F4"/>
    <w:rsid w:val="005E31BD"/>
    <w:rsid w:val="005E5681"/>
    <w:rsid w:val="005F1852"/>
    <w:rsid w:val="005F593A"/>
    <w:rsid w:val="005F7A4A"/>
    <w:rsid w:val="00603324"/>
    <w:rsid w:val="006111A9"/>
    <w:rsid w:val="00612AB3"/>
    <w:rsid w:val="006200F3"/>
    <w:rsid w:val="00624089"/>
    <w:rsid w:val="00634AA9"/>
    <w:rsid w:val="0064258D"/>
    <w:rsid w:val="00650FAA"/>
    <w:rsid w:val="00651AB4"/>
    <w:rsid w:val="00651C4C"/>
    <w:rsid w:val="00655382"/>
    <w:rsid w:val="006554FB"/>
    <w:rsid w:val="006600E1"/>
    <w:rsid w:val="0066011A"/>
    <w:rsid w:val="00660E11"/>
    <w:rsid w:val="00664CEE"/>
    <w:rsid w:val="00684839"/>
    <w:rsid w:val="0068620E"/>
    <w:rsid w:val="00686A0D"/>
    <w:rsid w:val="006973D1"/>
    <w:rsid w:val="0069795E"/>
    <w:rsid w:val="006B0B63"/>
    <w:rsid w:val="006B6323"/>
    <w:rsid w:val="006B688F"/>
    <w:rsid w:val="006C208F"/>
    <w:rsid w:val="006C556C"/>
    <w:rsid w:val="006D19B5"/>
    <w:rsid w:val="006D2AAA"/>
    <w:rsid w:val="006D4A29"/>
    <w:rsid w:val="006D4BF2"/>
    <w:rsid w:val="006D773B"/>
    <w:rsid w:val="0070685B"/>
    <w:rsid w:val="007102B1"/>
    <w:rsid w:val="007106EF"/>
    <w:rsid w:val="007324C2"/>
    <w:rsid w:val="00736DEB"/>
    <w:rsid w:val="007378C4"/>
    <w:rsid w:val="00743145"/>
    <w:rsid w:val="0075247C"/>
    <w:rsid w:val="007524DE"/>
    <w:rsid w:val="00756710"/>
    <w:rsid w:val="00756AD6"/>
    <w:rsid w:val="00756F29"/>
    <w:rsid w:val="00773CBE"/>
    <w:rsid w:val="007839E4"/>
    <w:rsid w:val="007A7580"/>
    <w:rsid w:val="007C5B8D"/>
    <w:rsid w:val="007E1259"/>
    <w:rsid w:val="007E789B"/>
    <w:rsid w:val="007E7CB7"/>
    <w:rsid w:val="007F008C"/>
    <w:rsid w:val="007F0092"/>
    <w:rsid w:val="00811E19"/>
    <w:rsid w:val="00820618"/>
    <w:rsid w:val="008305B1"/>
    <w:rsid w:val="00843411"/>
    <w:rsid w:val="00846113"/>
    <w:rsid w:val="00846F67"/>
    <w:rsid w:val="00851CBE"/>
    <w:rsid w:val="00860D4F"/>
    <w:rsid w:val="00865448"/>
    <w:rsid w:val="00866381"/>
    <w:rsid w:val="00866D7D"/>
    <w:rsid w:val="00870574"/>
    <w:rsid w:val="00880385"/>
    <w:rsid w:val="00886EE2"/>
    <w:rsid w:val="008933E7"/>
    <w:rsid w:val="00896F73"/>
    <w:rsid w:val="00897626"/>
    <w:rsid w:val="008A39F7"/>
    <w:rsid w:val="008B2764"/>
    <w:rsid w:val="008C168B"/>
    <w:rsid w:val="008D5259"/>
    <w:rsid w:val="008E732A"/>
    <w:rsid w:val="008F76EC"/>
    <w:rsid w:val="009027D5"/>
    <w:rsid w:val="009032A2"/>
    <w:rsid w:val="00905FE9"/>
    <w:rsid w:val="009152EA"/>
    <w:rsid w:val="0092452D"/>
    <w:rsid w:val="00930A0B"/>
    <w:rsid w:val="009624FE"/>
    <w:rsid w:val="00967C46"/>
    <w:rsid w:val="00972E0D"/>
    <w:rsid w:val="00976CB4"/>
    <w:rsid w:val="0098002D"/>
    <w:rsid w:val="00981F2A"/>
    <w:rsid w:val="009833B4"/>
    <w:rsid w:val="00985FB6"/>
    <w:rsid w:val="009902C0"/>
    <w:rsid w:val="0099793F"/>
    <w:rsid w:val="009A52C9"/>
    <w:rsid w:val="009B17DC"/>
    <w:rsid w:val="009B29DB"/>
    <w:rsid w:val="009C6ED2"/>
    <w:rsid w:val="009D7C55"/>
    <w:rsid w:val="009E1803"/>
    <w:rsid w:val="009E19B0"/>
    <w:rsid w:val="009E1FC1"/>
    <w:rsid w:val="009E425C"/>
    <w:rsid w:val="009E66F2"/>
    <w:rsid w:val="009F4563"/>
    <w:rsid w:val="00A03563"/>
    <w:rsid w:val="00A115D4"/>
    <w:rsid w:val="00A22033"/>
    <w:rsid w:val="00A22631"/>
    <w:rsid w:val="00A236DE"/>
    <w:rsid w:val="00A3378D"/>
    <w:rsid w:val="00A353B5"/>
    <w:rsid w:val="00A403B6"/>
    <w:rsid w:val="00A42DE2"/>
    <w:rsid w:val="00A52A2A"/>
    <w:rsid w:val="00A634B0"/>
    <w:rsid w:val="00A6397A"/>
    <w:rsid w:val="00A64E3C"/>
    <w:rsid w:val="00A67F18"/>
    <w:rsid w:val="00A72816"/>
    <w:rsid w:val="00A736B0"/>
    <w:rsid w:val="00A7438C"/>
    <w:rsid w:val="00A81D66"/>
    <w:rsid w:val="00A8353F"/>
    <w:rsid w:val="00A86A0C"/>
    <w:rsid w:val="00A872E3"/>
    <w:rsid w:val="00AA650A"/>
    <w:rsid w:val="00AB3293"/>
    <w:rsid w:val="00AB33CB"/>
    <w:rsid w:val="00AB446B"/>
    <w:rsid w:val="00AB4B10"/>
    <w:rsid w:val="00AB75E7"/>
    <w:rsid w:val="00AC030D"/>
    <w:rsid w:val="00AC0C95"/>
    <w:rsid w:val="00AD30AD"/>
    <w:rsid w:val="00AD5593"/>
    <w:rsid w:val="00AD7EBA"/>
    <w:rsid w:val="00AE1445"/>
    <w:rsid w:val="00AE1C7B"/>
    <w:rsid w:val="00AE3591"/>
    <w:rsid w:val="00B002DE"/>
    <w:rsid w:val="00B0464D"/>
    <w:rsid w:val="00B119EC"/>
    <w:rsid w:val="00B11D9F"/>
    <w:rsid w:val="00B148F7"/>
    <w:rsid w:val="00B14978"/>
    <w:rsid w:val="00B30329"/>
    <w:rsid w:val="00B42DEC"/>
    <w:rsid w:val="00B44221"/>
    <w:rsid w:val="00B4676A"/>
    <w:rsid w:val="00B53E81"/>
    <w:rsid w:val="00B54D03"/>
    <w:rsid w:val="00B62592"/>
    <w:rsid w:val="00B648E6"/>
    <w:rsid w:val="00B70DD7"/>
    <w:rsid w:val="00B73CBB"/>
    <w:rsid w:val="00B7683E"/>
    <w:rsid w:val="00B77E92"/>
    <w:rsid w:val="00B839F0"/>
    <w:rsid w:val="00B94310"/>
    <w:rsid w:val="00BA143F"/>
    <w:rsid w:val="00BA493E"/>
    <w:rsid w:val="00BA5F18"/>
    <w:rsid w:val="00BB053B"/>
    <w:rsid w:val="00BD0F07"/>
    <w:rsid w:val="00BD376C"/>
    <w:rsid w:val="00BD5F23"/>
    <w:rsid w:val="00BE12D3"/>
    <w:rsid w:val="00BE3A16"/>
    <w:rsid w:val="00BE55C7"/>
    <w:rsid w:val="00BF21F3"/>
    <w:rsid w:val="00C15F18"/>
    <w:rsid w:val="00C16833"/>
    <w:rsid w:val="00C20DA2"/>
    <w:rsid w:val="00C22A4F"/>
    <w:rsid w:val="00C25D2C"/>
    <w:rsid w:val="00C402DD"/>
    <w:rsid w:val="00C47707"/>
    <w:rsid w:val="00C50D86"/>
    <w:rsid w:val="00C53050"/>
    <w:rsid w:val="00C549AE"/>
    <w:rsid w:val="00C56A28"/>
    <w:rsid w:val="00C56EB8"/>
    <w:rsid w:val="00C649FB"/>
    <w:rsid w:val="00C71CF8"/>
    <w:rsid w:val="00C77C5D"/>
    <w:rsid w:val="00C832F8"/>
    <w:rsid w:val="00C86A76"/>
    <w:rsid w:val="00C876C2"/>
    <w:rsid w:val="00C97603"/>
    <w:rsid w:val="00CA5335"/>
    <w:rsid w:val="00CA63FF"/>
    <w:rsid w:val="00CC4E0D"/>
    <w:rsid w:val="00CD046E"/>
    <w:rsid w:val="00CE0DDE"/>
    <w:rsid w:val="00CE3BEF"/>
    <w:rsid w:val="00CF22EC"/>
    <w:rsid w:val="00CF36F3"/>
    <w:rsid w:val="00CF5746"/>
    <w:rsid w:val="00CF5CCC"/>
    <w:rsid w:val="00D00491"/>
    <w:rsid w:val="00D0621B"/>
    <w:rsid w:val="00D145C6"/>
    <w:rsid w:val="00D16BFA"/>
    <w:rsid w:val="00D25CB6"/>
    <w:rsid w:val="00D34562"/>
    <w:rsid w:val="00D44427"/>
    <w:rsid w:val="00D64EF3"/>
    <w:rsid w:val="00D664AC"/>
    <w:rsid w:val="00D6655F"/>
    <w:rsid w:val="00D7132A"/>
    <w:rsid w:val="00D71F13"/>
    <w:rsid w:val="00D855A9"/>
    <w:rsid w:val="00D87971"/>
    <w:rsid w:val="00D96720"/>
    <w:rsid w:val="00DB5720"/>
    <w:rsid w:val="00DB69C5"/>
    <w:rsid w:val="00DB6C5B"/>
    <w:rsid w:val="00DB7F0B"/>
    <w:rsid w:val="00DC05D0"/>
    <w:rsid w:val="00DC7F08"/>
    <w:rsid w:val="00DD0C6F"/>
    <w:rsid w:val="00DD1D74"/>
    <w:rsid w:val="00DD1FB1"/>
    <w:rsid w:val="00DD26B7"/>
    <w:rsid w:val="00E1706D"/>
    <w:rsid w:val="00E20505"/>
    <w:rsid w:val="00E506B4"/>
    <w:rsid w:val="00E54155"/>
    <w:rsid w:val="00E54B2C"/>
    <w:rsid w:val="00E565B6"/>
    <w:rsid w:val="00E57DA4"/>
    <w:rsid w:val="00E60489"/>
    <w:rsid w:val="00E60614"/>
    <w:rsid w:val="00E66CD9"/>
    <w:rsid w:val="00E67854"/>
    <w:rsid w:val="00E71956"/>
    <w:rsid w:val="00E942FE"/>
    <w:rsid w:val="00E9528E"/>
    <w:rsid w:val="00E97ED4"/>
    <w:rsid w:val="00EA59A2"/>
    <w:rsid w:val="00EB2779"/>
    <w:rsid w:val="00EC3734"/>
    <w:rsid w:val="00ED1157"/>
    <w:rsid w:val="00ED1BAD"/>
    <w:rsid w:val="00ED3D37"/>
    <w:rsid w:val="00ED46A4"/>
    <w:rsid w:val="00EE3C04"/>
    <w:rsid w:val="00EE5C4E"/>
    <w:rsid w:val="00EF7D2F"/>
    <w:rsid w:val="00F06D2E"/>
    <w:rsid w:val="00F06DD0"/>
    <w:rsid w:val="00F1038E"/>
    <w:rsid w:val="00F22CF0"/>
    <w:rsid w:val="00F259DD"/>
    <w:rsid w:val="00F4435B"/>
    <w:rsid w:val="00F44440"/>
    <w:rsid w:val="00F45605"/>
    <w:rsid w:val="00F52533"/>
    <w:rsid w:val="00F53005"/>
    <w:rsid w:val="00F54080"/>
    <w:rsid w:val="00F547DA"/>
    <w:rsid w:val="00F57833"/>
    <w:rsid w:val="00F57DE3"/>
    <w:rsid w:val="00F634DD"/>
    <w:rsid w:val="00F651B1"/>
    <w:rsid w:val="00F7129E"/>
    <w:rsid w:val="00F75B21"/>
    <w:rsid w:val="00F8050A"/>
    <w:rsid w:val="00F85DD9"/>
    <w:rsid w:val="00F86978"/>
    <w:rsid w:val="00F90994"/>
    <w:rsid w:val="00F9143E"/>
    <w:rsid w:val="00F92654"/>
    <w:rsid w:val="00F936D9"/>
    <w:rsid w:val="00F96228"/>
    <w:rsid w:val="00FA1B69"/>
    <w:rsid w:val="00FA40F8"/>
    <w:rsid w:val="00FB4570"/>
    <w:rsid w:val="00FC0076"/>
    <w:rsid w:val="00FC0817"/>
    <w:rsid w:val="00FD3791"/>
    <w:rsid w:val="00FE12A5"/>
    <w:rsid w:val="00FE1664"/>
    <w:rsid w:val="00FE2E4A"/>
    <w:rsid w:val="00FE58DA"/>
    <w:rsid w:val="00FE7263"/>
    <w:rsid w:val="00FF72AA"/>
    <w:rsid w:val="0117AA27"/>
    <w:rsid w:val="0264E95F"/>
    <w:rsid w:val="02C41DB2"/>
    <w:rsid w:val="032ADAD4"/>
    <w:rsid w:val="03EA141A"/>
    <w:rsid w:val="043BF754"/>
    <w:rsid w:val="044F247E"/>
    <w:rsid w:val="04A936A5"/>
    <w:rsid w:val="05646D9C"/>
    <w:rsid w:val="058DBBE5"/>
    <w:rsid w:val="05B52216"/>
    <w:rsid w:val="075217AB"/>
    <w:rsid w:val="077796D4"/>
    <w:rsid w:val="07EB56D1"/>
    <w:rsid w:val="083463C4"/>
    <w:rsid w:val="08A173FF"/>
    <w:rsid w:val="0987A42F"/>
    <w:rsid w:val="0A3F5263"/>
    <w:rsid w:val="0B704DA3"/>
    <w:rsid w:val="0BC77D47"/>
    <w:rsid w:val="0C101114"/>
    <w:rsid w:val="0D0B089B"/>
    <w:rsid w:val="0DD5F640"/>
    <w:rsid w:val="0E22066F"/>
    <w:rsid w:val="0E231873"/>
    <w:rsid w:val="0E9587FD"/>
    <w:rsid w:val="0E9A3A5D"/>
    <w:rsid w:val="0F47EC93"/>
    <w:rsid w:val="0F8A9A70"/>
    <w:rsid w:val="104C5AA0"/>
    <w:rsid w:val="10906B1D"/>
    <w:rsid w:val="11086542"/>
    <w:rsid w:val="11FE63FF"/>
    <w:rsid w:val="12408A1D"/>
    <w:rsid w:val="1412E3B6"/>
    <w:rsid w:val="1453A8B1"/>
    <w:rsid w:val="14AB9B25"/>
    <w:rsid w:val="15C9720A"/>
    <w:rsid w:val="15CEB9E1"/>
    <w:rsid w:val="16C8E1A0"/>
    <w:rsid w:val="1763C5CE"/>
    <w:rsid w:val="1805908A"/>
    <w:rsid w:val="1806F21F"/>
    <w:rsid w:val="182BAA5A"/>
    <w:rsid w:val="18690CF8"/>
    <w:rsid w:val="1871CDAA"/>
    <w:rsid w:val="187B56BA"/>
    <w:rsid w:val="19B36174"/>
    <w:rsid w:val="1A1F30B4"/>
    <w:rsid w:val="1A2CBB6B"/>
    <w:rsid w:val="1AB48F08"/>
    <w:rsid w:val="1B71CF67"/>
    <w:rsid w:val="1B8C8179"/>
    <w:rsid w:val="1BD7367A"/>
    <w:rsid w:val="1BF3ABD3"/>
    <w:rsid w:val="1C1A6DBE"/>
    <w:rsid w:val="1C1EDCF7"/>
    <w:rsid w:val="1C5A7CE5"/>
    <w:rsid w:val="1CF9BDC2"/>
    <w:rsid w:val="1E06B2EE"/>
    <w:rsid w:val="1E1DDDAC"/>
    <w:rsid w:val="205AA877"/>
    <w:rsid w:val="20BAA336"/>
    <w:rsid w:val="20E60143"/>
    <w:rsid w:val="212322B4"/>
    <w:rsid w:val="212B7FC9"/>
    <w:rsid w:val="217231E8"/>
    <w:rsid w:val="21C98AE5"/>
    <w:rsid w:val="21D2016D"/>
    <w:rsid w:val="225C484C"/>
    <w:rsid w:val="22CD86D8"/>
    <w:rsid w:val="233E07D0"/>
    <w:rsid w:val="2463006E"/>
    <w:rsid w:val="246B3842"/>
    <w:rsid w:val="249CEE91"/>
    <w:rsid w:val="24A5ECFA"/>
    <w:rsid w:val="24ECE19D"/>
    <w:rsid w:val="24F8E0D6"/>
    <w:rsid w:val="251C2797"/>
    <w:rsid w:val="25C35ABA"/>
    <w:rsid w:val="267B018E"/>
    <w:rsid w:val="27106C07"/>
    <w:rsid w:val="2731779B"/>
    <w:rsid w:val="282B1638"/>
    <w:rsid w:val="29731FC8"/>
    <w:rsid w:val="29D8FC5D"/>
    <w:rsid w:val="29DB5197"/>
    <w:rsid w:val="29EAA34A"/>
    <w:rsid w:val="2A32422C"/>
    <w:rsid w:val="2A56897A"/>
    <w:rsid w:val="2A589DB2"/>
    <w:rsid w:val="2A8490C1"/>
    <w:rsid w:val="2B8A649C"/>
    <w:rsid w:val="2BFA6BF5"/>
    <w:rsid w:val="2C076705"/>
    <w:rsid w:val="2C1A42C7"/>
    <w:rsid w:val="2CA98ECA"/>
    <w:rsid w:val="2CBE94B1"/>
    <w:rsid w:val="2D42AF12"/>
    <w:rsid w:val="2D6E9D90"/>
    <w:rsid w:val="2DD0D6A9"/>
    <w:rsid w:val="2E3C3EC4"/>
    <w:rsid w:val="2E62E576"/>
    <w:rsid w:val="2EBE4DCE"/>
    <w:rsid w:val="2F165851"/>
    <w:rsid w:val="2F1D7990"/>
    <w:rsid w:val="2F20E55D"/>
    <w:rsid w:val="2F946940"/>
    <w:rsid w:val="2FE122C1"/>
    <w:rsid w:val="306DCF27"/>
    <w:rsid w:val="30B93E4D"/>
    <w:rsid w:val="30D522B8"/>
    <w:rsid w:val="3207F006"/>
    <w:rsid w:val="3208BBD5"/>
    <w:rsid w:val="324C25E3"/>
    <w:rsid w:val="32A34E1B"/>
    <w:rsid w:val="332FF710"/>
    <w:rsid w:val="33CCBA53"/>
    <w:rsid w:val="3499B05C"/>
    <w:rsid w:val="352AA3EE"/>
    <w:rsid w:val="3537088A"/>
    <w:rsid w:val="356D8619"/>
    <w:rsid w:val="35778F7D"/>
    <w:rsid w:val="3754EA26"/>
    <w:rsid w:val="37616E66"/>
    <w:rsid w:val="37E97B12"/>
    <w:rsid w:val="383EB2B1"/>
    <w:rsid w:val="391D8D94"/>
    <w:rsid w:val="3A0E64F8"/>
    <w:rsid w:val="3A1F58D3"/>
    <w:rsid w:val="3A394956"/>
    <w:rsid w:val="3A484080"/>
    <w:rsid w:val="3B33A1F1"/>
    <w:rsid w:val="3B77D748"/>
    <w:rsid w:val="3BA4499C"/>
    <w:rsid w:val="3BBEE536"/>
    <w:rsid w:val="3C2A8ECA"/>
    <w:rsid w:val="3C4615A6"/>
    <w:rsid w:val="3C92F11C"/>
    <w:rsid w:val="3CE9371D"/>
    <w:rsid w:val="3D24393E"/>
    <w:rsid w:val="3D24DCAE"/>
    <w:rsid w:val="3D5AB03D"/>
    <w:rsid w:val="3DCA8D42"/>
    <w:rsid w:val="3E46D732"/>
    <w:rsid w:val="3E7729E8"/>
    <w:rsid w:val="3FEE3CF7"/>
    <w:rsid w:val="3FFAAA8C"/>
    <w:rsid w:val="4065F558"/>
    <w:rsid w:val="4080C728"/>
    <w:rsid w:val="41779F4C"/>
    <w:rsid w:val="4261932D"/>
    <w:rsid w:val="429C1315"/>
    <w:rsid w:val="42CAD59B"/>
    <w:rsid w:val="42CD56A4"/>
    <w:rsid w:val="42F8446A"/>
    <w:rsid w:val="435B63E7"/>
    <w:rsid w:val="436A9726"/>
    <w:rsid w:val="43D0FEDB"/>
    <w:rsid w:val="44167D8E"/>
    <w:rsid w:val="443AD6A0"/>
    <w:rsid w:val="4461F69A"/>
    <w:rsid w:val="44967E35"/>
    <w:rsid w:val="4559D639"/>
    <w:rsid w:val="45875CC1"/>
    <w:rsid w:val="45F75B42"/>
    <w:rsid w:val="463DCE26"/>
    <w:rsid w:val="464125C1"/>
    <w:rsid w:val="464BE463"/>
    <w:rsid w:val="46ECF6C5"/>
    <w:rsid w:val="478FE695"/>
    <w:rsid w:val="47C3D882"/>
    <w:rsid w:val="480594B4"/>
    <w:rsid w:val="48583CD0"/>
    <w:rsid w:val="48AD8A71"/>
    <w:rsid w:val="49598E3E"/>
    <w:rsid w:val="49F51E14"/>
    <w:rsid w:val="4AAE8BA8"/>
    <w:rsid w:val="4AD3A6D2"/>
    <w:rsid w:val="4B05336B"/>
    <w:rsid w:val="4B366048"/>
    <w:rsid w:val="4C08FC9F"/>
    <w:rsid w:val="4C79EAB1"/>
    <w:rsid w:val="4CC16F18"/>
    <w:rsid w:val="4D62AABB"/>
    <w:rsid w:val="4DBCA65A"/>
    <w:rsid w:val="4DC0F9AF"/>
    <w:rsid w:val="4E4B888D"/>
    <w:rsid w:val="4E904135"/>
    <w:rsid w:val="4EA49DCE"/>
    <w:rsid w:val="4EDFF1CD"/>
    <w:rsid w:val="4FA5F66B"/>
    <w:rsid w:val="4FE946F4"/>
    <w:rsid w:val="4FED9E5E"/>
    <w:rsid w:val="501E864F"/>
    <w:rsid w:val="502DD0F1"/>
    <w:rsid w:val="502F22C1"/>
    <w:rsid w:val="50632596"/>
    <w:rsid w:val="50F8A817"/>
    <w:rsid w:val="51514148"/>
    <w:rsid w:val="51EF18BC"/>
    <w:rsid w:val="520ADA70"/>
    <w:rsid w:val="52672EC1"/>
    <w:rsid w:val="528E4CE1"/>
    <w:rsid w:val="52CA6E40"/>
    <w:rsid w:val="52E8D187"/>
    <w:rsid w:val="53A7A38C"/>
    <w:rsid w:val="55438B59"/>
    <w:rsid w:val="5548601F"/>
    <w:rsid w:val="55BD1B35"/>
    <w:rsid w:val="56BCA2C5"/>
    <w:rsid w:val="57626313"/>
    <w:rsid w:val="57A0E6DE"/>
    <w:rsid w:val="57B03BD6"/>
    <w:rsid w:val="57FF0899"/>
    <w:rsid w:val="581698B8"/>
    <w:rsid w:val="5824BDDC"/>
    <w:rsid w:val="582B3ACC"/>
    <w:rsid w:val="5869C963"/>
    <w:rsid w:val="58715949"/>
    <w:rsid w:val="59233603"/>
    <w:rsid w:val="59F02085"/>
    <w:rsid w:val="5ABA28E6"/>
    <w:rsid w:val="5B18E005"/>
    <w:rsid w:val="5B71AB7B"/>
    <w:rsid w:val="5B92AD0B"/>
    <w:rsid w:val="5C2E6036"/>
    <w:rsid w:val="5CA2BDB5"/>
    <w:rsid w:val="5CCB27B6"/>
    <w:rsid w:val="5D11C5C8"/>
    <w:rsid w:val="5D25E74A"/>
    <w:rsid w:val="5D43D234"/>
    <w:rsid w:val="5D9FD48A"/>
    <w:rsid w:val="5DCB10B4"/>
    <w:rsid w:val="5E80E108"/>
    <w:rsid w:val="5E99F559"/>
    <w:rsid w:val="5EE7FCBA"/>
    <w:rsid w:val="5F64F395"/>
    <w:rsid w:val="5F78DE0C"/>
    <w:rsid w:val="60903EB5"/>
    <w:rsid w:val="60BC0353"/>
    <w:rsid w:val="61A1DF86"/>
    <w:rsid w:val="61D1961B"/>
    <w:rsid w:val="61E575EF"/>
    <w:rsid w:val="62AF45CF"/>
    <w:rsid w:val="6307BD96"/>
    <w:rsid w:val="6308ED76"/>
    <w:rsid w:val="63228763"/>
    <w:rsid w:val="632AB942"/>
    <w:rsid w:val="64E27FDF"/>
    <w:rsid w:val="65309A8C"/>
    <w:rsid w:val="65F57584"/>
    <w:rsid w:val="6678BEB3"/>
    <w:rsid w:val="667EA63A"/>
    <w:rsid w:val="66E2D36F"/>
    <w:rsid w:val="67383BA2"/>
    <w:rsid w:val="67DF8F16"/>
    <w:rsid w:val="68829772"/>
    <w:rsid w:val="688C56A5"/>
    <w:rsid w:val="6993B29F"/>
    <w:rsid w:val="6AECB927"/>
    <w:rsid w:val="6BA0D2EC"/>
    <w:rsid w:val="6BBDB6AF"/>
    <w:rsid w:val="6C7A9544"/>
    <w:rsid w:val="6CA945CF"/>
    <w:rsid w:val="6CBFE144"/>
    <w:rsid w:val="6D53A845"/>
    <w:rsid w:val="6D673411"/>
    <w:rsid w:val="6E309295"/>
    <w:rsid w:val="6E5387B2"/>
    <w:rsid w:val="6F68A0E1"/>
    <w:rsid w:val="6F88E2FE"/>
    <w:rsid w:val="705B0B7F"/>
    <w:rsid w:val="70C911B0"/>
    <w:rsid w:val="71123928"/>
    <w:rsid w:val="715408D4"/>
    <w:rsid w:val="71ACBCB9"/>
    <w:rsid w:val="731C27AF"/>
    <w:rsid w:val="73259654"/>
    <w:rsid w:val="733A18B8"/>
    <w:rsid w:val="7344D2F8"/>
    <w:rsid w:val="735A1EF2"/>
    <w:rsid w:val="739CBD3D"/>
    <w:rsid w:val="7445C319"/>
    <w:rsid w:val="74BCBA7B"/>
    <w:rsid w:val="74FB98A6"/>
    <w:rsid w:val="754564B1"/>
    <w:rsid w:val="75C5E517"/>
    <w:rsid w:val="75DA9BFB"/>
    <w:rsid w:val="75DC78B0"/>
    <w:rsid w:val="75FAFA5E"/>
    <w:rsid w:val="761BBCBD"/>
    <w:rsid w:val="76806A4B"/>
    <w:rsid w:val="769A59A2"/>
    <w:rsid w:val="76D1186F"/>
    <w:rsid w:val="781286DE"/>
    <w:rsid w:val="7824BE39"/>
    <w:rsid w:val="78288261"/>
    <w:rsid w:val="783DFD0F"/>
    <w:rsid w:val="78A45D21"/>
    <w:rsid w:val="79752511"/>
    <w:rsid w:val="79DD69A7"/>
    <w:rsid w:val="7A1264F5"/>
    <w:rsid w:val="7A66F360"/>
    <w:rsid w:val="7B1C8B41"/>
    <w:rsid w:val="7B3CEF39"/>
    <w:rsid w:val="7B5C81A3"/>
    <w:rsid w:val="7BD29C41"/>
    <w:rsid w:val="7C2A41EE"/>
    <w:rsid w:val="7D00A6F8"/>
    <w:rsid w:val="7D294EFA"/>
    <w:rsid w:val="7D361F38"/>
    <w:rsid w:val="7D5DCB94"/>
    <w:rsid w:val="7D718183"/>
    <w:rsid w:val="7D8BFC20"/>
    <w:rsid w:val="7D9E0BDA"/>
    <w:rsid w:val="7E8CB118"/>
    <w:rsid w:val="7F09C68B"/>
    <w:rsid w:val="7FC9240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56A5FF21-8C24-44E3-A8CD-76D99DF8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 w:id="2045716049">
                  <w:marLeft w:val="0"/>
                  <w:marRight w:val="0"/>
                  <w:marTop w:val="0"/>
                  <w:marBottom w:val="0"/>
                  <w:divBdr>
                    <w:top w:val="none" w:sz="0" w:space="0" w:color="auto"/>
                    <w:left w:val="none" w:sz="0" w:space="0" w:color="auto"/>
                    <w:bottom w:val="none" w:sz="0" w:space="0" w:color="auto"/>
                    <w:right w:val="none" w:sz="0" w:space="0" w:color="auto"/>
                  </w:divBdr>
                  <w:divsChild>
                    <w:div w:id="89280095">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866720511">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443840644">
                      <w:marLeft w:val="0"/>
                      <w:marRight w:val="0"/>
                      <w:marTop w:val="0"/>
                      <w:marBottom w:val="0"/>
                      <w:divBdr>
                        <w:top w:val="none" w:sz="0" w:space="0" w:color="auto"/>
                        <w:left w:val="none" w:sz="0" w:space="0" w:color="auto"/>
                        <w:bottom w:val="none" w:sz="0" w:space="0" w:color="auto"/>
                        <w:right w:val="none" w:sz="0" w:space="0" w:color="auto"/>
                      </w:divBdr>
                    </w:div>
                    <w:div w:id="846333202">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lena.Wahlig@freudenberg-pm.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4ac967eb6ee7775dab0517ba1d5df61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ba787ce2be3ab9b5f7a8279a530d374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28770A55-917E-4D39-9150-2CBCCC669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430</Words>
  <Characters>3124</Characters>
  <Application>Microsoft Office Word</Application>
  <DocSecurity>0</DocSecurity>
  <Lines>79</Lines>
  <Paragraphs>34</Paragraphs>
  <ScaleCrop>false</ScaleCrop>
  <Company>Hewlett-Packard</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Wahlig, Annalena</cp:lastModifiedBy>
  <cp:revision>56</cp:revision>
  <cp:lastPrinted>2025-01-29T06:53:00Z</cp:lastPrinted>
  <dcterms:created xsi:type="dcterms:W3CDTF">2025-08-30T08:21:00Z</dcterms:created>
  <dcterms:modified xsi:type="dcterms:W3CDTF">2025-10-07T07:33:00Z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y fmtid="{D5CDD505-2E9C-101B-9397-08002B2CF9AE}" pid="12" name="docLang">
    <vt:lpwstr>de</vt:lpwstr>
  </property>
</Properties>
</file>