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B35C48" w14:textId="77777777" w:rsidR="00A736B0" w:rsidRDefault="00A736B0" w:rsidP="00454B4C">
      <w:pPr>
        <w:pStyle w:val="Copy"/>
        <w:tabs>
          <w:tab w:val="right" w:pos="9781"/>
        </w:tabs>
        <w:spacing w:before="120" w:line="340" w:lineRule="atLeast"/>
        <w:jc w:val="both"/>
        <w:rPr>
          <w:rFonts w:cs="Arial"/>
          <w:b/>
          <w:noProof w:val="0"/>
          <w:sz w:val="32"/>
          <w:szCs w:val="32"/>
        </w:rPr>
      </w:pPr>
      <w:bookmarkStart w:id="0" w:name="_MacBuGuideStaticData_3101H"/>
      <w:bookmarkStart w:id="1" w:name="_MacBuGuideStaticData_1989H"/>
    </w:p>
    <w:p w14:paraId="5AAA54C7" w14:textId="30D57341" w:rsidR="00454B4C" w:rsidRPr="0075247C" w:rsidRDefault="00454B4C" w:rsidP="00454B4C">
      <w:pPr>
        <w:pStyle w:val="Copy"/>
        <w:tabs>
          <w:tab w:val="right" w:pos="9781"/>
        </w:tabs>
        <w:spacing w:before="120" w:line="340" w:lineRule="atLeast"/>
        <w:jc w:val="both"/>
        <w:rPr>
          <w:rFonts w:cs="Arial"/>
          <w:b/>
          <w:noProof w:val="0"/>
          <w:sz w:val="32"/>
          <w:szCs w:val="32"/>
        </w:rPr>
      </w:pPr>
      <w:r w:rsidRPr="0075247C">
        <w:rPr>
          <w:rFonts w:cs="Arial"/>
          <w:b/>
          <w:noProof w:val="0"/>
          <w:sz w:val="32"/>
          <w:szCs w:val="32"/>
        </w:rPr>
        <w:t>PRESS RELEASE</w:t>
      </w:r>
    </w:p>
    <w:p w14:paraId="53834077" w14:textId="77777777" w:rsidR="00454B4C" w:rsidRPr="0075247C" w:rsidRDefault="00454B4C" w:rsidP="00ED46A4">
      <w:pPr>
        <w:pStyle w:val="Copy"/>
        <w:tabs>
          <w:tab w:val="right" w:pos="9781"/>
        </w:tabs>
        <w:spacing w:after="0" w:line="360" w:lineRule="auto"/>
        <w:jc w:val="both"/>
        <w:rPr>
          <w:rFonts w:cs="Arial"/>
          <w:caps/>
          <w:noProof w:val="0"/>
          <w:sz w:val="32"/>
          <w:szCs w:val="32"/>
        </w:rPr>
      </w:pPr>
    </w:p>
    <w:bookmarkEnd w:id="0"/>
    <w:bookmarkEnd w:id="1"/>
    <w:p w14:paraId="1B4469D0" w14:textId="72EC72FC" w:rsidR="00ED46A4" w:rsidRDefault="593F5519" w:rsidP="00ED46A4">
      <w:pPr>
        <w:widowControl w:val="0"/>
        <w:spacing w:after="0" w:line="360" w:lineRule="auto"/>
        <w:jc w:val="both"/>
        <w:rPr>
          <w:rFonts w:ascii="Arial" w:eastAsia="Arial" w:hAnsi="Arial" w:cs="Arial"/>
          <w:b/>
          <w:bCs/>
          <w:color w:val="000000" w:themeColor="text1"/>
          <w:sz w:val="30"/>
          <w:szCs w:val="30"/>
        </w:rPr>
      </w:pPr>
      <w:r w:rsidRPr="17BF2B55">
        <w:rPr>
          <w:rFonts w:ascii="Arial" w:eastAsia="Arial" w:hAnsi="Arial" w:cs="Arial"/>
          <w:b/>
          <w:bCs/>
          <w:color w:val="000000" w:themeColor="text1"/>
          <w:sz w:val="30"/>
          <w:szCs w:val="30"/>
        </w:rPr>
        <w:t>Freudenberg to showcase a wide range of product</w:t>
      </w:r>
      <w:r w:rsidR="3173E6FD" w:rsidRPr="17BF2B55">
        <w:rPr>
          <w:rFonts w:ascii="Arial" w:eastAsia="Arial" w:hAnsi="Arial" w:cs="Arial"/>
          <w:b/>
          <w:bCs/>
          <w:color w:val="000000" w:themeColor="text1"/>
          <w:sz w:val="30"/>
          <w:szCs w:val="30"/>
        </w:rPr>
        <w:t>s</w:t>
      </w:r>
      <w:r w:rsidRPr="17BF2B55">
        <w:rPr>
          <w:rFonts w:ascii="Arial" w:eastAsia="Arial" w:hAnsi="Arial" w:cs="Arial"/>
          <w:b/>
          <w:bCs/>
          <w:color w:val="000000" w:themeColor="text1"/>
          <w:sz w:val="30"/>
          <w:szCs w:val="30"/>
        </w:rPr>
        <w:t xml:space="preserve"> and nonwoven technical capabilities at JEC World 2025 in Paris</w:t>
      </w:r>
    </w:p>
    <w:p w14:paraId="1BAD4EC1" w14:textId="77777777" w:rsidR="00A86A0C" w:rsidRPr="003B0B97" w:rsidRDefault="00A86A0C" w:rsidP="00ED46A4">
      <w:pPr>
        <w:widowControl w:val="0"/>
        <w:spacing w:after="0" w:line="360" w:lineRule="auto"/>
        <w:jc w:val="both"/>
        <w:rPr>
          <w:rFonts w:ascii="Arial" w:eastAsia="Arial" w:hAnsi="Arial" w:cs="Arial"/>
          <w:b/>
          <w:bCs/>
          <w:color w:val="000000" w:themeColor="text1"/>
          <w:sz w:val="30"/>
          <w:szCs w:val="30"/>
        </w:rPr>
      </w:pPr>
    </w:p>
    <w:p w14:paraId="35E8EB59" w14:textId="173FA7BF" w:rsidR="0026128C" w:rsidRPr="003B0B97" w:rsidRDefault="00DC05D0" w:rsidP="00ED46A4">
      <w:pPr>
        <w:spacing w:after="0" w:line="360" w:lineRule="auto"/>
        <w:jc w:val="both"/>
        <w:rPr>
          <w:rFonts w:ascii="Arial" w:eastAsia="Arial" w:hAnsi="Arial" w:cs="Arial"/>
          <w:b/>
          <w:bCs/>
          <w:color w:val="000000" w:themeColor="text1"/>
          <w:sz w:val="24"/>
          <w:szCs w:val="24"/>
        </w:rPr>
      </w:pPr>
      <w:bookmarkStart w:id="2" w:name="_Hlk155796293"/>
      <w:r w:rsidRPr="49DCAB1C">
        <w:rPr>
          <w:rFonts w:ascii="Arial" w:eastAsia="Arial" w:hAnsi="Arial" w:cs="Arial"/>
          <w:b/>
          <w:bCs/>
          <w:color w:val="000000" w:themeColor="text1"/>
          <w:sz w:val="24"/>
          <w:szCs w:val="24"/>
        </w:rPr>
        <w:t xml:space="preserve">Weinheim, January </w:t>
      </w:r>
      <w:r w:rsidR="02924E65" w:rsidRPr="49DCAB1C">
        <w:rPr>
          <w:rFonts w:ascii="Arial" w:eastAsia="Arial" w:hAnsi="Arial" w:cs="Arial"/>
          <w:b/>
          <w:bCs/>
          <w:color w:val="000000" w:themeColor="text1"/>
          <w:sz w:val="24"/>
          <w:szCs w:val="24"/>
        </w:rPr>
        <w:t>30</w:t>
      </w:r>
      <w:r w:rsidRPr="49DCAB1C">
        <w:rPr>
          <w:rFonts w:ascii="Arial" w:eastAsia="Arial" w:hAnsi="Arial" w:cs="Arial"/>
          <w:b/>
          <w:bCs/>
          <w:color w:val="000000" w:themeColor="text1"/>
          <w:sz w:val="24"/>
          <w:szCs w:val="24"/>
        </w:rPr>
        <w:t xml:space="preserve">, 2025. Freudenberg Performance Materials (Freudenberg) will </w:t>
      </w:r>
      <w:r w:rsidR="000D66EE" w:rsidRPr="49DCAB1C">
        <w:rPr>
          <w:rFonts w:ascii="Arial" w:eastAsia="Arial" w:hAnsi="Arial" w:cs="Arial"/>
          <w:b/>
          <w:bCs/>
          <w:color w:val="000000" w:themeColor="text1"/>
          <w:sz w:val="24"/>
          <w:szCs w:val="24"/>
        </w:rPr>
        <w:t xml:space="preserve">be showcasing </w:t>
      </w:r>
      <w:r w:rsidRPr="49DCAB1C">
        <w:rPr>
          <w:rFonts w:ascii="Arial" w:eastAsia="Arial" w:hAnsi="Arial" w:cs="Arial"/>
          <w:b/>
          <w:bCs/>
          <w:color w:val="000000" w:themeColor="text1"/>
          <w:sz w:val="24"/>
          <w:szCs w:val="24"/>
        </w:rPr>
        <w:t>its high</w:t>
      </w:r>
      <w:r w:rsidR="006F3652" w:rsidRPr="49DCAB1C">
        <w:rPr>
          <w:rFonts w:ascii="Arial" w:eastAsia="Arial" w:hAnsi="Arial" w:cs="Arial"/>
          <w:b/>
          <w:bCs/>
          <w:color w:val="000000" w:themeColor="text1"/>
          <w:sz w:val="24"/>
          <w:szCs w:val="24"/>
        </w:rPr>
        <w:t>-</w:t>
      </w:r>
      <w:r w:rsidRPr="49DCAB1C">
        <w:rPr>
          <w:rFonts w:ascii="Arial" w:eastAsia="Arial" w:hAnsi="Arial" w:cs="Arial"/>
          <w:b/>
          <w:bCs/>
          <w:color w:val="000000" w:themeColor="text1"/>
          <w:sz w:val="24"/>
          <w:szCs w:val="24"/>
        </w:rPr>
        <w:t>performance textile and nonwoven solutions for the composites industry at JEC World, the leading international composites show, in Paris, France. Th</w:t>
      </w:r>
      <w:r w:rsidR="000D66EE" w:rsidRPr="49DCAB1C">
        <w:rPr>
          <w:rFonts w:ascii="Arial" w:eastAsia="Arial" w:hAnsi="Arial" w:cs="Arial"/>
          <w:b/>
          <w:bCs/>
          <w:color w:val="000000" w:themeColor="text1"/>
          <w:sz w:val="24"/>
          <w:szCs w:val="24"/>
        </w:rPr>
        <w:t>ese</w:t>
      </w:r>
      <w:r w:rsidRPr="49DCAB1C">
        <w:rPr>
          <w:rFonts w:ascii="Arial" w:eastAsia="Arial" w:hAnsi="Arial" w:cs="Arial"/>
          <w:b/>
          <w:bCs/>
          <w:color w:val="000000" w:themeColor="text1"/>
          <w:sz w:val="24"/>
          <w:szCs w:val="24"/>
        </w:rPr>
        <w:t xml:space="preserve"> include </w:t>
      </w:r>
      <w:proofErr w:type="spellStart"/>
      <w:r w:rsidRPr="49DCAB1C">
        <w:rPr>
          <w:rFonts w:ascii="Arial" w:eastAsia="Arial" w:hAnsi="Arial" w:cs="Arial"/>
          <w:b/>
          <w:bCs/>
          <w:color w:val="000000" w:themeColor="text1"/>
          <w:sz w:val="24"/>
          <w:szCs w:val="24"/>
        </w:rPr>
        <w:t>Enka</w:t>
      </w:r>
      <w:r w:rsidRPr="49DCAB1C">
        <w:rPr>
          <w:rFonts w:ascii="Arial" w:eastAsia="Arial" w:hAnsi="Arial" w:cs="Arial"/>
          <w:b/>
          <w:bCs/>
          <w:color w:val="000000" w:themeColor="text1"/>
          <w:sz w:val="24"/>
          <w:szCs w:val="24"/>
          <w:vertAlign w:val="superscript"/>
        </w:rPr>
        <w:t>®</w:t>
      </w:r>
      <w:r w:rsidR="001F2238" w:rsidRPr="49DCAB1C">
        <w:rPr>
          <w:rFonts w:ascii="Arial" w:eastAsia="Arial" w:hAnsi="Arial" w:cs="Arial"/>
          <w:b/>
          <w:bCs/>
          <w:color w:val="000000" w:themeColor="text1"/>
          <w:sz w:val="24"/>
          <w:szCs w:val="24"/>
        </w:rPr>
        <w:t>S</w:t>
      </w:r>
      <w:r w:rsidRPr="49DCAB1C">
        <w:rPr>
          <w:rFonts w:ascii="Arial" w:eastAsia="Arial" w:hAnsi="Arial" w:cs="Arial"/>
          <w:b/>
          <w:bCs/>
          <w:color w:val="000000" w:themeColor="text1"/>
          <w:sz w:val="24"/>
          <w:szCs w:val="24"/>
        </w:rPr>
        <w:t>olutions</w:t>
      </w:r>
      <w:proofErr w:type="spellEnd"/>
      <w:r w:rsidRPr="49DCAB1C">
        <w:rPr>
          <w:rFonts w:ascii="Arial" w:eastAsia="Arial" w:hAnsi="Arial" w:cs="Arial"/>
          <w:b/>
          <w:bCs/>
          <w:color w:val="000000" w:themeColor="text1"/>
          <w:sz w:val="24"/>
          <w:szCs w:val="24"/>
        </w:rPr>
        <w:t xml:space="preserve"> flow media and spacers for composites manufacturing and surfacing veils. Freudenberg experts will</w:t>
      </w:r>
      <w:r w:rsidR="000D66EE" w:rsidRPr="49DCAB1C">
        <w:rPr>
          <w:rFonts w:ascii="Arial" w:eastAsia="Arial" w:hAnsi="Arial" w:cs="Arial"/>
          <w:b/>
          <w:bCs/>
          <w:color w:val="000000" w:themeColor="text1"/>
          <w:sz w:val="24"/>
          <w:szCs w:val="24"/>
        </w:rPr>
        <w:t xml:space="preserve"> welcome visitors to </w:t>
      </w:r>
      <w:r w:rsidRPr="49DCAB1C">
        <w:rPr>
          <w:rFonts w:ascii="Arial" w:eastAsia="Arial" w:hAnsi="Arial" w:cs="Arial"/>
          <w:b/>
          <w:bCs/>
          <w:color w:val="000000" w:themeColor="text1"/>
          <w:sz w:val="24"/>
          <w:szCs w:val="24"/>
        </w:rPr>
        <w:t xml:space="preserve">booth P82.5 of the Baden-Württemberg International </w:t>
      </w:r>
      <w:r w:rsidR="000D66EE" w:rsidRPr="49DCAB1C">
        <w:rPr>
          <w:rFonts w:ascii="Arial" w:eastAsia="Arial" w:hAnsi="Arial" w:cs="Arial"/>
          <w:b/>
          <w:bCs/>
          <w:color w:val="000000" w:themeColor="text1"/>
          <w:sz w:val="24"/>
          <w:szCs w:val="24"/>
        </w:rPr>
        <w:t>joint stand</w:t>
      </w:r>
      <w:r w:rsidRPr="49DCAB1C">
        <w:rPr>
          <w:rFonts w:ascii="Arial" w:eastAsia="Arial" w:hAnsi="Arial" w:cs="Arial"/>
          <w:b/>
          <w:bCs/>
          <w:color w:val="000000" w:themeColor="text1"/>
          <w:sz w:val="24"/>
          <w:szCs w:val="24"/>
        </w:rPr>
        <w:t xml:space="preserve"> in Hall 6 from March 4-6, 2025.</w:t>
      </w:r>
    </w:p>
    <w:bookmarkEnd w:id="2"/>
    <w:p w14:paraId="31954176" w14:textId="77777777" w:rsidR="00A86A0C" w:rsidRPr="00A86A0C" w:rsidRDefault="00A86A0C" w:rsidP="00A86A0C">
      <w:pPr>
        <w:spacing w:after="0" w:line="360" w:lineRule="auto"/>
        <w:jc w:val="both"/>
        <w:rPr>
          <w:rFonts w:ascii="Arial" w:eastAsia="Arial" w:hAnsi="Arial" w:cs="Arial"/>
          <w:color w:val="000000" w:themeColor="text1"/>
          <w:sz w:val="24"/>
          <w:szCs w:val="24"/>
        </w:rPr>
      </w:pPr>
    </w:p>
    <w:p w14:paraId="24365AE4" w14:textId="46E9886D" w:rsidR="00406141" w:rsidRDefault="0C1A0100" w:rsidP="00406141">
      <w:pPr>
        <w:spacing w:after="0" w:line="360" w:lineRule="auto"/>
        <w:jc w:val="both"/>
        <w:rPr>
          <w:rFonts w:ascii="Arial" w:eastAsia="Arial" w:hAnsi="Arial" w:cs="Arial"/>
          <w:color w:val="000000" w:themeColor="text1"/>
          <w:sz w:val="24"/>
          <w:szCs w:val="24"/>
        </w:rPr>
      </w:pPr>
      <w:r w:rsidRPr="17BF2B55">
        <w:rPr>
          <w:rFonts w:ascii="Arial" w:eastAsia="Arial" w:hAnsi="Arial" w:cs="Arial"/>
          <w:color w:val="000000" w:themeColor="text1"/>
          <w:sz w:val="24"/>
          <w:szCs w:val="24"/>
        </w:rPr>
        <w:t>C</w:t>
      </w:r>
      <w:r w:rsidR="7A909338" w:rsidRPr="17BF2B55">
        <w:rPr>
          <w:rFonts w:ascii="Arial" w:eastAsia="Arial" w:hAnsi="Arial" w:cs="Arial"/>
          <w:color w:val="000000" w:themeColor="text1"/>
          <w:sz w:val="24"/>
          <w:szCs w:val="24"/>
        </w:rPr>
        <w:t xml:space="preserve">omposite manufacturers </w:t>
      </w:r>
      <w:r w:rsidR="32D7C82E" w:rsidRPr="17BF2B55">
        <w:rPr>
          <w:rFonts w:ascii="Arial" w:eastAsia="Arial" w:hAnsi="Arial" w:cs="Arial"/>
          <w:color w:val="000000" w:themeColor="text1"/>
          <w:sz w:val="24"/>
          <w:szCs w:val="24"/>
        </w:rPr>
        <w:t xml:space="preserve">will </w:t>
      </w:r>
      <w:r w:rsidRPr="17BF2B55">
        <w:rPr>
          <w:rFonts w:ascii="Arial" w:eastAsia="Arial" w:hAnsi="Arial" w:cs="Arial"/>
          <w:color w:val="000000" w:themeColor="text1"/>
          <w:sz w:val="24"/>
          <w:szCs w:val="24"/>
        </w:rPr>
        <w:t xml:space="preserve">have the opportunity to </w:t>
      </w:r>
      <w:r w:rsidR="7A909338" w:rsidRPr="17BF2B55">
        <w:rPr>
          <w:rFonts w:ascii="Arial" w:eastAsia="Arial" w:hAnsi="Arial" w:cs="Arial"/>
          <w:color w:val="000000" w:themeColor="text1"/>
          <w:sz w:val="24"/>
          <w:szCs w:val="24"/>
        </w:rPr>
        <w:t xml:space="preserve">discuss solutions </w:t>
      </w:r>
      <w:r w:rsidR="71F77FC6" w:rsidRPr="17BF2B55">
        <w:rPr>
          <w:rFonts w:ascii="Arial" w:eastAsia="Arial" w:hAnsi="Arial" w:cs="Arial"/>
          <w:color w:val="000000" w:themeColor="text1"/>
          <w:sz w:val="24"/>
          <w:szCs w:val="24"/>
        </w:rPr>
        <w:t>for</w:t>
      </w:r>
      <w:r w:rsidR="7A909338" w:rsidRPr="17BF2B55">
        <w:rPr>
          <w:rFonts w:ascii="Arial" w:eastAsia="Arial" w:hAnsi="Arial" w:cs="Arial"/>
          <w:color w:val="000000" w:themeColor="text1"/>
          <w:sz w:val="24"/>
          <w:szCs w:val="24"/>
        </w:rPr>
        <w:t xml:space="preserve"> optimiz</w:t>
      </w:r>
      <w:r w:rsidR="71F77FC6" w:rsidRPr="17BF2B55">
        <w:rPr>
          <w:rFonts w:ascii="Arial" w:eastAsia="Arial" w:hAnsi="Arial" w:cs="Arial"/>
          <w:color w:val="000000" w:themeColor="text1"/>
          <w:sz w:val="24"/>
          <w:szCs w:val="24"/>
        </w:rPr>
        <w:t>ing</w:t>
      </w:r>
      <w:r w:rsidR="7A909338" w:rsidRPr="17BF2B55">
        <w:rPr>
          <w:rFonts w:ascii="Arial" w:eastAsia="Arial" w:hAnsi="Arial" w:cs="Arial"/>
          <w:color w:val="000000" w:themeColor="text1"/>
          <w:sz w:val="24"/>
          <w:szCs w:val="24"/>
        </w:rPr>
        <w:t xml:space="preserve"> resin infusion and foam injection molding processes</w:t>
      </w:r>
      <w:r w:rsidRPr="17BF2B55">
        <w:rPr>
          <w:rFonts w:ascii="Arial" w:eastAsia="Arial" w:hAnsi="Arial" w:cs="Arial"/>
          <w:color w:val="000000" w:themeColor="text1"/>
          <w:sz w:val="24"/>
          <w:szCs w:val="24"/>
        </w:rPr>
        <w:t xml:space="preserve"> with the experts</w:t>
      </w:r>
      <w:r w:rsidR="71F77FC6" w:rsidRPr="17BF2B55">
        <w:rPr>
          <w:rFonts w:ascii="Arial" w:eastAsia="Arial" w:hAnsi="Arial" w:cs="Arial"/>
          <w:color w:val="000000" w:themeColor="text1"/>
          <w:sz w:val="24"/>
          <w:szCs w:val="24"/>
        </w:rPr>
        <w:t>, focusing</w:t>
      </w:r>
      <w:r w:rsidR="32D7C82E" w:rsidRPr="17BF2B55">
        <w:rPr>
          <w:rFonts w:ascii="Arial" w:eastAsia="Arial" w:hAnsi="Arial" w:cs="Arial"/>
          <w:color w:val="000000" w:themeColor="text1"/>
          <w:sz w:val="24"/>
          <w:szCs w:val="24"/>
        </w:rPr>
        <w:t xml:space="preserve"> on </w:t>
      </w:r>
      <w:proofErr w:type="spellStart"/>
      <w:r w:rsidRPr="17BF2B55">
        <w:rPr>
          <w:rFonts w:ascii="Arial" w:eastAsia="Arial" w:hAnsi="Arial" w:cs="Arial"/>
          <w:color w:val="000000" w:themeColor="text1"/>
          <w:sz w:val="24"/>
          <w:szCs w:val="24"/>
        </w:rPr>
        <w:t>Enka</w:t>
      </w:r>
      <w:r w:rsidR="3178BACF" w:rsidRPr="17BF2B55">
        <w:rPr>
          <w:rFonts w:ascii="Arial" w:eastAsia="Arial" w:hAnsi="Arial" w:cs="Arial"/>
          <w:color w:val="000000" w:themeColor="text1"/>
          <w:sz w:val="24"/>
          <w:szCs w:val="24"/>
        </w:rPr>
        <w:t>®</w:t>
      </w:r>
      <w:r w:rsidR="32D7C82E" w:rsidRPr="17BF2B55">
        <w:rPr>
          <w:rFonts w:ascii="Arial" w:eastAsia="Arial" w:hAnsi="Arial" w:cs="Arial"/>
          <w:color w:val="000000" w:themeColor="text1"/>
          <w:sz w:val="24"/>
          <w:szCs w:val="24"/>
        </w:rPr>
        <w:t>’</w:t>
      </w:r>
      <w:r w:rsidRPr="17BF2B55">
        <w:rPr>
          <w:rFonts w:ascii="Arial" w:eastAsia="Arial" w:hAnsi="Arial" w:cs="Arial"/>
          <w:color w:val="000000" w:themeColor="text1"/>
          <w:sz w:val="24"/>
          <w:szCs w:val="24"/>
        </w:rPr>
        <w:t>s</w:t>
      </w:r>
      <w:proofErr w:type="spellEnd"/>
      <w:r w:rsidRPr="17BF2B55">
        <w:rPr>
          <w:rFonts w:ascii="Arial" w:eastAsia="Arial" w:hAnsi="Arial" w:cs="Arial"/>
          <w:color w:val="000000" w:themeColor="text1"/>
          <w:sz w:val="24"/>
          <w:szCs w:val="24"/>
        </w:rPr>
        <w:t xml:space="preserve"> </w:t>
      </w:r>
      <w:r w:rsidR="4E1256A1" w:rsidRPr="17BF2B55">
        <w:rPr>
          <w:rFonts w:ascii="Arial" w:eastAsia="Arial" w:hAnsi="Arial" w:cs="Arial"/>
          <w:color w:val="000000" w:themeColor="text1"/>
          <w:sz w:val="24"/>
          <w:szCs w:val="24"/>
        </w:rPr>
        <w:t>unique</w:t>
      </w:r>
      <w:r w:rsidR="7A909338" w:rsidRPr="17BF2B55">
        <w:rPr>
          <w:rFonts w:ascii="Arial" w:eastAsia="Arial" w:hAnsi="Arial" w:cs="Arial"/>
          <w:color w:val="000000" w:themeColor="text1"/>
          <w:sz w:val="24"/>
          <w:szCs w:val="24"/>
        </w:rPr>
        <w:t xml:space="preserve"> 3D polymeric filament structures </w:t>
      </w:r>
      <w:r w:rsidR="32D7C82E" w:rsidRPr="17BF2B55">
        <w:rPr>
          <w:rFonts w:ascii="Arial" w:eastAsia="Arial" w:hAnsi="Arial" w:cs="Arial"/>
          <w:color w:val="000000" w:themeColor="text1"/>
          <w:sz w:val="24"/>
          <w:szCs w:val="24"/>
        </w:rPr>
        <w:t>used in</w:t>
      </w:r>
      <w:r w:rsidR="7A909338" w:rsidRPr="17BF2B55">
        <w:rPr>
          <w:rFonts w:ascii="Arial" w:eastAsia="Arial" w:hAnsi="Arial" w:cs="Arial"/>
          <w:color w:val="000000" w:themeColor="text1"/>
          <w:sz w:val="24"/>
          <w:szCs w:val="24"/>
        </w:rPr>
        <w:t xml:space="preserve"> </w:t>
      </w:r>
      <w:proofErr w:type="spellStart"/>
      <w:r w:rsidR="7A909338" w:rsidRPr="17BF2B55">
        <w:rPr>
          <w:rFonts w:ascii="Arial" w:eastAsia="Arial" w:hAnsi="Arial" w:cs="Arial"/>
          <w:color w:val="000000" w:themeColor="text1"/>
          <w:sz w:val="24"/>
          <w:szCs w:val="24"/>
        </w:rPr>
        <w:t>Enka®Solutions</w:t>
      </w:r>
      <w:proofErr w:type="spellEnd"/>
      <w:r w:rsidR="7A909338" w:rsidRPr="17BF2B55">
        <w:rPr>
          <w:rFonts w:ascii="Arial" w:eastAsia="Arial" w:hAnsi="Arial" w:cs="Arial"/>
          <w:color w:val="000000" w:themeColor="text1"/>
          <w:sz w:val="24"/>
          <w:szCs w:val="24"/>
        </w:rPr>
        <w:t xml:space="preserve"> flow media and spacers. With this technology, manufacturers </w:t>
      </w:r>
      <w:r w:rsidR="32D7C82E" w:rsidRPr="17BF2B55">
        <w:rPr>
          <w:rFonts w:ascii="Arial" w:eastAsia="Arial" w:hAnsi="Arial" w:cs="Arial"/>
          <w:color w:val="000000" w:themeColor="text1"/>
          <w:sz w:val="24"/>
          <w:szCs w:val="24"/>
        </w:rPr>
        <w:t xml:space="preserve">benefit from </w:t>
      </w:r>
      <w:r w:rsidR="7A909338" w:rsidRPr="17BF2B55">
        <w:rPr>
          <w:rFonts w:ascii="Arial" w:eastAsia="Arial" w:hAnsi="Arial" w:cs="Arial"/>
          <w:color w:val="000000" w:themeColor="text1"/>
          <w:sz w:val="24"/>
          <w:szCs w:val="24"/>
        </w:rPr>
        <w:t>a marked improvement in both quality and efficiency, ensuring their products meet the highest standards.</w:t>
      </w:r>
    </w:p>
    <w:p w14:paraId="1E86178D" w14:textId="77777777" w:rsidR="00406141" w:rsidRPr="00406141" w:rsidRDefault="00406141" w:rsidP="00406141">
      <w:pPr>
        <w:spacing w:after="0" w:line="360" w:lineRule="auto"/>
        <w:jc w:val="both"/>
        <w:rPr>
          <w:rFonts w:ascii="Arial" w:eastAsia="Arial" w:hAnsi="Arial" w:cs="Arial"/>
          <w:color w:val="000000" w:themeColor="text1"/>
          <w:sz w:val="24"/>
          <w:szCs w:val="24"/>
        </w:rPr>
      </w:pPr>
    </w:p>
    <w:p w14:paraId="5449A043" w14:textId="248ECFB7" w:rsidR="00406141" w:rsidRDefault="00406141" w:rsidP="00406141">
      <w:pPr>
        <w:spacing w:after="0" w:line="360" w:lineRule="auto"/>
        <w:jc w:val="both"/>
        <w:rPr>
          <w:rFonts w:ascii="Arial" w:eastAsia="Arial" w:hAnsi="Arial" w:cs="Arial"/>
          <w:color w:val="000000" w:themeColor="text1"/>
          <w:sz w:val="24"/>
          <w:szCs w:val="24"/>
        </w:rPr>
      </w:pPr>
      <w:r w:rsidRPr="17BF2B55">
        <w:rPr>
          <w:rFonts w:ascii="Arial" w:eastAsia="Arial" w:hAnsi="Arial" w:cs="Arial"/>
          <w:color w:val="000000" w:themeColor="text1"/>
          <w:sz w:val="24"/>
          <w:szCs w:val="24"/>
        </w:rPr>
        <w:t xml:space="preserve">In vacuum-assisted resin transfer molding (VARTM) and resin transfer molding (RTM) processes, composites manufactured using </w:t>
      </w:r>
      <w:proofErr w:type="spellStart"/>
      <w:r w:rsidRPr="17BF2B55">
        <w:rPr>
          <w:rFonts w:ascii="Arial" w:eastAsia="Arial" w:hAnsi="Arial" w:cs="Arial"/>
          <w:color w:val="000000" w:themeColor="text1"/>
          <w:sz w:val="24"/>
          <w:szCs w:val="24"/>
        </w:rPr>
        <w:t>Enka®Solutions</w:t>
      </w:r>
      <w:proofErr w:type="spellEnd"/>
      <w:r w:rsidRPr="17BF2B55">
        <w:rPr>
          <w:rFonts w:ascii="Arial" w:eastAsia="Arial" w:hAnsi="Arial" w:cs="Arial"/>
          <w:color w:val="000000" w:themeColor="text1"/>
          <w:sz w:val="24"/>
          <w:szCs w:val="24"/>
        </w:rPr>
        <w:t xml:space="preserve"> flow media have a superior bond and enhanced mechanical properties, which </w:t>
      </w:r>
      <w:r w:rsidR="000D66EE" w:rsidRPr="17BF2B55">
        <w:rPr>
          <w:rFonts w:ascii="Arial" w:eastAsia="Arial" w:hAnsi="Arial" w:cs="Arial"/>
          <w:color w:val="000000" w:themeColor="text1"/>
          <w:sz w:val="24"/>
          <w:szCs w:val="24"/>
        </w:rPr>
        <w:t xml:space="preserve">significantly </w:t>
      </w:r>
      <w:r w:rsidRPr="17BF2B55">
        <w:rPr>
          <w:rFonts w:ascii="Arial" w:eastAsia="Arial" w:hAnsi="Arial" w:cs="Arial"/>
          <w:color w:val="000000" w:themeColor="text1"/>
          <w:sz w:val="24"/>
          <w:szCs w:val="24"/>
        </w:rPr>
        <w:t>decrease</w:t>
      </w:r>
      <w:r w:rsidR="000D66EE" w:rsidRPr="17BF2B55">
        <w:rPr>
          <w:rFonts w:ascii="Arial" w:eastAsia="Arial" w:hAnsi="Arial" w:cs="Arial"/>
          <w:color w:val="000000" w:themeColor="text1"/>
          <w:sz w:val="24"/>
          <w:szCs w:val="24"/>
        </w:rPr>
        <w:t>s</w:t>
      </w:r>
      <w:r w:rsidRPr="17BF2B55">
        <w:rPr>
          <w:rFonts w:ascii="Arial" w:eastAsia="Arial" w:hAnsi="Arial" w:cs="Arial"/>
          <w:color w:val="000000" w:themeColor="text1"/>
          <w:sz w:val="24"/>
          <w:szCs w:val="24"/>
        </w:rPr>
        <w:t xml:space="preserve"> the risk of wrinkling and defects in the final products. </w:t>
      </w:r>
      <w:proofErr w:type="spellStart"/>
      <w:r w:rsidRPr="17BF2B55">
        <w:rPr>
          <w:rFonts w:ascii="Arial" w:eastAsia="Arial" w:hAnsi="Arial" w:cs="Arial"/>
          <w:color w:val="000000" w:themeColor="text1"/>
          <w:sz w:val="24"/>
          <w:szCs w:val="24"/>
        </w:rPr>
        <w:t>Enka®Solutions</w:t>
      </w:r>
      <w:proofErr w:type="spellEnd"/>
      <w:r w:rsidRPr="17BF2B55">
        <w:rPr>
          <w:rFonts w:ascii="Arial" w:eastAsia="Arial" w:hAnsi="Arial" w:cs="Arial"/>
          <w:color w:val="000000" w:themeColor="text1"/>
          <w:sz w:val="24"/>
          <w:szCs w:val="24"/>
        </w:rPr>
        <w:t xml:space="preserve"> flow media ensure rapid and reliable resin distribution. This guarantees </w:t>
      </w:r>
      <w:r w:rsidR="000E393C" w:rsidRPr="17BF2B55">
        <w:rPr>
          <w:rFonts w:ascii="Arial" w:eastAsia="Arial" w:hAnsi="Arial" w:cs="Arial"/>
          <w:color w:val="000000" w:themeColor="text1"/>
          <w:sz w:val="24"/>
          <w:szCs w:val="24"/>
        </w:rPr>
        <w:t>full</w:t>
      </w:r>
      <w:r w:rsidRPr="17BF2B55">
        <w:rPr>
          <w:rFonts w:ascii="Arial" w:eastAsia="Arial" w:hAnsi="Arial" w:cs="Arial"/>
          <w:color w:val="000000" w:themeColor="text1"/>
          <w:sz w:val="24"/>
          <w:szCs w:val="24"/>
        </w:rPr>
        <w:t xml:space="preserve"> wet-out of the internal structure whil</w:t>
      </w:r>
      <w:r w:rsidR="000D66EE" w:rsidRPr="17BF2B55">
        <w:rPr>
          <w:rFonts w:ascii="Arial" w:eastAsia="Arial" w:hAnsi="Arial" w:cs="Arial"/>
          <w:color w:val="000000" w:themeColor="text1"/>
          <w:sz w:val="24"/>
          <w:szCs w:val="24"/>
        </w:rPr>
        <w:t xml:space="preserve">st keeping </w:t>
      </w:r>
      <w:r w:rsidRPr="17BF2B55">
        <w:rPr>
          <w:rFonts w:ascii="Arial" w:eastAsia="Arial" w:hAnsi="Arial" w:cs="Arial"/>
          <w:color w:val="000000" w:themeColor="text1"/>
          <w:sz w:val="24"/>
          <w:szCs w:val="24"/>
        </w:rPr>
        <w:t>glass fiber reinforcement nettings and component surfaces</w:t>
      </w:r>
      <w:r w:rsidR="000D66EE" w:rsidRPr="17BF2B55">
        <w:rPr>
          <w:rFonts w:ascii="Arial" w:eastAsia="Arial" w:hAnsi="Arial" w:cs="Arial"/>
          <w:color w:val="000000" w:themeColor="text1"/>
          <w:sz w:val="24"/>
          <w:szCs w:val="24"/>
        </w:rPr>
        <w:t xml:space="preserve"> precisely in place</w:t>
      </w:r>
      <w:r w:rsidRPr="17BF2B55">
        <w:rPr>
          <w:rFonts w:ascii="Arial" w:eastAsia="Arial" w:hAnsi="Arial" w:cs="Arial"/>
          <w:color w:val="000000" w:themeColor="text1"/>
          <w:sz w:val="24"/>
          <w:szCs w:val="24"/>
        </w:rPr>
        <w:t>.</w:t>
      </w:r>
    </w:p>
    <w:p w14:paraId="205C7402" w14:textId="77777777" w:rsidR="00C549AE" w:rsidRPr="00406141" w:rsidRDefault="00C549AE" w:rsidP="00406141">
      <w:pPr>
        <w:spacing w:after="0" w:line="360" w:lineRule="auto"/>
        <w:jc w:val="both"/>
        <w:rPr>
          <w:rFonts w:ascii="Arial" w:eastAsia="Arial" w:hAnsi="Arial" w:cs="Arial"/>
          <w:color w:val="000000" w:themeColor="text1"/>
          <w:sz w:val="24"/>
          <w:szCs w:val="24"/>
        </w:rPr>
      </w:pPr>
    </w:p>
    <w:p w14:paraId="27961677" w14:textId="6DA12B05" w:rsidR="00406141" w:rsidRDefault="00406141" w:rsidP="00406141">
      <w:pPr>
        <w:spacing w:after="0" w:line="360" w:lineRule="auto"/>
        <w:jc w:val="both"/>
        <w:rPr>
          <w:rFonts w:ascii="Arial" w:eastAsia="Arial" w:hAnsi="Arial" w:cs="Arial"/>
          <w:color w:val="000000" w:themeColor="text1"/>
          <w:sz w:val="24"/>
          <w:szCs w:val="24"/>
        </w:rPr>
      </w:pPr>
      <w:r w:rsidRPr="17BF2B55">
        <w:rPr>
          <w:rFonts w:ascii="Arial" w:eastAsia="Arial" w:hAnsi="Arial" w:cs="Arial"/>
          <w:color w:val="000000" w:themeColor="text1"/>
          <w:sz w:val="24"/>
          <w:szCs w:val="24"/>
        </w:rPr>
        <w:lastRenderedPageBreak/>
        <w:t>Freudenberg will also</w:t>
      </w:r>
      <w:r w:rsidR="000D66EE" w:rsidRPr="17BF2B55">
        <w:rPr>
          <w:rFonts w:ascii="Arial" w:eastAsia="Arial" w:hAnsi="Arial" w:cs="Arial"/>
          <w:color w:val="000000" w:themeColor="text1"/>
          <w:sz w:val="24"/>
          <w:szCs w:val="24"/>
        </w:rPr>
        <w:t xml:space="preserve"> be</w:t>
      </w:r>
      <w:r w:rsidRPr="17BF2B55">
        <w:rPr>
          <w:rFonts w:ascii="Arial" w:eastAsia="Arial" w:hAnsi="Arial" w:cs="Arial"/>
          <w:color w:val="000000" w:themeColor="text1"/>
          <w:sz w:val="24"/>
          <w:szCs w:val="24"/>
        </w:rPr>
        <w:t xml:space="preserve"> present</w:t>
      </w:r>
      <w:r w:rsidR="000D66EE" w:rsidRPr="17BF2B55">
        <w:rPr>
          <w:rFonts w:ascii="Arial" w:eastAsia="Arial" w:hAnsi="Arial" w:cs="Arial"/>
          <w:color w:val="000000" w:themeColor="text1"/>
          <w:sz w:val="24"/>
          <w:szCs w:val="24"/>
        </w:rPr>
        <w:t>ing</w:t>
      </w:r>
      <w:r w:rsidRPr="17BF2B55">
        <w:rPr>
          <w:rFonts w:ascii="Arial" w:eastAsia="Arial" w:hAnsi="Arial" w:cs="Arial"/>
          <w:color w:val="000000" w:themeColor="text1"/>
          <w:sz w:val="24"/>
          <w:szCs w:val="24"/>
        </w:rPr>
        <w:t xml:space="preserve"> </w:t>
      </w:r>
      <w:proofErr w:type="spellStart"/>
      <w:r w:rsidRPr="17BF2B55">
        <w:rPr>
          <w:rFonts w:ascii="Arial" w:eastAsia="Arial" w:hAnsi="Arial" w:cs="Arial"/>
          <w:color w:val="000000" w:themeColor="text1"/>
          <w:sz w:val="24"/>
          <w:szCs w:val="24"/>
        </w:rPr>
        <w:t>Enka®Solutions</w:t>
      </w:r>
      <w:proofErr w:type="spellEnd"/>
      <w:r w:rsidRPr="17BF2B55">
        <w:rPr>
          <w:rFonts w:ascii="Arial" w:eastAsia="Arial" w:hAnsi="Arial" w:cs="Arial"/>
          <w:color w:val="000000" w:themeColor="text1"/>
          <w:sz w:val="24"/>
          <w:szCs w:val="24"/>
        </w:rPr>
        <w:t xml:space="preserve"> spacers, which contribute to faster production cycles and reproducible high-quality finished products.</w:t>
      </w:r>
    </w:p>
    <w:p w14:paraId="16A0872E" w14:textId="77777777" w:rsidR="00C549AE" w:rsidRPr="00406141" w:rsidRDefault="00C549AE" w:rsidP="00406141">
      <w:pPr>
        <w:spacing w:after="0" w:line="360" w:lineRule="auto"/>
        <w:jc w:val="both"/>
        <w:rPr>
          <w:rFonts w:ascii="Arial" w:eastAsia="Arial" w:hAnsi="Arial" w:cs="Arial"/>
          <w:color w:val="000000" w:themeColor="text1"/>
          <w:sz w:val="24"/>
          <w:szCs w:val="24"/>
        </w:rPr>
      </w:pPr>
    </w:p>
    <w:p w14:paraId="43E88AD4" w14:textId="276EBAB7" w:rsidR="00406141" w:rsidRDefault="00406141" w:rsidP="00406141">
      <w:pPr>
        <w:spacing w:after="0" w:line="360" w:lineRule="auto"/>
        <w:jc w:val="both"/>
        <w:rPr>
          <w:rFonts w:ascii="Arial" w:eastAsia="Arial" w:hAnsi="Arial" w:cs="Arial"/>
          <w:b/>
          <w:bCs/>
          <w:color w:val="000000" w:themeColor="text1"/>
          <w:sz w:val="24"/>
          <w:szCs w:val="24"/>
        </w:rPr>
      </w:pPr>
      <w:r w:rsidRPr="00C549AE">
        <w:rPr>
          <w:rFonts w:ascii="Arial" w:eastAsia="Arial" w:hAnsi="Arial" w:cs="Arial"/>
          <w:b/>
          <w:bCs/>
          <w:color w:val="000000" w:themeColor="text1"/>
          <w:sz w:val="24"/>
          <w:szCs w:val="24"/>
        </w:rPr>
        <w:t>Nonwoven surfacing veils for anti-corrosive coatings in piping and tank construction, UV-resistant facade panels, and other FRP end products.</w:t>
      </w:r>
    </w:p>
    <w:p w14:paraId="6D5AFF3A" w14:textId="77777777" w:rsidR="00C549AE" w:rsidRPr="00C549AE" w:rsidRDefault="00C549AE" w:rsidP="00406141">
      <w:pPr>
        <w:spacing w:after="0" w:line="360" w:lineRule="auto"/>
        <w:jc w:val="both"/>
        <w:rPr>
          <w:rFonts w:ascii="Arial" w:eastAsia="Arial" w:hAnsi="Arial" w:cs="Arial"/>
          <w:b/>
          <w:bCs/>
          <w:color w:val="000000" w:themeColor="text1"/>
          <w:sz w:val="24"/>
          <w:szCs w:val="24"/>
        </w:rPr>
      </w:pPr>
    </w:p>
    <w:p w14:paraId="5421B564" w14:textId="2514FCC4" w:rsidR="00F936D9" w:rsidRDefault="00406141" w:rsidP="00406141">
      <w:pPr>
        <w:spacing w:after="0" w:line="360" w:lineRule="auto"/>
        <w:jc w:val="both"/>
        <w:rPr>
          <w:rFonts w:ascii="Arial" w:eastAsia="Arial" w:hAnsi="Arial" w:cs="Arial"/>
          <w:color w:val="000000" w:themeColor="text1"/>
        </w:rPr>
      </w:pPr>
      <w:r w:rsidRPr="00406141">
        <w:rPr>
          <w:rFonts w:ascii="Arial" w:eastAsia="Arial" w:hAnsi="Arial" w:cs="Arial"/>
          <w:color w:val="000000" w:themeColor="text1"/>
          <w:sz w:val="24"/>
          <w:szCs w:val="24"/>
        </w:rPr>
        <w:t>Freudenberg’s surfacing veils are an essential part of FRP components and provide abrasion resistance, corrosion protection, smooth surfaces, and enhanced mechanical strength.</w:t>
      </w:r>
      <w:r w:rsidR="00C549AE">
        <w:rPr>
          <w:rFonts w:ascii="Arial" w:eastAsia="Arial" w:hAnsi="Arial" w:cs="Arial"/>
          <w:color w:val="000000" w:themeColor="text1"/>
          <w:sz w:val="24"/>
          <w:szCs w:val="24"/>
        </w:rPr>
        <w:t xml:space="preserve"> </w:t>
      </w:r>
      <w:r w:rsidRPr="00406141">
        <w:rPr>
          <w:rFonts w:ascii="Arial" w:eastAsia="Arial" w:hAnsi="Arial" w:cs="Arial"/>
          <w:color w:val="000000" w:themeColor="text1"/>
          <w:sz w:val="24"/>
          <w:szCs w:val="24"/>
        </w:rPr>
        <w:t xml:space="preserve">As </w:t>
      </w:r>
      <w:r w:rsidR="009078D7">
        <w:rPr>
          <w:rFonts w:ascii="Arial" w:eastAsia="Arial" w:hAnsi="Arial" w:cs="Arial"/>
          <w:color w:val="000000" w:themeColor="text1"/>
          <w:sz w:val="24"/>
          <w:szCs w:val="24"/>
        </w:rPr>
        <w:t xml:space="preserve">one of </w:t>
      </w:r>
      <w:r w:rsidRPr="00406141">
        <w:rPr>
          <w:rFonts w:ascii="Arial" w:eastAsia="Arial" w:hAnsi="Arial" w:cs="Arial"/>
          <w:color w:val="000000" w:themeColor="text1"/>
          <w:sz w:val="24"/>
          <w:szCs w:val="24"/>
        </w:rPr>
        <w:t>the world</w:t>
      </w:r>
      <w:r w:rsidR="000D66EE">
        <w:rPr>
          <w:rFonts w:ascii="Arial" w:eastAsia="Arial" w:hAnsi="Arial" w:cs="Arial"/>
          <w:color w:val="000000" w:themeColor="text1"/>
          <w:sz w:val="24"/>
          <w:szCs w:val="24"/>
        </w:rPr>
        <w:t>’s</w:t>
      </w:r>
      <w:r w:rsidRPr="00406141">
        <w:rPr>
          <w:rFonts w:ascii="Arial" w:eastAsia="Arial" w:hAnsi="Arial" w:cs="Arial"/>
          <w:color w:val="000000" w:themeColor="text1"/>
          <w:sz w:val="24"/>
          <w:szCs w:val="24"/>
        </w:rPr>
        <w:t xml:space="preserve"> leading nonwoven manufacturer</w:t>
      </w:r>
      <w:r w:rsidR="000D66EE">
        <w:rPr>
          <w:rFonts w:ascii="Arial" w:eastAsia="Arial" w:hAnsi="Arial" w:cs="Arial"/>
          <w:color w:val="000000" w:themeColor="text1"/>
          <w:sz w:val="24"/>
          <w:szCs w:val="24"/>
        </w:rPr>
        <w:t>s</w:t>
      </w:r>
      <w:r w:rsidRPr="00406141">
        <w:rPr>
          <w:rFonts w:ascii="Arial" w:eastAsia="Arial" w:hAnsi="Arial" w:cs="Arial"/>
          <w:color w:val="000000" w:themeColor="text1"/>
          <w:sz w:val="24"/>
          <w:szCs w:val="24"/>
        </w:rPr>
        <w:t>, Freudenberg</w:t>
      </w:r>
      <w:r w:rsidR="000D66EE">
        <w:rPr>
          <w:rFonts w:ascii="Arial" w:eastAsia="Arial" w:hAnsi="Arial" w:cs="Arial"/>
          <w:color w:val="000000" w:themeColor="text1"/>
          <w:sz w:val="24"/>
          <w:szCs w:val="24"/>
        </w:rPr>
        <w:t xml:space="preserve">’ portfolio of technologies </w:t>
      </w:r>
      <w:r w:rsidRPr="00406141">
        <w:rPr>
          <w:rFonts w:ascii="Arial" w:eastAsia="Arial" w:hAnsi="Arial" w:cs="Arial"/>
          <w:color w:val="000000" w:themeColor="text1"/>
          <w:sz w:val="24"/>
          <w:szCs w:val="24"/>
        </w:rPr>
        <w:t xml:space="preserve">is </w:t>
      </w:r>
      <w:r w:rsidR="000D66EE">
        <w:rPr>
          <w:rFonts w:ascii="Arial" w:eastAsia="Arial" w:hAnsi="Arial" w:cs="Arial"/>
          <w:color w:val="000000" w:themeColor="text1"/>
          <w:sz w:val="24"/>
          <w:szCs w:val="24"/>
        </w:rPr>
        <w:t xml:space="preserve">well suited to meeting the different </w:t>
      </w:r>
      <w:r w:rsidRPr="00406141">
        <w:rPr>
          <w:rFonts w:ascii="Arial" w:eastAsia="Arial" w:hAnsi="Arial" w:cs="Arial"/>
          <w:color w:val="000000" w:themeColor="text1"/>
          <w:sz w:val="24"/>
          <w:szCs w:val="24"/>
        </w:rPr>
        <w:t xml:space="preserve">needs of FRP part manufacturers. At JEC, </w:t>
      </w:r>
      <w:r w:rsidR="007324C2">
        <w:rPr>
          <w:rFonts w:ascii="Arial" w:eastAsia="Arial" w:hAnsi="Arial" w:cs="Arial"/>
          <w:color w:val="000000" w:themeColor="text1"/>
          <w:sz w:val="24"/>
          <w:szCs w:val="24"/>
        </w:rPr>
        <w:t xml:space="preserve">the company’s </w:t>
      </w:r>
      <w:r w:rsidRPr="00406141">
        <w:rPr>
          <w:rFonts w:ascii="Arial" w:eastAsia="Arial" w:hAnsi="Arial" w:cs="Arial"/>
          <w:color w:val="000000" w:themeColor="text1"/>
          <w:sz w:val="24"/>
          <w:szCs w:val="24"/>
        </w:rPr>
        <w:t xml:space="preserve">experts will </w:t>
      </w:r>
      <w:r w:rsidR="000D66EE">
        <w:rPr>
          <w:rFonts w:ascii="Arial" w:eastAsia="Arial" w:hAnsi="Arial" w:cs="Arial"/>
          <w:color w:val="000000" w:themeColor="text1"/>
          <w:sz w:val="24"/>
          <w:szCs w:val="24"/>
        </w:rPr>
        <w:t>highlight</w:t>
      </w:r>
      <w:r w:rsidRPr="00406141">
        <w:rPr>
          <w:rFonts w:ascii="Arial" w:eastAsia="Arial" w:hAnsi="Arial" w:cs="Arial"/>
          <w:color w:val="000000" w:themeColor="text1"/>
          <w:sz w:val="24"/>
          <w:szCs w:val="24"/>
        </w:rPr>
        <w:t xml:space="preserve"> the wide variety of technical capabilities </w:t>
      </w:r>
      <w:r w:rsidR="000D66EE">
        <w:rPr>
          <w:rFonts w:ascii="Arial" w:eastAsia="Arial" w:hAnsi="Arial" w:cs="Arial"/>
          <w:color w:val="000000" w:themeColor="text1"/>
          <w:sz w:val="24"/>
          <w:szCs w:val="24"/>
        </w:rPr>
        <w:t>for</w:t>
      </w:r>
      <w:r w:rsidRPr="00406141">
        <w:rPr>
          <w:rFonts w:ascii="Arial" w:eastAsia="Arial" w:hAnsi="Arial" w:cs="Arial"/>
          <w:color w:val="000000" w:themeColor="text1"/>
          <w:sz w:val="24"/>
          <w:szCs w:val="24"/>
        </w:rPr>
        <w:t xml:space="preserve"> combin</w:t>
      </w:r>
      <w:r w:rsidR="000D66EE">
        <w:rPr>
          <w:rFonts w:ascii="Arial" w:eastAsia="Arial" w:hAnsi="Arial" w:cs="Arial"/>
          <w:color w:val="000000" w:themeColor="text1"/>
          <w:sz w:val="24"/>
          <w:szCs w:val="24"/>
        </w:rPr>
        <w:t>ing</w:t>
      </w:r>
      <w:r w:rsidRPr="00406141">
        <w:rPr>
          <w:rFonts w:ascii="Arial" w:eastAsia="Arial" w:hAnsi="Arial" w:cs="Arial"/>
          <w:color w:val="000000" w:themeColor="text1"/>
          <w:sz w:val="24"/>
          <w:szCs w:val="24"/>
        </w:rPr>
        <w:t xml:space="preserve"> glass, PAN, and PET, in the shape of fibers or filaments, using their unique nonwoven expertise in </w:t>
      </w:r>
      <w:proofErr w:type="spellStart"/>
      <w:r w:rsidRPr="00406141">
        <w:rPr>
          <w:rFonts w:ascii="Arial" w:eastAsia="Arial" w:hAnsi="Arial" w:cs="Arial"/>
          <w:color w:val="000000" w:themeColor="text1"/>
          <w:sz w:val="24"/>
          <w:szCs w:val="24"/>
        </w:rPr>
        <w:t>wetlaid</w:t>
      </w:r>
      <w:proofErr w:type="spellEnd"/>
      <w:r w:rsidRPr="00406141">
        <w:rPr>
          <w:rFonts w:ascii="Arial" w:eastAsia="Arial" w:hAnsi="Arial" w:cs="Arial"/>
          <w:color w:val="000000" w:themeColor="text1"/>
          <w:sz w:val="24"/>
          <w:szCs w:val="24"/>
        </w:rPr>
        <w:t xml:space="preserve">, </w:t>
      </w:r>
      <w:proofErr w:type="spellStart"/>
      <w:r w:rsidRPr="00406141">
        <w:rPr>
          <w:rFonts w:ascii="Arial" w:eastAsia="Arial" w:hAnsi="Arial" w:cs="Arial"/>
          <w:color w:val="000000" w:themeColor="text1"/>
          <w:sz w:val="24"/>
          <w:szCs w:val="24"/>
        </w:rPr>
        <w:t>drylaid</w:t>
      </w:r>
      <w:proofErr w:type="spellEnd"/>
      <w:r w:rsidRPr="00406141">
        <w:rPr>
          <w:rFonts w:ascii="Arial" w:eastAsia="Arial" w:hAnsi="Arial" w:cs="Arial"/>
          <w:color w:val="000000" w:themeColor="text1"/>
          <w:sz w:val="24"/>
          <w:szCs w:val="24"/>
        </w:rPr>
        <w:t xml:space="preserve">, and </w:t>
      </w:r>
      <w:proofErr w:type="spellStart"/>
      <w:r w:rsidRPr="00406141">
        <w:rPr>
          <w:rFonts w:ascii="Arial" w:eastAsia="Arial" w:hAnsi="Arial" w:cs="Arial"/>
          <w:color w:val="000000" w:themeColor="text1"/>
          <w:sz w:val="24"/>
          <w:szCs w:val="24"/>
        </w:rPr>
        <w:t>spunbond</w:t>
      </w:r>
      <w:proofErr w:type="spellEnd"/>
      <w:r w:rsidRPr="00406141">
        <w:rPr>
          <w:rFonts w:ascii="Arial" w:eastAsia="Arial" w:hAnsi="Arial" w:cs="Arial"/>
          <w:color w:val="000000" w:themeColor="text1"/>
          <w:sz w:val="24"/>
          <w:szCs w:val="24"/>
        </w:rPr>
        <w:t xml:space="preserve"> processes</w:t>
      </w:r>
      <w:r>
        <w:rPr>
          <w:rFonts w:ascii="Arial" w:eastAsia="Arial" w:hAnsi="Arial" w:cs="Arial"/>
          <w:color w:val="000000" w:themeColor="text1"/>
          <w:sz w:val="24"/>
          <w:szCs w:val="24"/>
        </w:rPr>
        <w:t>.</w:t>
      </w:r>
    </w:p>
    <w:p w14:paraId="75400C36" w14:textId="77777777" w:rsidR="00406141" w:rsidRDefault="00406141" w:rsidP="00F936D9">
      <w:pPr>
        <w:spacing w:after="0" w:line="360" w:lineRule="auto"/>
        <w:jc w:val="both"/>
        <w:rPr>
          <w:rFonts w:ascii="Arial" w:eastAsia="Arial" w:hAnsi="Arial" w:cs="Arial"/>
          <w:color w:val="000000" w:themeColor="text1"/>
        </w:rPr>
      </w:pPr>
    </w:p>
    <w:p w14:paraId="76CD4DDB" w14:textId="276C5FED" w:rsidR="00F936D9" w:rsidRDefault="003B0C3C" w:rsidP="17BF2B55">
      <w:pPr>
        <w:pStyle w:val="KeinAbsatzformat"/>
        <w:spacing w:line="360" w:lineRule="auto"/>
        <w:jc w:val="both"/>
        <w:rPr>
          <w:rFonts w:ascii="Arial" w:eastAsia="Arial" w:hAnsi="Arial" w:cs="Arial"/>
          <w:color w:val="000000" w:themeColor="text1"/>
        </w:rPr>
      </w:pPr>
      <w:r>
        <w:rPr>
          <w:rFonts w:ascii="Arial" w:eastAsia="Arial" w:hAnsi="Arial" w:cs="Arial"/>
          <w:color w:val="000000" w:themeColor="text1"/>
        </w:rPr>
        <w:t>Photos:</w:t>
      </w:r>
    </w:p>
    <w:p w14:paraId="2D58B3DB" w14:textId="4BD2F403" w:rsidR="00851059" w:rsidRDefault="002E3167" w:rsidP="17BF2B55">
      <w:pPr>
        <w:pStyle w:val="KeinAbsatzformat"/>
        <w:spacing w:line="360" w:lineRule="auto"/>
        <w:jc w:val="both"/>
        <w:rPr>
          <w:rFonts w:ascii="Arial" w:eastAsia="Arial" w:hAnsi="Arial" w:cs="Arial"/>
          <w:color w:val="000000" w:themeColor="text1"/>
        </w:rPr>
      </w:pPr>
      <w:r>
        <w:rPr>
          <w:noProof/>
        </w:rPr>
        <w:drawing>
          <wp:inline distT="0" distB="0" distL="0" distR="0" wp14:anchorId="76E7FEA3" wp14:editId="6EA1AEA4">
            <wp:extent cx="3145790" cy="2097405"/>
            <wp:effectExtent l="0" t="0" r="0" b="0"/>
            <wp:docPr id="1081030731" name="Grafik 1" descr="Ein Bild, das Stoff, Tu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030731" name="Grafik 1" descr="Ein Bild, das Stoff, Tuch enthält.&#10;&#10;Automatisch generierte Beschreibun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45790" cy="2097405"/>
                    </a:xfrm>
                    <a:prstGeom prst="rect">
                      <a:avLst/>
                    </a:prstGeom>
                    <a:noFill/>
                    <a:ln>
                      <a:noFill/>
                    </a:ln>
                  </pic:spPr>
                </pic:pic>
              </a:graphicData>
            </a:graphic>
          </wp:inline>
        </w:drawing>
      </w:r>
    </w:p>
    <w:p w14:paraId="7FCE1EF9" w14:textId="4BCD8357" w:rsidR="00B42202" w:rsidRPr="00580B89" w:rsidRDefault="00B42202" w:rsidP="00B41FDB">
      <w:pPr>
        <w:pStyle w:val="KeinAbsatzformat"/>
        <w:rPr>
          <w:rFonts w:ascii="Arial" w:hAnsi="Arial" w:cs="Arial"/>
          <w:sz w:val="22"/>
          <w:szCs w:val="22"/>
        </w:rPr>
      </w:pPr>
      <w:r w:rsidRPr="00580B89">
        <w:rPr>
          <w:rFonts w:ascii="Arial" w:hAnsi="Arial" w:cs="Arial"/>
          <w:sz w:val="22"/>
          <w:szCs w:val="22"/>
        </w:rPr>
        <w:t>Glass fiber surfacing veil.</w:t>
      </w:r>
    </w:p>
    <w:p w14:paraId="4BFA120D" w14:textId="55AA42B6" w:rsidR="00B41FDB" w:rsidRPr="00580B89" w:rsidRDefault="00B41FDB" w:rsidP="00B41FDB">
      <w:pPr>
        <w:pStyle w:val="KeinAbsatzformat"/>
        <w:rPr>
          <w:rFonts w:ascii="Arial" w:hAnsi="Arial" w:cs="Arial"/>
          <w:b/>
          <w:bCs/>
          <w:sz w:val="22"/>
          <w:szCs w:val="22"/>
          <w:u w:val="single"/>
        </w:rPr>
      </w:pPr>
      <w:r w:rsidRPr="00580B89">
        <w:rPr>
          <w:rFonts w:ascii="Arial" w:hAnsi="Arial" w:cs="Arial"/>
          <w:i/>
          <w:iCs/>
          <w:sz w:val="22"/>
          <w:szCs w:val="22"/>
        </w:rPr>
        <w:t>Source: ©Freudenberg Performance Materials</w:t>
      </w:r>
      <w:r w:rsidRPr="00580B89">
        <w:rPr>
          <w:rFonts w:ascii="Arial" w:hAnsi="Arial" w:cs="Arial"/>
          <w:sz w:val="22"/>
          <w:szCs w:val="22"/>
        </w:rPr>
        <w:t> </w:t>
      </w:r>
    </w:p>
    <w:p w14:paraId="4E9A9593" w14:textId="1B68FC40" w:rsidR="00DB5720" w:rsidRDefault="00DB5720" w:rsidP="00F936D9">
      <w:pPr>
        <w:pStyle w:val="KeinAbsatzformat"/>
      </w:pPr>
    </w:p>
    <w:p w14:paraId="25A1E08B" w14:textId="08897DC3" w:rsidR="00DB5720" w:rsidRDefault="007A42CF" w:rsidP="00F936D9">
      <w:pPr>
        <w:pStyle w:val="KeinAbsatzformat"/>
      </w:pPr>
      <w:r>
        <w:rPr>
          <w:noProof/>
        </w:rPr>
        <w:lastRenderedPageBreak/>
        <w:drawing>
          <wp:inline distT="0" distB="0" distL="0" distR="0" wp14:anchorId="1DAA6581" wp14:editId="2162DCD1">
            <wp:extent cx="3048000" cy="2072989"/>
            <wp:effectExtent l="0" t="0" r="0" b="3810"/>
            <wp:docPr id="883693836" name="Grafik 2" descr="Ein Bild, das Stilllebenfotografie, Allgemeine Versorgung, Kunst,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693836" name="Grafik 2" descr="Ein Bild, das Stilllebenfotografie, Allgemeine Versorgung, Kunst, Im Haus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61084" cy="2081887"/>
                    </a:xfrm>
                    <a:prstGeom prst="rect">
                      <a:avLst/>
                    </a:prstGeom>
                    <a:noFill/>
                    <a:ln>
                      <a:noFill/>
                    </a:ln>
                  </pic:spPr>
                </pic:pic>
              </a:graphicData>
            </a:graphic>
          </wp:inline>
        </w:drawing>
      </w:r>
    </w:p>
    <w:p w14:paraId="43618AA1" w14:textId="04C9571F" w:rsidR="006B4B94" w:rsidRPr="00580B89" w:rsidRDefault="006B4B94" w:rsidP="0014679F">
      <w:pPr>
        <w:pStyle w:val="KeinAbsatzformat"/>
        <w:rPr>
          <w:rFonts w:ascii="Arial" w:hAnsi="Arial" w:cs="Arial"/>
          <w:sz w:val="22"/>
          <w:szCs w:val="22"/>
        </w:rPr>
      </w:pPr>
      <w:proofErr w:type="spellStart"/>
      <w:r w:rsidRPr="00580B89">
        <w:rPr>
          <w:rFonts w:ascii="Arial" w:hAnsi="Arial" w:cs="Arial"/>
          <w:sz w:val="22"/>
          <w:szCs w:val="22"/>
        </w:rPr>
        <w:t>Enka</w:t>
      </w:r>
      <w:r w:rsidR="00A80EC2" w:rsidRPr="00580B89">
        <w:rPr>
          <w:rFonts w:ascii="Arial" w:hAnsi="Arial" w:cs="Arial"/>
          <w:sz w:val="22"/>
          <w:szCs w:val="22"/>
        </w:rPr>
        <w:t>C</w:t>
      </w:r>
      <w:r w:rsidRPr="00580B89">
        <w:rPr>
          <w:rFonts w:ascii="Arial" w:hAnsi="Arial" w:cs="Arial"/>
          <w:sz w:val="22"/>
          <w:szCs w:val="22"/>
        </w:rPr>
        <w:t>hannel</w:t>
      </w:r>
      <w:proofErr w:type="spellEnd"/>
      <w:r w:rsidR="00B42202" w:rsidRPr="00580B89">
        <w:rPr>
          <w:rFonts w:ascii="Arial" w:hAnsi="Arial" w:cs="Arial"/>
          <w:sz w:val="22"/>
          <w:szCs w:val="22"/>
        </w:rPr>
        <w:t>.</w:t>
      </w:r>
    </w:p>
    <w:p w14:paraId="6ACE3CFA" w14:textId="0A17854D" w:rsidR="0014679F" w:rsidRPr="00580B89" w:rsidRDefault="0014679F" w:rsidP="0014679F">
      <w:pPr>
        <w:pStyle w:val="KeinAbsatzformat"/>
        <w:rPr>
          <w:rFonts w:ascii="Arial" w:hAnsi="Arial" w:cs="Arial"/>
          <w:b/>
          <w:bCs/>
          <w:sz w:val="22"/>
          <w:szCs w:val="22"/>
          <w:u w:val="single"/>
        </w:rPr>
      </w:pPr>
      <w:r w:rsidRPr="00580B89">
        <w:rPr>
          <w:rFonts w:ascii="Arial" w:hAnsi="Arial" w:cs="Arial"/>
          <w:i/>
          <w:iCs/>
          <w:sz w:val="22"/>
          <w:szCs w:val="22"/>
        </w:rPr>
        <w:t>Source: ©Freudenberg Performance Materials</w:t>
      </w:r>
      <w:r w:rsidRPr="00580B89">
        <w:rPr>
          <w:rFonts w:ascii="Arial" w:hAnsi="Arial" w:cs="Arial"/>
          <w:sz w:val="22"/>
          <w:szCs w:val="22"/>
        </w:rPr>
        <w:t> </w:t>
      </w:r>
    </w:p>
    <w:p w14:paraId="2F7BF5B2" w14:textId="77777777" w:rsidR="0014679F" w:rsidRPr="00F936D9" w:rsidRDefault="0014679F" w:rsidP="00F936D9">
      <w:pPr>
        <w:pStyle w:val="KeinAbsatzformat"/>
      </w:pPr>
    </w:p>
    <w:p w14:paraId="05B11BE3" w14:textId="77777777" w:rsidR="00ED46A4" w:rsidRPr="0075247C" w:rsidRDefault="00ED46A4" w:rsidP="00ED46A4">
      <w:pPr>
        <w:pStyle w:val="Headline"/>
        <w:spacing w:line="360" w:lineRule="auto"/>
        <w:ind w:right="-36"/>
        <w:jc w:val="both"/>
        <w:rPr>
          <w:rFonts w:ascii="Arial" w:hAnsi="Arial" w:cs="Arial"/>
          <w:bCs w:val="0"/>
          <w:caps w:val="0"/>
          <w:color w:val="auto"/>
          <w:sz w:val="24"/>
          <w:szCs w:val="24"/>
        </w:rPr>
      </w:pPr>
      <w:r w:rsidRPr="314A3989">
        <w:rPr>
          <w:rFonts w:ascii="Arial" w:hAnsi="Arial" w:cs="Arial"/>
          <w:caps w:val="0"/>
          <w:color w:val="auto"/>
          <w:sz w:val="24"/>
          <w:szCs w:val="24"/>
        </w:rPr>
        <w:t>Contact for media inquiries</w:t>
      </w:r>
    </w:p>
    <w:p w14:paraId="42A73D7F" w14:textId="33F3A3DA" w:rsidR="76315B60" w:rsidRPr="006D685C" w:rsidRDefault="76315B60" w:rsidP="314A3989">
      <w:pPr>
        <w:pStyle w:val="KeinAbsatzformat"/>
        <w:rPr>
          <w:lang w:val="de-DE"/>
        </w:rPr>
      </w:pPr>
      <w:r w:rsidRPr="006D685C">
        <w:rPr>
          <w:rFonts w:ascii="Arial" w:eastAsia="Arial" w:hAnsi="Arial" w:cs="Arial"/>
          <w:b/>
          <w:bCs/>
          <w:color w:val="000000" w:themeColor="text1"/>
          <w:sz w:val="20"/>
          <w:szCs w:val="20"/>
          <w:lang w:val="de-DE"/>
        </w:rPr>
        <w:t>Freudenberg Performance Materials Holding GmbH</w:t>
      </w:r>
      <w:r w:rsidRPr="006D685C">
        <w:rPr>
          <w:rFonts w:ascii="Arial" w:eastAsia="Arial" w:hAnsi="Arial" w:cs="Arial"/>
          <w:color w:val="000000" w:themeColor="text1"/>
          <w:sz w:val="20"/>
          <w:szCs w:val="20"/>
          <w:lang w:val="de-DE"/>
        </w:rPr>
        <w:t> </w:t>
      </w:r>
    </w:p>
    <w:p w14:paraId="4F8D1E5D" w14:textId="54E5DF85" w:rsidR="00ED46A4" w:rsidRPr="00D85990" w:rsidRDefault="00ED46A4" w:rsidP="314A3989">
      <w:pPr>
        <w:pStyle w:val="Headline"/>
        <w:spacing w:line="240" w:lineRule="auto"/>
        <w:ind w:right="-1737"/>
        <w:jc w:val="both"/>
        <w:rPr>
          <w:rFonts w:ascii="Arial" w:hAnsi="Arial" w:cs="Arial"/>
          <w:b w:val="0"/>
          <w:bCs w:val="0"/>
          <w:caps w:val="0"/>
          <w:color w:val="000000" w:themeColor="text1"/>
          <w:sz w:val="20"/>
          <w:szCs w:val="20"/>
          <w:lang w:val="de-DE"/>
        </w:rPr>
      </w:pPr>
      <w:r w:rsidRPr="00D85990">
        <w:rPr>
          <w:rFonts w:ascii="Arial" w:hAnsi="Arial" w:cs="Arial"/>
          <w:b w:val="0"/>
          <w:bCs w:val="0"/>
          <w:caps w:val="0"/>
          <w:color w:val="000000" w:themeColor="text1"/>
          <w:sz w:val="20"/>
          <w:szCs w:val="20"/>
          <w:lang w:val="de-DE"/>
        </w:rPr>
        <w:t>Katrin Böttcher</w:t>
      </w:r>
    </w:p>
    <w:p w14:paraId="482EA6EF" w14:textId="7674E009" w:rsidR="00ED46A4" w:rsidRPr="00D85990" w:rsidRDefault="00ED46A4" w:rsidP="314A3989">
      <w:pPr>
        <w:pStyle w:val="Headline"/>
        <w:spacing w:line="240" w:lineRule="auto"/>
        <w:ind w:right="-1737"/>
        <w:jc w:val="both"/>
        <w:rPr>
          <w:rFonts w:ascii="Arial" w:hAnsi="Arial" w:cs="Arial"/>
          <w:b w:val="0"/>
          <w:bCs w:val="0"/>
          <w:caps w:val="0"/>
          <w:color w:val="000000"/>
          <w:sz w:val="20"/>
          <w:szCs w:val="20"/>
          <w:lang w:val="de-DE"/>
        </w:rPr>
      </w:pPr>
      <w:r w:rsidRPr="00D85990">
        <w:rPr>
          <w:rFonts w:ascii="Arial" w:hAnsi="Arial" w:cs="Arial"/>
          <w:b w:val="0"/>
          <w:bCs w:val="0"/>
          <w:caps w:val="0"/>
          <w:color w:val="000000" w:themeColor="text1"/>
          <w:sz w:val="20"/>
          <w:szCs w:val="20"/>
          <w:lang w:val="de-DE"/>
        </w:rPr>
        <w:t>Manager Global Media Relations</w:t>
      </w:r>
    </w:p>
    <w:p w14:paraId="40C6EEEC" w14:textId="77777777" w:rsidR="00ED46A4" w:rsidRPr="000E393C" w:rsidRDefault="00ED46A4" w:rsidP="00ED46A4">
      <w:pPr>
        <w:pStyle w:val="Headline"/>
        <w:spacing w:line="240" w:lineRule="auto"/>
        <w:ind w:right="-1737"/>
        <w:jc w:val="both"/>
        <w:rPr>
          <w:rFonts w:ascii="Arial" w:hAnsi="Arial" w:cs="Arial"/>
          <w:b w:val="0"/>
          <w:caps w:val="0"/>
          <w:color w:val="000000"/>
          <w:sz w:val="20"/>
          <w:szCs w:val="20"/>
          <w:lang w:val="de-DE"/>
        </w:rPr>
      </w:pPr>
      <w:proofErr w:type="spellStart"/>
      <w:r w:rsidRPr="000E393C">
        <w:rPr>
          <w:rFonts w:ascii="Arial" w:hAnsi="Arial" w:cs="Arial"/>
          <w:b w:val="0"/>
          <w:caps w:val="0"/>
          <w:color w:val="000000"/>
          <w:sz w:val="20"/>
          <w:szCs w:val="20"/>
          <w:lang w:val="de-DE"/>
        </w:rPr>
        <w:t>Höhnerweg</w:t>
      </w:r>
      <w:proofErr w:type="spellEnd"/>
      <w:r w:rsidRPr="000E393C">
        <w:rPr>
          <w:rFonts w:ascii="Arial" w:hAnsi="Arial" w:cs="Arial"/>
          <w:b w:val="0"/>
          <w:caps w:val="0"/>
          <w:color w:val="000000"/>
          <w:sz w:val="20"/>
          <w:szCs w:val="20"/>
          <w:lang w:val="de-DE"/>
        </w:rPr>
        <w:t xml:space="preserve"> 2-4 / 69469 Weinheim / Germany</w:t>
      </w:r>
    </w:p>
    <w:p w14:paraId="2AC8B43E" w14:textId="77777777" w:rsidR="00ED46A4" w:rsidRPr="00D85990" w:rsidRDefault="00ED46A4" w:rsidP="00ED46A4">
      <w:pPr>
        <w:pStyle w:val="Headline"/>
        <w:spacing w:line="240" w:lineRule="auto"/>
        <w:ind w:right="-1737"/>
        <w:jc w:val="both"/>
        <w:rPr>
          <w:rFonts w:ascii="Arial" w:hAnsi="Arial" w:cs="Arial"/>
          <w:b w:val="0"/>
          <w:caps w:val="0"/>
          <w:color w:val="000000"/>
          <w:sz w:val="20"/>
          <w:szCs w:val="20"/>
        </w:rPr>
      </w:pPr>
      <w:r w:rsidRPr="00D85990">
        <w:rPr>
          <w:rFonts w:ascii="Arial" w:hAnsi="Arial" w:cs="Arial"/>
          <w:b w:val="0"/>
          <w:caps w:val="0"/>
          <w:color w:val="000000"/>
          <w:sz w:val="20"/>
          <w:szCs w:val="20"/>
        </w:rPr>
        <w:t>Phone +49 6201 7107 014</w:t>
      </w:r>
    </w:p>
    <w:p w14:paraId="70B78690" w14:textId="4BE000DB" w:rsidR="00ED46A4" w:rsidRPr="00410585" w:rsidRDefault="00ED46A4" w:rsidP="314A3989">
      <w:pPr>
        <w:pStyle w:val="Headline"/>
        <w:spacing w:line="240" w:lineRule="auto"/>
        <w:ind w:right="-1737"/>
        <w:jc w:val="both"/>
        <w:rPr>
          <w:rFonts w:ascii="Arial" w:hAnsi="Arial" w:cs="Arial"/>
          <w:b w:val="0"/>
          <w:bCs w:val="0"/>
          <w:caps w:val="0"/>
          <w:color w:val="auto"/>
          <w:sz w:val="20"/>
          <w:szCs w:val="20"/>
        </w:rPr>
      </w:pPr>
      <w:r w:rsidRPr="00410585">
        <w:rPr>
          <w:rFonts w:ascii="Arial" w:hAnsi="Arial" w:cs="Arial"/>
          <w:b w:val="0"/>
          <w:bCs w:val="0"/>
          <w:caps w:val="0"/>
          <w:color w:val="auto"/>
          <w:sz w:val="20"/>
          <w:szCs w:val="20"/>
        </w:rPr>
        <w:t>Katrin.Boettcher@freudenberg-pm.com</w:t>
      </w:r>
      <w:r w:rsidR="14E3C0C8" w:rsidRPr="00410585">
        <w:rPr>
          <w:rFonts w:ascii="Arial" w:hAnsi="Arial" w:cs="Arial"/>
          <w:b w:val="0"/>
          <w:bCs w:val="0"/>
          <w:caps w:val="0"/>
          <w:color w:val="auto"/>
          <w:sz w:val="20"/>
          <w:szCs w:val="20"/>
        </w:rPr>
        <w:t xml:space="preserve"> </w:t>
      </w:r>
    </w:p>
    <w:p w14:paraId="4BB22C8F" w14:textId="7F0D608E" w:rsidR="00ED46A4" w:rsidRPr="00D85990" w:rsidRDefault="00ED46A4" w:rsidP="00ED46A4">
      <w:pPr>
        <w:pStyle w:val="KeinAbsatzformat"/>
        <w:spacing w:line="240" w:lineRule="auto"/>
        <w:ind w:right="-1737"/>
        <w:jc w:val="both"/>
        <w:rPr>
          <w:rFonts w:ascii="Arial" w:hAnsi="Arial" w:cs="Arial"/>
          <w:sz w:val="20"/>
          <w:szCs w:val="20"/>
        </w:rPr>
      </w:pPr>
      <w:r w:rsidRPr="00410585">
        <w:rPr>
          <w:rFonts w:ascii="Arial" w:hAnsi="Arial" w:cs="Arial"/>
          <w:sz w:val="20"/>
          <w:szCs w:val="20"/>
        </w:rPr>
        <w:t>www.freudenberg-pm.com</w:t>
      </w:r>
      <w:r w:rsidR="3BDCA12E" w:rsidRPr="00D85990">
        <w:rPr>
          <w:rFonts w:ascii="Arial" w:hAnsi="Arial" w:cs="Arial"/>
          <w:sz w:val="20"/>
          <w:szCs w:val="20"/>
        </w:rPr>
        <w:t xml:space="preserve"> </w:t>
      </w:r>
    </w:p>
    <w:p w14:paraId="0D6459AC" w14:textId="77777777" w:rsidR="00ED46A4" w:rsidRPr="00D85990" w:rsidRDefault="00ED46A4" w:rsidP="00ED46A4">
      <w:pPr>
        <w:pStyle w:val="KeinAbsatzformat"/>
        <w:spacing w:line="240" w:lineRule="auto"/>
        <w:ind w:right="-1737"/>
        <w:jc w:val="both"/>
        <w:rPr>
          <w:rFonts w:ascii="Arial" w:hAnsi="Arial" w:cs="Arial"/>
          <w:sz w:val="20"/>
          <w:szCs w:val="20"/>
        </w:rPr>
      </w:pPr>
    </w:p>
    <w:p w14:paraId="5DD0C84A" w14:textId="77777777" w:rsidR="00ED46A4" w:rsidRPr="00D85990" w:rsidRDefault="00ED46A4" w:rsidP="00ED46A4">
      <w:pPr>
        <w:pStyle w:val="Headline"/>
        <w:spacing w:line="288" w:lineRule="auto"/>
        <w:rPr>
          <w:rFonts w:ascii="Arial" w:hAnsi="Arial" w:cs="Arial"/>
          <w:caps w:val="0"/>
          <w:color w:val="000000"/>
          <w:sz w:val="22"/>
          <w:szCs w:val="22"/>
        </w:rPr>
      </w:pPr>
    </w:p>
    <w:p w14:paraId="2DA0B08D" w14:textId="77777777" w:rsidR="00ED46A4" w:rsidRPr="00D85990" w:rsidRDefault="00ED46A4" w:rsidP="00ED46A4">
      <w:pPr>
        <w:pStyle w:val="Headline"/>
        <w:spacing w:line="288" w:lineRule="auto"/>
        <w:rPr>
          <w:rFonts w:ascii="Arial" w:hAnsi="Arial" w:cs="Arial"/>
          <w:caps w:val="0"/>
          <w:color w:val="000000"/>
          <w:sz w:val="20"/>
          <w:szCs w:val="20"/>
        </w:rPr>
      </w:pPr>
      <w:r w:rsidRPr="00D85990">
        <w:rPr>
          <w:rFonts w:ascii="Arial" w:hAnsi="Arial" w:cs="Arial"/>
          <w:caps w:val="0"/>
          <w:color w:val="000000" w:themeColor="text1"/>
          <w:sz w:val="20"/>
          <w:szCs w:val="20"/>
        </w:rPr>
        <w:t>About Freudenberg Performance Materials</w:t>
      </w:r>
    </w:p>
    <w:p w14:paraId="7A15A597" w14:textId="09EDC26D" w:rsidR="00A86A0C" w:rsidRPr="00A86A0C" w:rsidRDefault="00A86A0C" w:rsidP="00A86A0C">
      <w:pPr>
        <w:jc w:val="both"/>
        <w:rPr>
          <w:rFonts w:ascii="Arial" w:eastAsia="Arial" w:hAnsi="Arial" w:cs="Arial"/>
          <w:sz w:val="20"/>
          <w:szCs w:val="20"/>
        </w:rPr>
      </w:pPr>
      <w:r w:rsidRPr="00A86A0C">
        <w:rPr>
          <w:rFonts w:ascii="Arial" w:eastAsia="Arial" w:hAnsi="Arial" w:cs="Arial"/>
          <w:sz w:val="20"/>
          <w:szCs w:val="20"/>
        </w:rPr>
        <w:t xml:space="preserve">Freudenberg Performance Materials is a leading global supplier of innovative technical textiles for a broad range of markets and applications such as apparel, automotive, building interiors, building materials, healthcare, energy, filter media, shoe and leather goods as well as specialties. In 2023, the company generated sales of more than €1.4 billion, had 32 production sites in 14 countries around the world and had more than 5.000 employees. Freudenberg Performance Materials attaches great importance to social and ecological responsibility as the basis for its business success. For more information, please visit </w:t>
      </w:r>
      <w:hyperlink r:id="rId12" w:history="1">
        <w:r w:rsidRPr="0044623C">
          <w:rPr>
            <w:rStyle w:val="Hyperlink"/>
            <w:rFonts w:ascii="Arial" w:eastAsia="Arial" w:hAnsi="Arial" w:cs="Arial"/>
            <w:sz w:val="20"/>
            <w:szCs w:val="20"/>
          </w:rPr>
          <w:t>www.freudenberg-pm.com</w:t>
        </w:r>
      </w:hyperlink>
      <w:r w:rsidR="001442B1">
        <w:rPr>
          <w:rStyle w:val="Hyperlink"/>
          <w:rFonts w:ascii="Arial" w:eastAsia="Arial" w:hAnsi="Arial" w:cs="Arial"/>
          <w:sz w:val="20"/>
          <w:szCs w:val="20"/>
        </w:rPr>
        <w:t>.</w:t>
      </w:r>
      <w:r>
        <w:rPr>
          <w:rFonts w:ascii="Arial" w:eastAsia="Arial" w:hAnsi="Arial" w:cs="Arial"/>
          <w:sz w:val="20"/>
          <w:szCs w:val="20"/>
        </w:rPr>
        <w:t xml:space="preserve"> </w:t>
      </w:r>
    </w:p>
    <w:p w14:paraId="054EF414" w14:textId="01487E22" w:rsidR="00ED46A4" w:rsidRPr="003B0B97" w:rsidRDefault="00A86A0C" w:rsidP="00A86A0C">
      <w:pPr>
        <w:jc w:val="both"/>
        <w:rPr>
          <w:rFonts w:ascii="Arial" w:eastAsia="Arial" w:hAnsi="Arial" w:cs="Arial"/>
          <w:color w:val="404040" w:themeColor="text1" w:themeTint="BF"/>
          <w:sz w:val="20"/>
          <w:szCs w:val="20"/>
        </w:rPr>
      </w:pPr>
      <w:r w:rsidRPr="00A86A0C">
        <w:rPr>
          <w:rFonts w:ascii="Arial" w:eastAsia="Arial" w:hAnsi="Arial" w:cs="Arial"/>
          <w:sz w:val="20"/>
          <w:szCs w:val="20"/>
        </w:rPr>
        <w:t xml:space="preserve">In 2023, the Freudenberg Group employed more than 52,000 people in around 60 countries worldwide and generated sales of some €11,9 billion. For more information, please visit </w:t>
      </w:r>
      <w:hyperlink r:id="rId13" w:history="1">
        <w:r w:rsidRPr="0044623C">
          <w:rPr>
            <w:rStyle w:val="Hyperlink"/>
            <w:rFonts w:ascii="Arial" w:eastAsia="Arial" w:hAnsi="Arial" w:cs="Arial"/>
            <w:sz w:val="20"/>
            <w:szCs w:val="20"/>
          </w:rPr>
          <w:t>www.freudenberg.com</w:t>
        </w:r>
      </w:hyperlink>
      <w:r w:rsidR="001442B1">
        <w:rPr>
          <w:rStyle w:val="Hyperlink"/>
          <w:rFonts w:ascii="Arial" w:eastAsia="Arial" w:hAnsi="Arial" w:cs="Arial"/>
          <w:sz w:val="20"/>
          <w:szCs w:val="20"/>
        </w:rPr>
        <w:t>.</w:t>
      </w:r>
      <w:r>
        <w:rPr>
          <w:rFonts w:ascii="Arial" w:eastAsia="Arial" w:hAnsi="Arial" w:cs="Arial"/>
          <w:sz w:val="20"/>
          <w:szCs w:val="20"/>
        </w:rPr>
        <w:t xml:space="preserve"> </w:t>
      </w:r>
    </w:p>
    <w:p w14:paraId="78DCEF8C" w14:textId="77777777" w:rsidR="0099793F" w:rsidRPr="0075247C" w:rsidRDefault="0099793F" w:rsidP="00ED46A4">
      <w:pPr>
        <w:pStyle w:val="paragraph"/>
        <w:spacing w:before="0" w:beforeAutospacing="0" w:after="0" w:afterAutospacing="0" w:line="360" w:lineRule="auto"/>
        <w:textAlignment w:val="baseline"/>
      </w:pPr>
    </w:p>
    <w:sectPr w:rsidR="0099793F" w:rsidRPr="0075247C" w:rsidSect="007E789B">
      <w:headerReference w:type="default" r:id="rId14"/>
      <w:footerReference w:type="default" r:id="rId15"/>
      <w:headerReference w:type="first" r:id="rId16"/>
      <w:footerReference w:type="first" r:id="rId17"/>
      <w:pgSz w:w="11906" w:h="16838" w:code="9"/>
      <w:pgMar w:top="2722" w:right="794" w:bottom="2495" w:left="1276" w:header="1531" w:footer="226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E7392C" w14:textId="77777777" w:rsidR="00E3592F" w:rsidRDefault="00E3592F" w:rsidP="00FE1664">
      <w:pPr>
        <w:spacing w:after="0" w:line="240" w:lineRule="auto"/>
      </w:pPr>
      <w:r>
        <w:separator/>
      </w:r>
    </w:p>
  </w:endnote>
  <w:endnote w:type="continuationSeparator" w:id="0">
    <w:p w14:paraId="72186AFB" w14:textId="77777777" w:rsidR="00E3592F" w:rsidRDefault="00E3592F" w:rsidP="00FE1664">
      <w:pPr>
        <w:spacing w:after="0" w:line="240" w:lineRule="auto"/>
      </w:pPr>
      <w:r>
        <w:continuationSeparator/>
      </w:r>
    </w:p>
  </w:endnote>
  <w:endnote w:type="continuationNotice" w:id="1">
    <w:p w14:paraId="2D71365F" w14:textId="77777777" w:rsidR="00E3592F" w:rsidRDefault="00E359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heSansB-W3Light">
    <w:altName w:val="Segoe UI"/>
    <w:charset w:val="00"/>
    <w:family w:val="auto"/>
    <w:pitch w:val="variable"/>
    <w:sig w:usb0="00000001" w:usb1="5000200A" w:usb2="00000000" w:usb3="00000000" w:csb0="0000009B" w:csb1="00000000"/>
  </w:font>
  <w:font w:name="MinionPro-Regular">
    <w:altName w:val="Times New Roman"/>
    <w:charset w:val="00"/>
    <w:family w:val="auto"/>
    <w:pitch w:val="variable"/>
    <w:sig w:usb0="60000287" w:usb1="00000001" w:usb2="00000000" w:usb3="00000000" w:csb0="0000019F" w:csb1="00000000"/>
  </w:font>
  <w:font w:name="Bliss2-Bold">
    <w:altName w:val="Calibri"/>
    <w:charset w:val="00"/>
    <w:family w:val="auto"/>
    <w:pitch w:val="variable"/>
    <w:sig w:usb0="00000001" w:usb1="5000204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FF854" w14:textId="08E0F2B2" w:rsidR="00FE1664" w:rsidRPr="000F14CD" w:rsidRDefault="00F53005" w:rsidP="00F1038E">
    <w:pPr>
      <w:widowControl w:val="0"/>
      <w:tabs>
        <w:tab w:val="left" w:pos="2694"/>
        <w:tab w:val="left" w:pos="5103"/>
        <w:tab w:val="left" w:pos="7230"/>
        <w:tab w:val="left" w:pos="7655"/>
      </w:tabs>
      <w:autoSpaceDE w:val="0"/>
      <w:autoSpaceDN w:val="0"/>
      <w:adjustRightInd w:val="0"/>
      <w:spacing w:after="0"/>
      <w:ind w:right="-58"/>
      <w:rPr>
        <w:rFonts w:ascii="Arial" w:hAnsi="Arial" w:cs="Arial"/>
        <w:sz w:val="13"/>
        <w:szCs w:val="13"/>
        <w:lang w:val="de-DE"/>
      </w:rPr>
    </w:pPr>
    <w:r>
      <w:rPr>
        <w:noProof/>
        <w:lang w:val="de-DE" w:eastAsia="zh-CN"/>
      </w:rPr>
      <mc:AlternateContent>
        <mc:Choice Requires="wps">
          <w:drawing>
            <wp:anchor distT="0" distB="0" distL="114300" distR="114300" simplePos="0" relativeHeight="251658248" behindDoc="0" locked="0" layoutInCell="0" allowOverlap="1" wp14:anchorId="38CB3A68" wp14:editId="651E5A33">
              <wp:simplePos x="0" y="0"/>
              <wp:positionH relativeFrom="page">
                <wp:posOffset>0</wp:posOffset>
              </wp:positionH>
              <wp:positionV relativeFrom="page">
                <wp:posOffset>10249218</wp:posOffset>
              </wp:positionV>
              <wp:extent cx="7560310" cy="252095"/>
              <wp:effectExtent l="0" t="0" r="0" b="14605"/>
              <wp:wrapNone/>
              <wp:docPr id="1" name="MSIPCMb11f44e098d2e2aac5e3c952" descr="{&quot;HashCode&quot;:2082820457,&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2403B9" w14:textId="6CC5B292" w:rsidR="00F53005" w:rsidRPr="00F53005" w:rsidRDefault="00A736B0" w:rsidP="00F53005">
                          <w:pPr>
                            <w:spacing w:after="0"/>
                            <w:jc w:val="center"/>
                            <w:rPr>
                              <w:rFonts w:ascii="Arial" w:hAnsi="Arial" w:cs="Arial"/>
                              <w:color w:val="000000"/>
                              <w:sz w:val="16"/>
                            </w:rPr>
                          </w:pPr>
                          <w:r>
                            <w:rPr>
                              <w:rFonts w:ascii="Arial" w:hAnsi="Arial" w:cs="Arial"/>
                              <w:color w:val="000000"/>
                              <w:sz w:val="16"/>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8CB3A68" id="_x0000_t202" coordsize="21600,21600" o:spt="202" path="m,l,21600r21600,l21600,xe">
              <v:stroke joinstyle="miter"/>
              <v:path gradientshapeok="t" o:connecttype="rect"/>
            </v:shapetype>
            <v:shape id="MSIPCMb11f44e098d2e2aac5e3c952" o:spid="_x0000_s1026" type="#_x0000_t202" alt="{&quot;HashCode&quot;:2082820457,&quot;Height&quot;:841.0,&quot;Width&quot;:595.0,&quot;Placement&quot;:&quot;Footer&quot;,&quot;Index&quot;:&quot;Primary&quot;,&quot;Section&quot;:1,&quot;Top&quot;:0.0,&quot;Left&quot;:0.0}" style="position:absolute;margin-left:0;margin-top:807.05pt;width:595.3pt;height:19.85pt;z-index:2516582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78U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" o:allowincell="f" filled="f" stroked="f" strokeweight=".5pt">
              <v:textbox inset=",0,,0">
                <w:txbxContent>
                  <w:p w14:paraId="5B2403B9" w14:textId="6CC5B292" w:rsidR="00F53005" w:rsidRPr="00F53005" w:rsidRDefault="00A736B0" w:rsidP="00F53005">
                    <w:pPr>
                      <w:spacing w:after="0"/>
                      <w:jc w:val="center"/>
                      <w:rPr>
                        <w:rFonts w:ascii="Arial" w:hAnsi="Arial" w:cs="Arial"/>
                        <w:color w:val="000000"/>
                        <w:sz w:val="16"/>
                      </w:rPr>
                    </w:pPr>
                    <w:r>
                      <w:rPr>
                        <w:rFonts w:ascii="Arial" w:hAnsi="Arial" w:cs="Arial"/>
                        <w:color w:val="000000"/>
                        <w:sz w:val="16"/>
                      </w:rPr>
                      <w:t>Public</w:t>
                    </w:r>
                  </w:p>
                </w:txbxContent>
              </v:textbox>
              <w10:wrap anchorx="page" anchory="page"/>
            </v:shape>
          </w:pict>
        </mc:Fallback>
      </mc:AlternateContent>
    </w:r>
    <w:r w:rsidR="00F547DA">
      <w:rPr>
        <w:noProof/>
        <w:lang w:val="de-DE" w:eastAsia="zh-CN"/>
      </w:rPr>
      <mc:AlternateContent>
        <mc:Choice Requires="wps">
          <w:drawing>
            <wp:anchor distT="0" distB="0" distL="114300" distR="114300" simplePos="0" relativeHeight="251658241" behindDoc="0" locked="0" layoutInCell="1" allowOverlap="1" wp14:anchorId="3517EADA" wp14:editId="71999006">
              <wp:simplePos x="0" y="0"/>
              <wp:positionH relativeFrom="page">
                <wp:posOffset>0</wp:posOffset>
              </wp:positionH>
              <wp:positionV relativeFrom="page">
                <wp:posOffset>7560945</wp:posOffset>
              </wp:positionV>
              <wp:extent cx="172720" cy="0"/>
              <wp:effectExtent l="9525" t="7620" r="8255" b="11430"/>
              <wp:wrapNone/>
              <wp:docPr id="10" name="Gerade Verbindung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2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arto="http://schemas.microsoft.com/office/word/2006/arto">
          <w:pict>
            <v:line id="Gerade Verbindung 4"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weight=".5pt" from="0,595.35pt" to="13.6pt,595.35pt" w14:anchorId="52DF34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">
              <w10:wrap anchorx="page" anchory="page"/>
            </v:line>
          </w:pict>
        </mc:Fallback>
      </mc:AlternateContent>
    </w:r>
    <w:r w:rsidR="00F547DA">
      <w:rPr>
        <w:noProof/>
        <w:lang w:val="de-DE" w:eastAsia="zh-CN"/>
      </w:rPr>
      <mc:AlternateContent>
        <mc:Choice Requires="wps">
          <w:drawing>
            <wp:anchor distT="0" distB="0" distL="114300" distR="114300" simplePos="0" relativeHeight="251658244" behindDoc="0" locked="0" layoutInCell="1" allowOverlap="1" wp14:anchorId="2B37266D" wp14:editId="7DC9DAD1">
              <wp:simplePos x="0" y="0"/>
              <wp:positionH relativeFrom="column">
                <wp:posOffset>902335</wp:posOffset>
              </wp:positionH>
              <wp:positionV relativeFrom="paragraph">
                <wp:posOffset>2742565</wp:posOffset>
              </wp:positionV>
              <wp:extent cx="1377315" cy="748030"/>
              <wp:effectExtent l="0" t="0" r="0" b="0"/>
              <wp:wrapNone/>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1A3BD4D9" w14:textId="77777777" w:rsidR="005A2B01" w:rsidRPr="00877FA5" w:rsidRDefault="005A2B01" w:rsidP="005A2B0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37266D" id="Textfeld 2" o:spid="_x0000_s1027" type="#_x0000_t202" style="position:absolute;margin-left:71.05pt;margin-top:215.95pt;width:108.45pt;height:58.9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" filled="f" stroked="f">
              <v:textbox>
                <w:txbxContent>
                  <w:p w14:paraId="1A3BD4D9" w14:textId="77777777" w:rsidR="005A2B01" w:rsidRPr="00877FA5" w:rsidRDefault="005A2B01" w:rsidP="005A2B0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v:textbox>
            </v:shape>
          </w:pict>
        </mc:Fallback>
      </mc:AlternateContent>
    </w:r>
    <w:r w:rsidR="00F547DA">
      <w:rPr>
        <w:noProof/>
        <w:lang w:val="de-DE" w:eastAsia="zh-CN"/>
      </w:rPr>
      <mc:AlternateContent>
        <mc:Choice Requires="wps">
          <w:drawing>
            <wp:anchor distT="0" distB="0" distL="114300" distR="114300" simplePos="0" relativeHeight="251658242" behindDoc="0" locked="0" layoutInCell="1" allowOverlap="1" wp14:anchorId="43DC7F1C" wp14:editId="7D052052">
              <wp:simplePos x="0" y="0"/>
              <wp:positionH relativeFrom="column">
                <wp:posOffset>902335</wp:posOffset>
              </wp:positionH>
              <wp:positionV relativeFrom="paragraph">
                <wp:posOffset>2742565</wp:posOffset>
              </wp:positionV>
              <wp:extent cx="1377315" cy="748030"/>
              <wp:effectExtent l="0" t="0" r="0" b="0"/>
              <wp:wrapNone/>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22E30266"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DC7F1C" id="_x0000_s1028" type="#_x0000_t202" style="position:absolute;margin-left:71.05pt;margin-top:215.95pt;width:108.45pt;height:58.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" filled="f" stroked="f">
              <v:textbox>
                <w:txbxContent>
                  <w:p w14:paraId="22E30266"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v:textbox>
            </v:shape>
          </w:pict>
        </mc:Fallback>
      </mc:AlternateContent>
    </w:r>
    <w:r w:rsidR="00FE1664" w:rsidRPr="000F14CD">
      <w:rPr>
        <w:rFonts w:ascii="Arial" w:hAnsi="Arial" w:cs="Arial"/>
        <w:sz w:val="13"/>
        <w:szCs w:val="13"/>
        <w:lang w:val="de-DE"/>
      </w:rPr>
      <w:t xml:space="preserve"> </w:t>
    </w:r>
    <w:r w:rsidR="00F547DA">
      <w:rPr>
        <w:noProof/>
        <w:lang w:val="de-DE" w:eastAsia="zh-CN"/>
      </w:rPr>
      <mc:AlternateContent>
        <mc:Choice Requires="wps">
          <w:drawing>
            <wp:anchor distT="0" distB="0" distL="114300" distR="114300" simplePos="0" relativeHeight="251658243" behindDoc="0" locked="0" layoutInCell="1" allowOverlap="1" wp14:anchorId="48B5F11C" wp14:editId="06EF9AAA">
              <wp:simplePos x="0" y="0"/>
              <wp:positionH relativeFrom="column">
                <wp:posOffset>902335</wp:posOffset>
              </wp:positionH>
              <wp:positionV relativeFrom="paragraph">
                <wp:posOffset>2742565</wp:posOffset>
              </wp:positionV>
              <wp:extent cx="1377315" cy="74803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16BDAD55"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B5F11C" id="_x0000_s1029" type="#_x0000_t202" style="position:absolute;margin-left:71.05pt;margin-top:215.95pt;width:108.45pt;height:58.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" filled="f" stroked="f">
              <v:textbox>
                <w:txbxContent>
                  <w:p w14:paraId="16BDAD55"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F92FE" w14:textId="327F5190" w:rsidR="0099793F" w:rsidRDefault="00F53005">
    <w:pPr>
      <w:pStyle w:val="Fuzeile"/>
    </w:pPr>
    <w:r>
      <w:rPr>
        <w:noProof/>
        <w:lang w:eastAsia="zh-CN"/>
      </w:rPr>
      <mc:AlternateContent>
        <mc:Choice Requires="wps">
          <w:drawing>
            <wp:anchor distT="0" distB="0" distL="114300" distR="114300" simplePos="0" relativeHeight="251658249" behindDoc="0" locked="0" layoutInCell="0" allowOverlap="1" wp14:anchorId="0CDADA0F" wp14:editId="5968DE4C">
              <wp:simplePos x="0" y="0"/>
              <wp:positionH relativeFrom="page">
                <wp:posOffset>0</wp:posOffset>
              </wp:positionH>
              <wp:positionV relativeFrom="page">
                <wp:posOffset>10248900</wp:posOffset>
              </wp:positionV>
              <wp:extent cx="7560310" cy="252095"/>
              <wp:effectExtent l="0" t="0" r="0" b="14605"/>
              <wp:wrapNone/>
              <wp:docPr id="3" name="MSIPCM505b4f0495360b9c85e4fa7d" descr="{&quot;HashCode&quot;:2082820457,&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F973AC" w14:textId="5E2216E6" w:rsidR="00F53005" w:rsidRPr="00F53005" w:rsidRDefault="00454B4C" w:rsidP="00F53005">
                          <w:pPr>
                            <w:spacing w:after="0"/>
                            <w:jc w:val="center"/>
                            <w:rPr>
                              <w:rFonts w:ascii="Arial" w:hAnsi="Arial" w:cs="Arial"/>
                              <w:color w:val="000000"/>
                              <w:sz w:val="16"/>
                            </w:rPr>
                          </w:pPr>
                          <w:r>
                            <w:rPr>
                              <w:rFonts w:ascii="Arial" w:hAnsi="Arial" w:cs="Arial"/>
                              <w:color w:val="000000"/>
                              <w:sz w:val="16"/>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CDADA0F" id="_x0000_t202" coordsize="21600,21600" o:spt="202" path="m,l,21600r21600,l21600,xe">
              <v:stroke joinstyle="miter"/>
              <v:path gradientshapeok="t" o:connecttype="rect"/>
            </v:shapetype>
            <v:shape id="MSIPCM505b4f0495360b9c85e4fa7d" o:spid="_x0000_s1030" type="#_x0000_t202" alt="{&quot;HashCode&quot;:2082820457,&quot;Height&quot;:841.0,&quot;Width&quot;:595.0,&quot;Placement&quot;:&quot;Footer&quot;,&quot;Index&quot;:&quot;FirstPage&quot;,&quot;Section&quot;:1,&quot;Top&quot;:0.0,&quot;Left&quot;:0.0}" style="position:absolute;margin-left:0;margin-top:807pt;width:595.3pt;height:19.85pt;z-index:25165824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" o:allowincell="f" filled="f" stroked="f" strokeweight=".5pt">
              <v:textbox inset=",0,,0">
                <w:txbxContent>
                  <w:p w14:paraId="40F973AC" w14:textId="5E2216E6" w:rsidR="00F53005" w:rsidRPr="00F53005" w:rsidRDefault="00454B4C" w:rsidP="00F53005">
                    <w:pPr>
                      <w:spacing w:after="0"/>
                      <w:jc w:val="center"/>
                      <w:rPr>
                        <w:rFonts w:ascii="Arial" w:hAnsi="Arial" w:cs="Arial"/>
                        <w:color w:val="000000"/>
                        <w:sz w:val="16"/>
                      </w:rPr>
                    </w:pPr>
                    <w:r>
                      <w:rPr>
                        <w:rFonts w:ascii="Arial" w:hAnsi="Arial" w:cs="Arial"/>
                        <w:color w:val="000000"/>
                        <w:sz w:val="16"/>
                      </w:rPr>
                      <w:t>Public</w:t>
                    </w:r>
                  </w:p>
                </w:txbxContent>
              </v:textbox>
              <w10:wrap anchorx="page" anchory="page"/>
            </v:shape>
          </w:pict>
        </mc:Fallback>
      </mc:AlternateContent>
    </w:r>
    <w:r w:rsidR="00930A0B">
      <w:rPr>
        <w:noProof/>
        <w:lang w:eastAsia="zh-CN"/>
      </w:rPr>
      <mc:AlternateContent>
        <mc:Choice Requires="wps">
          <w:drawing>
            <wp:anchor distT="45720" distB="45720" distL="114300" distR="114300" simplePos="0" relativeHeight="251658245" behindDoc="0" locked="0" layoutInCell="1" allowOverlap="1" wp14:anchorId="6B7585D1" wp14:editId="475166D0">
              <wp:simplePos x="0" y="0"/>
              <wp:positionH relativeFrom="page">
                <wp:posOffset>3346450</wp:posOffset>
              </wp:positionH>
              <wp:positionV relativeFrom="paragraph">
                <wp:posOffset>1569720</wp:posOffset>
              </wp:positionV>
              <wp:extent cx="1254125" cy="325755"/>
              <wp:effectExtent l="0" t="0" r="3175" b="0"/>
              <wp:wrapThrough wrapText="bothSides">
                <wp:wrapPolygon edited="0">
                  <wp:start x="0" y="0"/>
                  <wp:lineTo x="0" y="20211"/>
                  <wp:lineTo x="21327" y="20211"/>
                  <wp:lineTo x="21327" y="0"/>
                  <wp:lineTo x="0" y="0"/>
                </wp:wrapPolygon>
              </wp:wrapThrough>
              <wp:docPr id="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125" cy="325755"/>
                      </a:xfrm>
                      <a:prstGeom prst="rect">
                        <a:avLst/>
                      </a:prstGeom>
                      <a:solidFill>
                        <a:srgbClr val="FFFFFF"/>
                      </a:solidFill>
                      <a:ln w="9525">
                        <a:noFill/>
                        <a:miter lim="800000"/>
                        <a:headEnd/>
                        <a:tailEnd/>
                      </a:ln>
                    </wps:spPr>
                    <wps:txbx>
                      <w:txbxContent>
                        <w:p w14:paraId="12D4BB76" w14:textId="77777777" w:rsidR="00930A0B" w:rsidRPr="004758F3" w:rsidRDefault="00930A0B" w:rsidP="00930A0B">
                          <w:pPr>
                            <w:jc w:val="center"/>
                            <w:rPr>
                              <w:rFonts w:ascii="Arial" w:hAnsi="Arial" w:cs="Arial"/>
                              <w:sz w:val="14"/>
                            </w:rPr>
                          </w:pPr>
                          <w:r>
                            <w:rPr>
                              <w:rFonts w:ascii="Arial" w:hAnsi="Arial" w:cs="Arial"/>
                              <w:sz w:val="14"/>
                            </w:rPr>
                            <w:t>Document Classification</w:t>
                          </w:r>
                        </w:p>
                      </w:txbxContent>
                    </wps:txbx>
                    <wps:bodyPr rot="0" vert="horz" wrap="square" lIns="91440" tIns="46800" rIns="91440" bIns="12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6B7585D1" id="_x0000_s1031" type="#_x0000_t202" style="position:absolute;margin-left:263.5pt;margin-top:123.6pt;width:98.75pt;height:25.65pt;z-index:251658245;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" stroked="f">
              <v:textbox inset=",1.3mm,,3.5mm">
                <w:txbxContent>
                  <w:p w14:paraId="12D4BB76" w14:textId="77777777" w:rsidR="00930A0B" w:rsidRPr="004758F3" w:rsidRDefault="00930A0B" w:rsidP="00930A0B">
                    <w:pPr>
                      <w:jc w:val="center"/>
                      <w:rPr>
                        <w:rFonts w:ascii="Arial" w:hAnsi="Arial" w:cs="Arial"/>
                        <w:sz w:val="14"/>
                      </w:rPr>
                    </w:pPr>
                    <w:r>
                      <w:rPr>
                        <w:rFonts w:ascii="Arial" w:hAnsi="Arial" w:cs="Arial"/>
                        <w:sz w:val="14"/>
                      </w:rPr>
                      <w:t>Document Classification</w:t>
                    </w:r>
                  </w:p>
                </w:txbxContent>
              </v:textbox>
              <w10:wrap type="through" anchorx="page"/>
            </v:shape>
          </w:pict>
        </mc:Fallback>
      </mc:AlternateContent>
    </w:r>
    <w:r w:rsidR="00F547DA">
      <w:rPr>
        <w:noProof/>
        <w:lang w:eastAsia="zh-CN"/>
      </w:rPr>
      <mc:AlternateContent>
        <mc:Choice Requires="wps">
          <w:drawing>
            <wp:anchor distT="0" distB="0" distL="114300" distR="114300" simplePos="0" relativeHeight="251658247" behindDoc="0" locked="0" layoutInCell="1" allowOverlap="1" wp14:anchorId="2DB2B9A1" wp14:editId="18E21A86">
              <wp:simplePos x="0" y="0"/>
              <wp:positionH relativeFrom="page">
                <wp:posOffset>0</wp:posOffset>
              </wp:positionH>
              <wp:positionV relativeFrom="page">
                <wp:posOffset>7560945</wp:posOffset>
              </wp:positionV>
              <wp:extent cx="172720" cy="0"/>
              <wp:effectExtent l="9525" t="7620" r="8255" b="11430"/>
              <wp:wrapNone/>
              <wp:docPr id="5" name="Gerade Verbindung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2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arto="http://schemas.microsoft.com/office/word/2006/arto">
          <w:pict>
            <v:line id="Gerade Verbindung 4" style="position:absolute;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weight=".5pt" from="0,595.35pt" to="13.6pt,595.35pt" w14:anchorId="7B3CD8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">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C35A13" w14:textId="77777777" w:rsidR="00E3592F" w:rsidRDefault="00E3592F" w:rsidP="00FE1664">
      <w:pPr>
        <w:spacing w:after="0" w:line="240" w:lineRule="auto"/>
      </w:pPr>
      <w:r>
        <w:separator/>
      </w:r>
    </w:p>
  </w:footnote>
  <w:footnote w:type="continuationSeparator" w:id="0">
    <w:p w14:paraId="44E0EF73" w14:textId="77777777" w:rsidR="00E3592F" w:rsidRDefault="00E3592F" w:rsidP="00FE1664">
      <w:pPr>
        <w:spacing w:after="0" w:line="240" w:lineRule="auto"/>
      </w:pPr>
      <w:r>
        <w:continuationSeparator/>
      </w:r>
    </w:p>
  </w:footnote>
  <w:footnote w:type="continuationNotice" w:id="1">
    <w:p w14:paraId="650A86DE" w14:textId="77777777" w:rsidR="00E3592F" w:rsidRDefault="00E3592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56829" w14:textId="31AC059C" w:rsidR="00FE1664" w:rsidRDefault="00D34562" w:rsidP="005F593A">
    <w:pPr>
      <w:pStyle w:val="Kopfzeile"/>
      <w:tabs>
        <w:tab w:val="clear" w:pos="4536"/>
        <w:tab w:val="clear" w:pos="9072"/>
        <w:tab w:val="left" w:pos="2096"/>
      </w:tabs>
    </w:pPr>
    <w:r>
      <w:rPr>
        <w:noProof/>
        <w:lang w:eastAsia="zh-CN"/>
      </w:rPr>
      <w:drawing>
        <wp:anchor distT="0" distB="0" distL="114300" distR="114300" simplePos="0" relativeHeight="251658251" behindDoc="0" locked="0" layoutInCell="1" allowOverlap="1" wp14:anchorId="4A57BAB6" wp14:editId="7C9D8DCF">
          <wp:simplePos x="0" y="0"/>
          <wp:positionH relativeFrom="column">
            <wp:posOffset>-809625</wp:posOffset>
          </wp:positionH>
          <wp:positionV relativeFrom="paragraph">
            <wp:posOffset>-962025</wp:posOffset>
          </wp:positionV>
          <wp:extent cx="7560310" cy="1441450"/>
          <wp:effectExtent l="0" t="0" r="2540" b="6350"/>
          <wp:wrapSquare wrapText="bothSides"/>
          <wp:docPr id="15"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00683" name="Picture 1" descr="A white background with black and white cloud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310" cy="1441450"/>
                  </a:xfrm>
                  <a:prstGeom prst="rect">
                    <a:avLst/>
                  </a:prstGeom>
                </pic:spPr>
              </pic:pic>
            </a:graphicData>
          </a:graphic>
          <wp14:sizeRelH relativeFrom="margin">
            <wp14:pctWidth>0</wp14:pctWidth>
          </wp14:sizeRelH>
          <wp14:sizeRelV relativeFrom="margin">
            <wp14:pctHeight>0</wp14:pctHeight>
          </wp14:sizeRelV>
        </wp:anchor>
      </w:drawing>
    </w:r>
    <w:r w:rsidR="00F547DA">
      <w:rPr>
        <w:noProof/>
        <w:lang w:eastAsia="zh-CN"/>
      </w:rPr>
      <mc:AlternateContent>
        <mc:Choice Requires="wps">
          <w:drawing>
            <wp:anchor distT="0" distB="0" distL="114300" distR="114300" simplePos="0" relativeHeight="251658240" behindDoc="0" locked="0" layoutInCell="1" allowOverlap="1" wp14:anchorId="35CED92D" wp14:editId="44CC176F">
              <wp:simplePos x="0" y="0"/>
              <wp:positionH relativeFrom="page">
                <wp:posOffset>0</wp:posOffset>
              </wp:positionH>
              <wp:positionV relativeFrom="page">
                <wp:posOffset>3782060</wp:posOffset>
              </wp:positionV>
              <wp:extent cx="171450" cy="0"/>
              <wp:effectExtent l="9525" t="10160" r="9525" b="8890"/>
              <wp:wrapNone/>
              <wp:docPr id="11"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line id="Gerade Verbindung 1"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weight=".5pt" from="0,297.8pt" to="13.5pt,297.8pt" w14:anchorId="780DD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">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86798" w14:textId="78D4DEDF" w:rsidR="005F593A" w:rsidRDefault="00F86978" w:rsidP="00024222">
    <w:pPr>
      <w:pStyle w:val="Kopfzeile"/>
      <w:ind w:left="-142" w:right="-87"/>
    </w:pPr>
    <w:r>
      <w:rPr>
        <w:noProof/>
        <w:lang w:eastAsia="zh-CN"/>
      </w:rPr>
      <w:drawing>
        <wp:anchor distT="0" distB="0" distL="114300" distR="114300" simplePos="0" relativeHeight="251658250" behindDoc="0" locked="0" layoutInCell="1" allowOverlap="1" wp14:anchorId="1976FAE3" wp14:editId="02769A99">
          <wp:simplePos x="0" y="0"/>
          <wp:positionH relativeFrom="column">
            <wp:posOffset>-811530</wp:posOffset>
          </wp:positionH>
          <wp:positionV relativeFrom="paragraph">
            <wp:posOffset>-965835</wp:posOffset>
          </wp:positionV>
          <wp:extent cx="7560310" cy="1441450"/>
          <wp:effectExtent l="0" t="0" r="2540" b="6350"/>
          <wp:wrapSquare wrapText="bothSides"/>
          <wp:docPr id="16"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00683" name="Picture 1" descr="A white background with black and white cloud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310" cy="1441450"/>
                  </a:xfrm>
                  <a:prstGeom prst="rect">
                    <a:avLst/>
                  </a:prstGeom>
                </pic:spPr>
              </pic:pic>
            </a:graphicData>
          </a:graphic>
          <wp14:sizeRelH relativeFrom="margin">
            <wp14:pctWidth>0</wp14:pctWidth>
          </wp14:sizeRelH>
          <wp14:sizeRelV relativeFrom="margin">
            <wp14:pctHeight>0</wp14:pctHeight>
          </wp14:sizeRelV>
        </wp:anchor>
      </w:drawing>
    </w:r>
    <w:r w:rsidR="00F547DA">
      <w:rPr>
        <w:noProof/>
        <w:lang w:eastAsia="zh-CN"/>
      </w:rPr>
      <mc:AlternateContent>
        <mc:Choice Requires="wps">
          <w:drawing>
            <wp:anchor distT="0" distB="0" distL="114300" distR="114300" simplePos="0" relativeHeight="251658246" behindDoc="0" locked="0" layoutInCell="1" allowOverlap="1" wp14:anchorId="326D751F" wp14:editId="0B22BCF5">
              <wp:simplePos x="0" y="0"/>
              <wp:positionH relativeFrom="page">
                <wp:posOffset>0</wp:posOffset>
              </wp:positionH>
              <wp:positionV relativeFrom="page">
                <wp:posOffset>3780790</wp:posOffset>
              </wp:positionV>
              <wp:extent cx="171450" cy="0"/>
              <wp:effectExtent l="9525" t="8890" r="9525" b="10160"/>
              <wp:wrapNone/>
              <wp:docPr id="6"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line id="Gerade Verbindung 1"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weight=".5pt" from="0,297.7pt" to="13.5pt,297.7pt" w14:anchorId="1D15A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">
              <w10:wrap anchorx="page" anchory="page"/>
            </v:lin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7"/>
  <w:proofState w:spelling="clean" w:grammar="clean"/>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129E"/>
    <w:rsid w:val="00011EB4"/>
    <w:rsid w:val="00021A24"/>
    <w:rsid w:val="0002386E"/>
    <w:rsid w:val="00024222"/>
    <w:rsid w:val="0003170E"/>
    <w:rsid w:val="0003711C"/>
    <w:rsid w:val="00050B3D"/>
    <w:rsid w:val="00051921"/>
    <w:rsid w:val="000577D0"/>
    <w:rsid w:val="00071C2B"/>
    <w:rsid w:val="00074899"/>
    <w:rsid w:val="0008268F"/>
    <w:rsid w:val="0008353F"/>
    <w:rsid w:val="000B2F40"/>
    <w:rsid w:val="000C2C54"/>
    <w:rsid w:val="000C4C97"/>
    <w:rsid w:val="000D43A5"/>
    <w:rsid w:val="000D66EE"/>
    <w:rsid w:val="000E2CF1"/>
    <w:rsid w:val="000E393C"/>
    <w:rsid w:val="000F14CD"/>
    <w:rsid w:val="00102275"/>
    <w:rsid w:val="00114AF9"/>
    <w:rsid w:val="001442B1"/>
    <w:rsid w:val="0014679F"/>
    <w:rsid w:val="00175E07"/>
    <w:rsid w:val="00176EB0"/>
    <w:rsid w:val="001B35C9"/>
    <w:rsid w:val="001C4E10"/>
    <w:rsid w:val="001D7D48"/>
    <w:rsid w:val="001F2238"/>
    <w:rsid w:val="001F53E2"/>
    <w:rsid w:val="00200103"/>
    <w:rsid w:val="00200481"/>
    <w:rsid w:val="0020707E"/>
    <w:rsid w:val="0021110B"/>
    <w:rsid w:val="00214C56"/>
    <w:rsid w:val="00225807"/>
    <w:rsid w:val="0023528E"/>
    <w:rsid w:val="002376E8"/>
    <w:rsid w:val="002407D0"/>
    <w:rsid w:val="00245154"/>
    <w:rsid w:val="00252429"/>
    <w:rsid w:val="00256820"/>
    <w:rsid w:val="0026128C"/>
    <w:rsid w:val="00265300"/>
    <w:rsid w:val="00273043"/>
    <w:rsid w:val="00277963"/>
    <w:rsid w:val="00277FA5"/>
    <w:rsid w:val="0028661E"/>
    <w:rsid w:val="002A0552"/>
    <w:rsid w:val="002A4D3F"/>
    <w:rsid w:val="002B5C2C"/>
    <w:rsid w:val="002C0268"/>
    <w:rsid w:val="002C5E06"/>
    <w:rsid w:val="002E189D"/>
    <w:rsid w:val="002E3167"/>
    <w:rsid w:val="002E365F"/>
    <w:rsid w:val="002F40E2"/>
    <w:rsid w:val="00306C23"/>
    <w:rsid w:val="00320C8E"/>
    <w:rsid w:val="00325590"/>
    <w:rsid w:val="00341767"/>
    <w:rsid w:val="00345E2D"/>
    <w:rsid w:val="003602A7"/>
    <w:rsid w:val="0039590E"/>
    <w:rsid w:val="003B0B97"/>
    <w:rsid w:val="003B0C3C"/>
    <w:rsid w:val="003C4D2A"/>
    <w:rsid w:val="003D7F9C"/>
    <w:rsid w:val="003F0074"/>
    <w:rsid w:val="00406141"/>
    <w:rsid w:val="00410585"/>
    <w:rsid w:val="00426C60"/>
    <w:rsid w:val="0043349F"/>
    <w:rsid w:val="00433EBF"/>
    <w:rsid w:val="00454B4C"/>
    <w:rsid w:val="00463B29"/>
    <w:rsid w:val="004837C1"/>
    <w:rsid w:val="004856FD"/>
    <w:rsid w:val="00486AF3"/>
    <w:rsid w:val="00496A1A"/>
    <w:rsid w:val="004A42A3"/>
    <w:rsid w:val="004C0B97"/>
    <w:rsid w:val="004C3ACD"/>
    <w:rsid w:val="004C5ACF"/>
    <w:rsid w:val="004E28D2"/>
    <w:rsid w:val="004E4939"/>
    <w:rsid w:val="005003B4"/>
    <w:rsid w:val="005006E1"/>
    <w:rsid w:val="005033C9"/>
    <w:rsid w:val="00507417"/>
    <w:rsid w:val="00510B3A"/>
    <w:rsid w:val="00513105"/>
    <w:rsid w:val="00513375"/>
    <w:rsid w:val="00525CE6"/>
    <w:rsid w:val="005279D6"/>
    <w:rsid w:val="00532C14"/>
    <w:rsid w:val="005405D2"/>
    <w:rsid w:val="0055274F"/>
    <w:rsid w:val="00564211"/>
    <w:rsid w:val="00577C6E"/>
    <w:rsid w:val="00580B89"/>
    <w:rsid w:val="0058664F"/>
    <w:rsid w:val="005867B3"/>
    <w:rsid w:val="005A1945"/>
    <w:rsid w:val="005A2B01"/>
    <w:rsid w:val="005A6AE0"/>
    <w:rsid w:val="005B284C"/>
    <w:rsid w:val="005B3E0F"/>
    <w:rsid w:val="005E31BD"/>
    <w:rsid w:val="005F1852"/>
    <w:rsid w:val="005F593A"/>
    <w:rsid w:val="005F7A4A"/>
    <w:rsid w:val="00603324"/>
    <w:rsid w:val="00624089"/>
    <w:rsid w:val="0064258D"/>
    <w:rsid w:val="0064463A"/>
    <w:rsid w:val="00650FAA"/>
    <w:rsid w:val="00651C4C"/>
    <w:rsid w:val="006542B7"/>
    <w:rsid w:val="0066011A"/>
    <w:rsid w:val="00690136"/>
    <w:rsid w:val="006B4B94"/>
    <w:rsid w:val="006C208F"/>
    <w:rsid w:val="006D19B5"/>
    <w:rsid w:val="006D1A01"/>
    <w:rsid w:val="006D2AAA"/>
    <w:rsid w:val="006D4BF2"/>
    <w:rsid w:val="006D685C"/>
    <w:rsid w:val="006F3652"/>
    <w:rsid w:val="0070685B"/>
    <w:rsid w:val="007102B1"/>
    <w:rsid w:val="007324C2"/>
    <w:rsid w:val="00733AEE"/>
    <w:rsid w:val="00735C28"/>
    <w:rsid w:val="00736DEB"/>
    <w:rsid w:val="007378C4"/>
    <w:rsid w:val="0074417C"/>
    <w:rsid w:val="007468FA"/>
    <w:rsid w:val="0075247C"/>
    <w:rsid w:val="007524DE"/>
    <w:rsid w:val="00760D27"/>
    <w:rsid w:val="007757BB"/>
    <w:rsid w:val="007839E4"/>
    <w:rsid w:val="007A42CF"/>
    <w:rsid w:val="007A6F68"/>
    <w:rsid w:val="007E789B"/>
    <w:rsid w:val="007F0092"/>
    <w:rsid w:val="00820618"/>
    <w:rsid w:val="008305B1"/>
    <w:rsid w:val="00832230"/>
    <w:rsid w:val="00843411"/>
    <w:rsid w:val="00846113"/>
    <w:rsid w:val="00851059"/>
    <w:rsid w:val="00851A7E"/>
    <w:rsid w:val="008933E7"/>
    <w:rsid w:val="008A39F7"/>
    <w:rsid w:val="008E732A"/>
    <w:rsid w:val="009032A2"/>
    <w:rsid w:val="009078D7"/>
    <w:rsid w:val="009152EA"/>
    <w:rsid w:val="00930A0B"/>
    <w:rsid w:val="00972E0D"/>
    <w:rsid w:val="0098002D"/>
    <w:rsid w:val="00983B67"/>
    <w:rsid w:val="009902C0"/>
    <w:rsid w:val="0099793F"/>
    <w:rsid w:val="009A52C9"/>
    <w:rsid w:val="009C55C2"/>
    <w:rsid w:val="009D7C55"/>
    <w:rsid w:val="009E1803"/>
    <w:rsid w:val="009E19B0"/>
    <w:rsid w:val="009F4563"/>
    <w:rsid w:val="00A22033"/>
    <w:rsid w:val="00A353B5"/>
    <w:rsid w:val="00A403B6"/>
    <w:rsid w:val="00A52A2A"/>
    <w:rsid w:val="00A64E3C"/>
    <w:rsid w:val="00A72816"/>
    <w:rsid w:val="00A736B0"/>
    <w:rsid w:val="00A7438C"/>
    <w:rsid w:val="00A80EC2"/>
    <w:rsid w:val="00A81D66"/>
    <w:rsid w:val="00A86A0C"/>
    <w:rsid w:val="00AA650A"/>
    <w:rsid w:val="00AB3293"/>
    <w:rsid w:val="00AB33CB"/>
    <w:rsid w:val="00AB446B"/>
    <w:rsid w:val="00AB4B10"/>
    <w:rsid w:val="00AC030D"/>
    <w:rsid w:val="00AC0C95"/>
    <w:rsid w:val="00AD5593"/>
    <w:rsid w:val="00AF5D18"/>
    <w:rsid w:val="00AF69AE"/>
    <w:rsid w:val="00B002DE"/>
    <w:rsid w:val="00B075A6"/>
    <w:rsid w:val="00B1534B"/>
    <w:rsid w:val="00B41FDB"/>
    <w:rsid w:val="00B42202"/>
    <w:rsid w:val="00B42DEC"/>
    <w:rsid w:val="00B4676A"/>
    <w:rsid w:val="00B53E81"/>
    <w:rsid w:val="00B54D03"/>
    <w:rsid w:val="00B648E6"/>
    <w:rsid w:val="00B70DD7"/>
    <w:rsid w:val="00B71AFF"/>
    <w:rsid w:val="00B855EC"/>
    <w:rsid w:val="00B94604"/>
    <w:rsid w:val="00BA493E"/>
    <w:rsid w:val="00BA5F18"/>
    <w:rsid w:val="00BA7978"/>
    <w:rsid w:val="00BD0F07"/>
    <w:rsid w:val="00BD5A8E"/>
    <w:rsid w:val="00BF6805"/>
    <w:rsid w:val="00C16833"/>
    <w:rsid w:val="00C20822"/>
    <w:rsid w:val="00C22A4F"/>
    <w:rsid w:val="00C50D86"/>
    <w:rsid w:val="00C541B6"/>
    <w:rsid w:val="00C549AE"/>
    <w:rsid w:val="00C56DD1"/>
    <w:rsid w:val="00C56EB8"/>
    <w:rsid w:val="00C649FB"/>
    <w:rsid w:val="00C71CF8"/>
    <w:rsid w:val="00C77C5D"/>
    <w:rsid w:val="00C86A76"/>
    <w:rsid w:val="00C876C2"/>
    <w:rsid w:val="00CA5335"/>
    <w:rsid w:val="00CA63FF"/>
    <w:rsid w:val="00CB2E15"/>
    <w:rsid w:val="00CC41CA"/>
    <w:rsid w:val="00CD6E3F"/>
    <w:rsid w:val="00CF36F3"/>
    <w:rsid w:val="00CF5746"/>
    <w:rsid w:val="00CF5CCC"/>
    <w:rsid w:val="00D0621B"/>
    <w:rsid w:val="00D145C6"/>
    <w:rsid w:val="00D16BFA"/>
    <w:rsid w:val="00D34562"/>
    <w:rsid w:val="00D35769"/>
    <w:rsid w:val="00D64A21"/>
    <w:rsid w:val="00D7132A"/>
    <w:rsid w:val="00D71F13"/>
    <w:rsid w:val="00D85990"/>
    <w:rsid w:val="00D96720"/>
    <w:rsid w:val="00DB49AB"/>
    <w:rsid w:val="00DB5720"/>
    <w:rsid w:val="00DB69C5"/>
    <w:rsid w:val="00DB6C5B"/>
    <w:rsid w:val="00DC05D0"/>
    <w:rsid w:val="00DC2E5D"/>
    <w:rsid w:val="00DD0C6F"/>
    <w:rsid w:val="00DD1D74"/>
    <w:rsid w:val="00DD1FB1"/>
    <w:rsid w:val="00DD26B7"/>
    <w:rsid w:val="00E01CF4"/>
    <w:rsid w:val="00E1706D"/>
    <w:rsid w:val="00E20505"/>
    <w:rsid w:val="00E3592F"/>
    <w:rsid w:val="00E565B6"/>
    <w:rsid w:val="00E66CD9"/>
    <w:rsid w:val="00E74712"/>
    <w:rsid w:val="00E8630E"/>
    <w:rsid w:val="00EA60EB"/>
    <w:rsid w:val="00EC4F66"/>
    <w:rsid w:val="00ED1157"/>
    <w:rsid w:val="00ED1BAD"/>
    <w:rsid w:val="00ED46A4"/>
    <w:rsid w:val="00EE3C04"/>
    <w:rsid w:val="00F06D2E"/>
    <w:rsid w:val="00F1038E"/>
    <w:rsid w:val="00F22CF0"/>
    <w:rsid w:val="00F4435B"/>
    <w:rsid w:val="00F44440"/>
    <w:rsid w:val="00F53005"/>
    <w:rsid w:val="00F547DA"/>
    <w:rsid w:val="00F57DE3"/>
    <w:rsid w:val="00F651B1"/>
    <w:rsid w:val="00F7129E"/>
    <w:rsid w:val="00F75B21"/>
    <w:rsid w:val="00F8050A"/>
    <w:rsid w:val="00F85DD9"/>
    <w:rsid w:val="00F85F05"/>
    <w:rsid w:val="00F86978"/>
    <w:rsid w:val="00F90994"/>
    <w:rsid w:val="00F9143E"/>
    <w:rsid w:val="00F936D9"/>
    <w:rsid w:val="00FA1B69"/>
    <w:rsid w:val="00FA40F8"/>
    <w:rsid w:val="00FC0817"/>
    <w:rsid w:val="00FC4BD3"/>
    <w:rsid w:val="00FD3791"/>
    <w:rsid w:val="00FE12A5"/>
    <w:rsid w:val="00FE1664"/>
    <w:rsid w:val="00FE2097"/>
    <w:rsid w:val="00FE42EC"/>
    <w:rsid w:val="02924E65"/>
    <w:rsid w:val="03349BE3"/>
    <w:rsid w:val="05B771FB"/>
    <w:rsid w:val="077796D4"/>
    <w:rsid w:val="0C1A0100"/>
    <w:rsid w:val="0E231873"/>
    <w:rsid w:val="0FCCC3B8"/>
    <w:rsid w:val="12916EDB"/>
    <w:rsid w:val="14E3C0C8"/>
    <w:rsid w:val="17B32B7A"/>
    <w:rsid w:val="17BF2B55"/>
    <w:rsid w:val="21D2016D"/>
    <w:rsid w:val="256B503F"/>
    <w:rsid w:val="262E0814"/>
    <w:rsid w:val="29EAA34A"/>
    <w:rsid w:val="2A56897A"/>
    <w:rsid w:val="314A3989"/>
    <w:rsid w:val="3173E6FD"/>
    <w:rsid w:val="3178BACF"/>
    <w:rsid w:val="3208BBD5"/>
    <w:rsid w:val="32D7C82E"/>
    <w:rsid w:val="3BDCA12E"/>
    <w:rsid w:val="3E7729E8"/>
    <w:rsid w:val="49DCAB1C"/>
    <w:rsid w:val="4C8A963C"/>
    <w:rsid w:val="4E1256A1"/>
    <w:rsid w:val="559E982C"/>
    <w:rsid w:val="57626313"/>
    <w:rsid w:val="593F5519"/>
    <w:rsid w:val="5DBDE596"/>
    <w:rsid w:val="5E99F559"/>
    <w:rsid w:val="61D1961B"/>
    <w:rsid w:val="6993B29F"/>
    <w:rsid w:val="6A09D2BA"/>
    <w:rsid w:val="6CBFE144"/>
    <w:rsid w:val="7152E0D6"/>
    <w:rsid w:val="71F77FC6"/>
    <w:rsid w:val="754564B1"/>
    <w:rsid w:val="76315B60"/>
    <w:rsid w:val="7A909338"/>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A65FF0"/>
  <w15:docId w15:val="{D154D97C-5C59-43C0-A559-72A37FA22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E1664"/>
    <w:pPr>
      <w:spacing w:after="200" w:line="276" w:lineRule="auto"/>
    </w:pPr>
    <w:rPr>
      <w:sz w:val="22"/>
      <w:szCs w:val="22"/>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7129E"/>
    <w:pPr>
      <w:spacing w:after="0" w:line="240" w:lineRule="auto"/>
    </w:pPr>
    <w:rPr>
      <w:rFonts w:ascii="Tahoma" w:hAnsi="Tahoma" w:cs="Tahoma"/>
      <w:sz w:val="16"/>
      <w:szCs w:val="16"/>
      <w:lang w:val="de-DE"/>
    </w:rPr>
  </w:style>
  <w:style w:type="character" w:customStyle="1" w:styleId="SprechblasentextZchn">
    <w:name w:val="Sprechblasentext Zchn"/>
    <w:link w:val="Sprechblasentext"/>
    <w:uiPriority w:val="99"/>
    <w:semiHidden/>
    <w:rsid w:val="00F7129E"/>
    <w:rPr>
      <w:rFonts w:ascii="Tahoma" w:hAnsi="Tahoma" w:cs="Tahoma"/>
      <w:sz w:val="16"/>
      <w:szCs w:val="16"/>
    </w:rPr>
  </w:style>
  <w:style w:type="paragraph" w:styleId="Kopfzeile">
    <w:name w:val="header"/>
    <w:basedOn w:val="Standard"/>
    <w:link w:val="KopfzeileZchn"/>
    <w:uiPriority w:val="99"/>
    <w:unhideWhenUsed/>
    <w:rsid w:val="00FE1664"/>
    <w:pPr>
      <w:tabs>
        <w:tab w:val="center" w:pos="4536"/>
        <w:tab w:val="right" w:pos="9072"/>
      </w:tabs>
      <w:spacing w:after="0" w:line="240" w:lineRule="auto"/>
    </w:pPr>
    <w:rPr>
      <w:lang w:val="de-DE"/>
    </w:rPr>
  </w:style>
  <w:style w:type="character" w:customStyle="1" w:styleId="KopfzeileZchn">
    <w:name w:val="Kopfzeile Zchn"/>
    <w:basedOn w:val="Absatz-Standardschriftart"/>
    <w:link w:val="Kopfzeile"/>
    <w:uiPriority w:val="99"/>
    <w:rsid w:val="00FE1664"/>
  </w:style>
  <w:style w:type="paragraph" w:styleId="Fuzeile">
    <w:name w:val="footer"/>
    <w:basedOn w:val="Standard"/>
    <w:link w:val="FuzeileZchn"/>
    <w:unhideWhenUsed/>
    <w:rsid w:val="00FE1664"/>
    <w:pPr>
      <w:tabs>
        <w:tab w:val="center" w:pos="4536"/>
        <w:tab w:val="right" w:pos="9072"/>
      </w:tabs>
      <w:spacing w:after="0" w:line="240" w:lineRule="auto"/>
    </w:pPr>
    <w:rPr>
      <w:lang w:val="de-DE"/>
    </w:rPr>
  </w:style>
  <w:style w:type="character" w:customStyle="1" w:styleId="FuzeileZchn">
    <w:name w:val="Fußzeile Zchn"/>
    <w:basedOn w:val="Absatz-Standardschriftart"/>
    <w:link w:val="Fuzeile"/>
    <w:rsid w:val="00FE1664"/>
  </w:style>
  <w:style w:type="character" w:styleId="Hyperlink">
    <w:name w:val="Hyperlink"/>
    <w:uiPriority w:val="99"/>
    <w:unhideWhenUsed/>
    <w:rsid w:val="00FE1664"/>
    <w:rPr>
      <w:color w:val="0000FF"/>
      <w:u w:val="single"/>
    </w:rPr>
  </w:style>
  <w:style w:type="table" w:styleId="Tabellenraster">
    <w:name w:val="Table Grid"/>
    <w:basedOn w:val="NormaleTabelle"/>
    <w:uiPriority w:val="59"/>
    <w:rsid w:val="007378C4"/>
    <w:pPr>
      <w:overflowPunct w:val="0"/>
      <w:autoSpaceDE w:val="0"/>
      <w:autoSpaceDN w:val="0"/>
      <w:adjustRightInd w:val="0"/>
    </w:pPr>
    <w:rPr>
      <w:rFonts w:ascii="Times New Roman" w:eastAsia="Times New Roman"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F75B21"/>
    <w:rPr>
      <w:color w:val="605E5C"/>
      <w:shd w:val="clear" w:color="auto" w:fill="E1DFDD"/>
    </w:rPr>
  </w:style>
  <w:style w:type="table" w:styleId="TabellemithellemGitternetz">
    <w:name w:val="Grid Table Light"/>
    <w:basedOn w:val="NormaleTabelle"/>
    <w:uiPriority w:val="40"/>
    <w:rsid w:val="00A2203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opy">
    <w:name w:val="Copy"/>
    <w:basedOn w:val="Standard"/>
    <w:qFormat/>
    <w:rsid w:val="00454B4C"/>
    <w:pPr>
      <w:widowControl w:val="0"/>
      <w:tabs>
        <w:tab w:val="left" w:pos="283"/>
      </w:tabs>
      <w:autoSpaceDE w:val="0"/>
      <w:autoSpaceDN w:val="0"/>
      <w:adjustRightInd w:val="0"/>
      <w:spacing w:after="57" w:line="220" w:lineRule="atLeast"/>
      <w:textAlignment w:val="center"/>
    </w:pPr>
    <w:rPr>
      <w:rFonts w:ascii="Arial" w:eastAsiaTheme="minorEastAsia" w:hAnsi="Arial" w:cs="TheSansB-W3Light"/>
      <w:noProof/>
      <w:color w:val="000000"/>
      <w:sz w:val="18"/>
      <w:szCs w:val="18"/>
      <w:lang w:eastAsia="de-DE"/>
    </w:rPr>
  </w:style>
  <w:style w:type="paragraph" w:customStyle="1" w:styleId="KeinAbsatzformat">
    <w:name w:val="[Kein Absatzformat]"/>
    <w:rsid w:val="00454B4C"/>
    <w:pPr>
      <w:widowControl w:val="0"/>
      <w:autoSpaceDE w:val="0"/>
      <w:autoSpaceDN w:val="0"/>
      <w:adjustRightInd w:val="0"/>
      <w:spacing w:line="288" w:lineRule="auto"/>
      <w:textAlignment w:val="center"/>
    </w:pPr>
    <w:rPr>
      <w:rFonts w:ascii="MinionPro-Regular" w:eastAsiaTheme="minorEastAsia" w:hAnsi="MinionPro-Regular" w:cs="MinionPro-Regular"/>
      <w:color w:val="000000"/>
      <w:sz w:val="24"/>
      <w:szCs w:val="24"/>
      <w:lang w:val="en-US"/>
    </w:rPr>
  </w:style>
  <w:style w:type="paragraph" w:customStyle="1" w:styleId="paragraph">
    <w:name w:val="paragraph"/>
    <w:basedOn w:val="Standard"/>
    <w:rsid w:val="00454B4C"/>
    <w:pPr>
      <w:spacing w:before="100" w:beforeAutospacing="1" w:after="100" w:afterAutospacing="1" w:line="240" w:lineRule="auto"/>
    </w:pPr>
    <w:rPr>
      <w:rFonts w:ascii="Times New Roman" w:eastAsia="Times New Roman" w:hAnsi="Times New Roman"/>
      <w:sz w:val="24"/>
      <w:szCs w:val="24"/>
      <w:lang w:eastAsia="zh-CN"/>
    </w:rPr>
  </w:style>
  <w:style w:type="paragraph" w:customStyle="1" w:styleId="Headline">
    <w:name w:val="Headline_"/>
    <w:basedOn w:val="KeinAbsatzformat"/>
    <w:next w:val="KeinAbsatzformat"/>
    <w:uiPriority w:val="99"/>
    <w:rsid w:val="00ED46A4"/>
    <w:pPr>
      <w:tabs>
        <w:tab w:val="left" w:pos="283"/>
      </w:tabs>
      <w:spacing w:line="400" w:lineRule="atLeast"/>
    </w:pPr>
    <w:rPr>
      <w:rFonts w:ascii="Bliss2-Bold" w:hAnsi="Bliss2-Bold" w:cs="Bliss2-Bold"/>
      <w:b/>
      <w:bCs/>
      <w:caps/>
      <w:color w:val="334898"/>
      <w:sz w:val="36"/>
      <w:szCs w:val="36"/>
    </w:rPr>
  </w:style>
  <w:style w:type="character" w:styleId="Kommentarzeichen">
    <w:name w:val="annotation reference"/>
    <w:basedOn w:val="Absatz-Standardschriftart"/>
    <w:uiPriority w:val="99"/>
    <w:semiHidden/>
    <w:unhideWhenUsed/>
    <w:rsid w:val="00972E0D"/>
    <w:rPr>
      <w:sz w:val="16"/>
      <w:szCs w:val="16"/>
    </w:rPr>
  </w:style>
  <w:style w:type="paragraph" w:styleId="Kommentartext">
    <w:name w:val="annotation text"/>
    <w:basedOn w:val="Standard"/>
    <w:link w:val="KommentartextZchn"/>
    <w:uiPriority w:val="99"/>
    <w:unhideWhenUsed/>
    <w:rsid w:val="00972E0D"/>
    <w:pPr>
      <w:spacing w:line="240" w:lineRule="auto"/>
    </w:pPr>
    <w:rPr>
      <w:sz w:val="20"/>
      <w:szCs w:val="20"/>
    </w:rPr>
  </w:style>
  <w:style w:type="character" w:customStyle="1" w:styleId="KommentartextZchn">
    <w:name w:val="Kommentartext Zchn"/>
    <w:basedOn w:val="Absatz-Standardschriftart"/>
    <w:link w:val="Kommentartext"/>
    <w:uiPriority w:val="99"/>
    <w:rsid w:val="00972E0D"/>
    <w:rPr>
      <w:lang w:val="en-US" w:eastAsia="en-US"/>
    </w:rPr>
  </w:style>
  <w:style w:type="paragraph" w:styleId="Kommentarthema">
    <w:name w:val="annotation subject"/>
    <w:basedOn w:val="Kommentartext"/>
    <w:next w:val="Kommentartext"/>
    <w:link w:val="KommentarthemaZchn"/>
    <w:uiPriority w:val="99"/>
    <w:semiHidden/>
    <w:unhideWhenUsed/>
    <w:rsid w:val="00972E0D"/>
    <w:rPr>
      <w:b/>
      <w:bCs/>
    </w:rPr>
  </w:style>
  <w:style w:type="character" w:customStyle="1" w:styleId="KommentarthemaZchn">
    <w:name w:val="Kommentarthema Zchn"/>
    <w:basedOn w:val="KommentartextZchn"/>
    <w:link w:val="Kommentarthema"/>
    <w:uiPriority w:val="99"/>
    <w:semiHidden/>
    <w:rsid w:val="00972E0D"/>
    <w:rPr>
      <w:b/>
      <w:bCs/>
      <w:lang w:val="en-US" w:eastAsia="en-US"/>
    </w:rPr>
  </w:style>
  <w:style w:type="paragraph" w:styleId="berarbeitung">
    <w:name w:val="Revision"/>
    <w:hidden/>
    <w:uiPriority w:val="99"/>
    <w:semiHidden/>
    <w:rsid w:val="000577D0"/>
    <w:rPr>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7436850">
      <w:bodyDiv w:val="1"/>
      <w:marLeft w:val="0"/>
      <w:marRight w:val="0"/>
      <w:marTop w:val="0"/>
      <w:marBottom w:val="0"/>
      <w:divBdr>
        <w:top w:val="none" w:sz="0" w:space="0" w:color="auto"/>
        <w:left w:val="none" w:sz="0" w:space="0" w:color="auto"/>
        <w:bottom w:val="none" w:sz="0" w:space="0" w:color="auto"/>
        <w:right w:val="none" w:sz="0" w:space="0" w:color="auto"/>
      </w:divBdr>
    </w:div>
    <w:div w:id="1150442884">
      <w:bodyDiv w:val="1"/>
      <w:marLeft w:val="0"/>
      <w:marRight w:val="0"/>
      <w:marTop w:val="0"/>
      <w:marBottom w:val="0"/>
      <w:divBdr>
        <w:top w:val="none" w:sz="0" w:space="0" w:color="auto"/>
        <w:left w:val="none" w:sz="0" w:space="0" w:color="auto"/>
        <w:bottom w:val="none" w:sz="0" w:space="0" w:color="auto"/>
        <w:right w:val="none" w:sz="0" w:space="0" w:color="auto"/>
      </w:divBdr>
      <w:divsChild>
        <w:div w:id="1360352153">
          <w:marLeft w:val="0"/>
          <w:marRight w:val="0"/>
          <w:marTop w:val="0"/>
          <w:marBottom w:val="0"/>
          <w:divBdr>
            <w:top w:val="none" w:sz="0" w:space="0" w:color="auto"/>
            <w:left w:val="none" w:sz="0" w:space="0" w:color="auto"/>
            <w:bottom w:val="none" w:sz="0" w:space="0" w:color="auto"/>
            <w:right w:val="none" w:sz="0" w:space="0" w:color="auto"/>
          </w:divBdr>
          <w:divsChild>
            <w:div w:id="271671818">
              <w:marLeft w:val="0"/>
              <w:marRight w:val="0"/>
              <w:marTop w:val="0"/>
              <w:marBottom w:val="0"/>
              <w:divBdr>
                <w:top w:val="none" w:sz="0" w:space="0" w:color="auto"/>
                <w:left w:val="none" w:sz="0" w:space="0" w:color="auto"/>
                <w:bottom w:val="none" w:sz="0" w:space="0" w:color="auto"/>
                <w:right w:val="none" w:sz="0" w:space="0" w:color="auto"/>
              </w:divBdr>
              <w:divsChild>
                <w:div w:id="1386835292">
                  <w:marLeft w:val="0"/>
                  <w:marRight w:val="0"/>
                  <w:marTop w:val="0"/>
                  <w:marBottom w:val="0"/>
                  <w:divBdr>
                    <w:top w:val="none" w:sz="0" w:space="0" w:color="auto"/>
                    <w:left w:val="none" w:sz="0" w:space="0" w:color="auto"/>
                    <w:bottom w:val="none" w:sz="0" w:space="0" w:color="auto"/>
                    <w:right w:val="none" w:sz="0" w:space="0" w:color="auto"/>
                  </w:divBdr>
                  <w:divsChild>
                    <w:div w:id="479470483">
                      <w:marLeft w:val="0"/>
                      <w:marRight w:val="0"/>
                      <w:marTop w:val="0"/>
                      <w:marBottom w:val="0"/>
                      <w:divBdr>
                        <w:top w:val="none" w:sz="0" w:space="0" w:color="auto"/>
                        <w:left w:val="none" w:sz="0" w:space="0" w:color="auto"/>
                        <w:bottom w:val="none" w:sz="0" w:space="0" w:color="auto"/>
                        <w:right w:val="none" w:sz="0" w:space="0" w:color="auto"/>
                      </w:divBdr>
                      <w:divsChild>
                        <w:div w:id="2082021232">
                          <w:marLeft w:val="0"/>
                          <w:marRight w:val="0"/>
                          <w:marTop w:val="0"/>
                          <w:marBottom w:val="0"/>
                          <w:divBdr>
                            <w:top w:val="none" w:sz="0" w:space="0" w:color="auto"/>
                            <w:left w:val="none" w:sz="0" w:space="0" w:color="auto"/>
                            <w:bottom w:val="none" w:sz="0" w:space="0" w:color="auto"/>
                            <w:right w:val="none" w:sz="0" w:space="0" w:color="auto"/>
                          </w:divBdr>
                          <w:divsChild>
                            <w:div w:id="1070809860">
                              <w:marLeft w:val="0"/>
                              <w:marRight w:val="0"/>
                              <w:marTop w:val="0"/>
                              <w:marBottom w:val="0"/>
                              <w:divBdr>
                                <w:top w:val="none" w:sz="0" w:space="0" w:color="auto"/>
                                <w:left w:val="none" w:sz="0" w:space="0" w:color="auto"/>
                                <w:bottom w:val="none" w:sz="0" w:space="0" w:color="auto"/>
                                <w:right w:val="none" w:sz="0" w:space="0" w:color="auto"/>
                              </w:divBdr>
                              <w:divsChild>
                                <w:div w:id="1439570027">
                                  <w:marLeft w:val="0"/>
                                  <w:marRight w:val="0"/>
                                  <w:marTop w:val="0"/>
                                  <w:marBottom w:val="0"/>
                                  <w:divBdr>
                                    <w:top w:val="none" w:sz="0" w:space="0" w:color="auto"/>
                                    <w:left w:val="none" w:sz="0" w:space="0" w:color="auto"/>
                                    <w:bottom w:val="none" w:sz="0" w:space="0" w:color="auto"/>
                                    <w:right w:val="none" w:sz="0" w:space="0" w:color="auto"/>
                                  </w:divBdr>
                                  <w:divsChild>
                                    <w:div w:id="1203396243">
                                      <w:marLeft w:val="0"/>
                                      <w:marRight w:val="0"/>
                                      <w:marTop w:val="0"/>
                                      <w:marBottom w:val="0"/>
                                      <w:divBdr>
                                        <w:top w:val="none" w:sz="0" w:space="0" w:color="auto"/>
                                        <w:left w:val="none" w:sz="0" w:space="0" w:color="auto"/>
                                        <w:bottom w:val="none" w:sz="0" w:space="0" w:color="auto"/>
                                        <w:right w:val="none" w:sz="0" w:space="0" w:color="auto"/>
                                      </w:divBdr>
                                      <w:divsChild>
                                        <w:div w:id="1125539912">
                                          <w:marLeft w:val="0"/>
                                          <w:marRight w:val="0"/>
                                          <w:marTop w:val="0"/>
                                          <w:marBottom w:val="0"/>
                                          <w:divBdr>
                                            <w:top w:val="none" w:sz="0" w:space="0" w:color="auto"/>
                                            <w:left w:val="none" w:sz="0" w:space="0" w:color="auto"/>
                                            <w:bottom w:val="none" w:sz="0" w:space="0" w:color="auto"/>
                                            <w:right w:val="none" w:sz="0" w:space="0" w:color="auto"/>
                                          </w:divBdr>
                                          <w:divsChild>
                                            <w:div w:id="393743933">
                                              <w:marLeft w:val="0"/>
                                              <w:marRight w:val="0"/>
                                              <w:marTop w:val="0"/>
                                              <w:marBottom w:val="0"/>
                                              <w:divBdr>
                                                <w:top w:val="none" w:sz="0" w:space="0" w:color="auto"/>
                                                <w:left w:val="none" w:sz="0" w:space="0" w:color="auto"/>
                                                <w:bottom w:val="none" w:sz="0" w:space="0" w:color="auto"/>
                                                <w:right w:val="none" w:sz="0" w:space="0" w:color="auto"/>
                                              </w:divBdr>
                                              <w:divsChild>
                                                <w:div w:id="210310990">
                                                  <w:marLeft w:val="0"/>
                                                  <w:marRight w:val="0"/>
                                                  <w:marTop w:val="0"/>
                                                  <w:marBottom w:val="0"/>
                                                  <w:divBdr>
                                                    <w:top w:val="none" w:sz="0" w:space="0" w:color="auto"/>
                                                    <w:left w:val="none" w:sz="0" w:space="0" w:color="auto"/>
                                                    <w:bottom w:val="none" w:sz="0" w:space="0" w:color="auto"/>
                                                    <w:right w:val="none" w:sz="0" w:space="0" w:color="auto"/>
                                                  </w:divBdr>
                                                  <w:divsChild>
                                                    <w:div w:id="757601485">
                                                      <w:marLeft w:val="0"/>
                                                      <w:marRight w:val="0"/>
                                                      <w:marTop w:val="0"/>
                                                      <w:marBottom w:val="0"/>
                                                      <w:divBdr>
                                                        <w:top w:val="none" w:sz="0" w:space="0" w:color="auto"/>
                                                        <w:left w:val="none" w:sz="0" w:space="0" w:color="auto"/>
                                                        <w:bottom w:val="none" w:sz="0" w:space="0" w:color="auto"/>
                                                        <w:right w:val="none" w:sz="0" w:space="0" w:color="auto"/>
                                                      </w:divBdr>
                                                      <w:divsChild>
                                                        <w:div w:id="989289886">
                                                          <w:marLeft w:val="0"/>
                                                          <w:marRight w:val="0"/>
                                                          <w:marTop w:val="0"/>
                                                          <w:marBottom w:val="0"/>
                                                          <w:divBdr>
                                                            <w:top w:val="none" w:sz="0" w:space="0" w:color="auto"/>
                                                            <w:left w:val="none" w:sz="0" w:space="0" w:color="auto"/>
                                                            <w:bottom w:val="none" w:sz="0" w:space="0" w:color="auto"/>
                                                            <w:right w:val="none" w:sz="0" w:space="0" w:color="auto"/>
                                                          </w:divBdr>
                                                          <w:divsChild>
                                                            <w:div w:id="122140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55298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freudenberg.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freudenberg-pm.com"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B506D881DFD794E9E39527D3C90F66A" ma:contentTypeVersion="25" ma:contentTypeDescription="Create a new document." ma:contentTypeScope="" ma:versionID="d5d1a46363b46d70715859cf2d7239bf">
  <xsd:schema xmlns:xsd="http://www.w3.org/2001/XMLSchema" xmlns:xs="http://www.w3.org/2001/XMLSchema" xmlns:p="http://schemas.microsoft.com/office/2006/metadata/properties" xmlns:ns2="a7ed23eb-128b-4ad1-b5ee-d369d0a41abc" xmlns:ns3="7189ad72-6166-4d2d-b776-1d414a3dd114" targetNamespace="http://schemas.microsoft.com/office/2006/metadata/properties" ma:root="true" ma:fieldsID="74ea91fec3ccae7e22988266e545bd7b" ns2:_="" ns3:_="">
    <xsd:import namespace="a7ed23eb-128b-4ad1-b5ee-d369d0a41abc"/>
    <xsd:import namespace="7189ad72-6166-4d2d-b776-1d414a3dd11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Yes_x002f_N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ed23eb-128b-4ad1-b5ee-d369d0a41a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06e7a38-10a0-476f-88ae-df4e3172b1c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Yes_x002f_No" ma:index="26" nillable="true" ma:displayName="Yes/No" ma:default="1" ma:format="Dropdown" ma:internalName="Yes_x002f_No">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189ad72-6166-4d2d-b776-1d414a3dd11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72b19a9-1db1-4f43-a03d-0a6b26e74e6a}" ma:internalName="TaxCatchAll" ma:showField="CatchAllData" ma:web="7189ad72-6166-4d2d-b776-1d414a3dd1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7ed23eb-128b-4ad1-b5ee-d369d0a41abc">
      <Terms xmlns="http://schemas.microsoft.com/office/infopath/2007/PartnerControls"/>
    </lcf76f155ced4ddcb4097134ff3c332f>
    <TaxCatchAll xmlns="7189ad72-6166-4d2d-b776-1d414a3dd114" xsi:nil="true"/>
    <Yes_x002f_No xmlns="a7ed23eb-128b-4ad1-b5ee-d369d0a41abc">true</Yes_x002f_No>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A72A0E2-1394-4DE3-98FF-D146A3BD37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ed23eb-128b-4ad1-b5ee-d369d0a41abc"/>
    <ds:schemaRef ds:uri="7189ad72-6166-4d2d-b776-1d414a3dd1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F288908-1EAE-4303-A4C9-443C7546717F}">
  <ds:schemaRefs>
    <ds:schemaRef ds:uri="http://schemas.openxmlformats.org/officeDocument/2006/bibliography"/>
  </ds:schemaRefs>
</ds:datastoreItem>
</file>

<file path=customXml/itemProps3.xml><?xml version="1.0" encoding="utf-8"?>
<ds:datastoreItem xmlns:ds="http://schemas.openxmlformats.org/officeDocument/2006/customXml" ds:itemID="{08F07C14-9EA6-4B34-939F-1B91081975E1}">
  <ds:schemaRefs>
    <ds:schemaRef ds:uri="http://schemas.microsoft.com/office/2006/metadata/properties"/>
    <ds:schemaRef ds:uri="http://schemas.microsoft.com/office/infopath/2007/PartnerControls"/>
    <ds:schemaRef ds:uri="a7ed23eb-128b-4ad1-b5ee-d369d0a41abc"/>
    <ds:schemaRef ds:uri="7189ad72-6166-4d2d-b776-1d414a3dd114"/>
  </ds:schemaRefs>
</ds:datastoreItem>
</file>

<file path=customXml/itemProps4.xml><?xml version="1.0" encoding="utf-8"?>
<ds:datastoreItem xmlns:ds="http://schemas.openxmlformats.org/officeDocument/2006/customXml" ds:itemID="{2AEEBE40-BA1B-492C-AEC9-1E0CCDF61500}">
  <ds:schemaRefs>
    <ds:schemaRef ds:uri="http://schemas.microsoft.com/sharepoint/v3/contenttype/forms"/>
  </ds:schemaRefs>
</ds:datastoreItem>
</file>

<file path=docMetadata/LabelInfo.xml><?xml version="1.0" encoding="utf-8"?>
<clbl:labelList xmlns:clbl="http://schemas.microsoft.com/office/2020/mipLabelMetadata">
  <clbl:label id="{41f6dd24-d674-4469-bea3-7d76697f0bbf}" enabled="1" method="Standard" siteId="{c7b07781-06f3-41d7-b40f-5b2de1018509}" removed="0"/>
</clbl:labelList>
</file>

<file path=docProps/app.xml><?xml version="1.0" encoding="utf-8"?>
<Properties xmlns="http://schemas.openxmlformats.org/officeDocument/2006/extended-properties" xmlns:vt="http://schemas.openxmlformats.org/officeDocument/2006/docPropsVTypes">
  <Template>Normal</Template>
  <TotalTime>0</TotalTime>
  <Pages>3</Pages>
  <Words>521</Words>
  <Characters>3284</Characters>
  <Application>Microsoft Office Word</Application>
  <DocSecurity>0</DocSecurity>
  <Lines>27</Lines>
  <Paragraphs>7</Paragraphs>
  <ScaleCrop>false</ScaleCrop>
  <Company>Hewlett-Packard</Company>
  <LinksUpToDate>false</LinksUpToDate>
  <CharactersWithSpaces>3798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heidilein</dc:creator>
  <cp:keywords>Letterhead, new Management Board, 2024-01,</cp:keywords>
  <cp:lastModifiedBy>Wahlig, Annalena</cp:lastModifiedBy>
  <cp:revision>35</cp:revision>
  <cp:lastPrinted>2025-01-22T03:12:00Z</cp:lastPrinted>
  <dcterms:created xsi:type="dcterms:W3CDTF">2025-01-22T03:39:00Z</dcterms:created>
  <dcterms:modified xsi:type="dcterms:W3CDTF">2025-01-29T14:36:00Z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0x0101002B506D881DFD794E9E39527D3C90F66A</vt:lpwstr>
  </property>
  <property fmtid="{D5CDD505-2E9C-101B-9397-08002B2CF9AE}" pid="3" name="_dlc_DocIdItemGuid">
    <vt:lpwstr>4884f49c-b186-49bb-b286-7818533b85fe</vt:lpwstr>
  </property>
  <property fmtid="{D5CDD505-2E9C-101B-9397-08002B2CF9AE}" pid="4" name="MediaServiceImageTags">
    <vt:lpwstr/>
  </property>
  <property fmtid="{D5CDD505-2E9C-101B-9397-08002B2CF9AE}" pid="5" name="MSIP_Label_41f6dd24-d674-4469-bea3-7d76697f0bbf_Enabled">
    <vt:lpwstr>true</vt:lpwstr>
  </property>
  <property fmtid="{D5CDD505-2E9C-101B-9397-08002B2CF9AE}" pid="6" name="MSIP_Label_41f6dd24-d674-4469-bea3-7d76697f0bbf_SetDate">
    <vt:lpwstr>2023-04-17T08:56:18Z</vt:lpwstr>
  </property>
  <property fmtid="{D5CDD505-2E9C-101B-9397-08002B2CF9AE}" pid="7" name="MSIP_Label_41f6dd24-d674-4469-bea3-7d76697f0bbf_Method">
    <vt:lpwstr>Standard</vt:lpwstr>
  </property>
  <property fmtid="{D5CDD505-2E9C-101B-9397-08002B2CF9AE}" pid="8" name="MSIP_Label_41f6dd24-d674-4469-bea3-7d76697f0bbf_Name">
    <vt:lpwstr>Internal</vt:lpwstr>
  </property>
  <property fmtid="{D5CDD505-2E9C-101B-9397-08002B2CF9AE}" pid="9" name="MSIP_Label_41f6dd24-d674-4469-bea3-7d76697f0bbf_SiteId">
    <vt:lpwstr>c7b07781-06f3-41d7-b40f-5b2de1018509</vt:lpwstr>
  </property>
  <property fmtid="{D5CDD505-2E9C-101B-9397-08002B2CF9AE}" pid="10" name="MSIP_Label_41f6dd24-d674-4469-bea3-7d76697f0bbf_ActionId">
    <vt:lpwstr>f1197a33-a0f4-49b8-adff-a616c255ae9b</vt:lpwstr>
  </property>
  <property fmtid="{D5CDD505-2E9C-101B-9397-08002B2CF9AE}" pid="11" name="MSIP_Label_41f6dd24-d674-4469-bea3-7d76697f0bbf_ContentBits">
    <vt:lpwstr>2</vt:lpwstr>
  </property>
</Properties>
</file>