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E7F1" w14:textId="54A06ED8" w:rsidR="00FA331E" w:rsidRPr="000B7CC5" w:rsidRDefault="00FA331E" w:rsidP="00BF697F">
      <w:pPr>
        <w:spacing w:afterLines="200" w:after="480"/>
        <w:jc w:val="both"/>
        <w:rPr>
          <w:rFonts w:ascii="Arial" w:hAnsi="Arial" w:cs="Arial"/>
          <w:sz w:val="32"/>
          <w:szCs w:val="32"/>
        </w:rPr>
      </w:pPr>
      <w:r w:rsidRPr="000B7CC5">
        <w:rPr>
          <w:rFonts w:ascii="Arial" w:hAnsi="Arial" w:cs="Arial"/>
          <w:b/>
          <w:bCs/>
          <w:sz w:val="32"/>
          <w:szCs w:val="32"/>
        </w:rPr>
        <w:t>PRESS</w:t>
      </w:r>
      <w:r w:rsidR="000B7CC5">
        <w:rPr>
          <w:rFonts w:ascii="Arial" w:hAnsi="Arial" w:cs="Arial"/>
          <w:b/>
          <w:bCs/>
          <w:sz w:val="32"/>
          <w:szCs w:val="32"/>
        </w:rPr>
        <w:t xml:space="preserve"> RELEASE</w:t>
      </w:r>
    </w:p>
    <w:p w14:paraId="054BFE40" w14:textId="1F78D0B1" w:rsidR="001669DD" w:rsidRPr="000B7CC5" w:rsidRDefault="001669DD" w:rsidP="001669D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B7CC5">
        <w:rPr>
          <w:rFonts w:ascii="Arial" w:hAnsi="Arial" w:cs="Arial"/>
          <w:b/>
          <w:bCs/>
          <w:sz w:val="28"/>
          <w:szCs w:val="28"/>
        </w:rPr>
        <w:t xml:space="preserve">Freudenberg </w:t>
      </w:r>
      <w:r w:rsidR="000B7CC5">
        <w:rPr>
          <w:rFonts w:ascii="Arial" w:hAnsi="Arial" w:cs="Arial"/>
          <w:b/>
          <w:bCs/>
          <w:sz w:val="28"/>
          <w:szCs w:val="28"/>
        </w:rPr>
        <w:t>launch</w:t>
      </w:r>
      <w:r w:rsidR="003E171B">
        <w:rPr>
          <w:rFonts w:ascii="Arial" w:hAnsi="Arial" w:cs="Arial"/>
          <w:b/>
          <w:bCs/>
          <w:sz w:val="28"/>
          <w:szCs w:val="28"/>
        </w:rPr>
        <w:t>es</w:t>
      </w:r>
      <w:r w:rsidR="000B7CC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B7CC5">
        <w:rPr>
          <w:rFonts w:ascii="Arial" w:hAnsi="Arial" w:cs="Arial"/>
          <w:b/>
          <w:bCs/>
          <w:sz w:val="28"/>
          <w:szCs w:val="28"/>
        </w:rPr>
        <w:t>Tacnera</w:t>
      </w:r>
      <w:proofErr w:type="spellEnd"/>
      <w:r w:rsidRPr="000B7CC5">
        <w:rPr>
          <w:rFonts w:ascii="Arial" w:hAnsi="Arial" w:cs="Arial"/>
          <w:b/>
          <w:bCs/>
          <w:sz w:val="28"/>
          <w:szCs w:val="28"/>
        </w:rPr>
        <w:t>®</w:t>
      </w:r>
      <w:r w:rsidRPr="000B7CC5">
        <w:rPr>
          <w:b/>
          <w:bCs/>
          <w:sz w:val="28"/>
          <w:szCs w:val="28"/>
        </w:rPr>
        <w:t xml:space="preserve"> </w:t>
      </w:r>
      <w:r w:rsidR="000B7CC5">
        <w:rPr>
          <w:b/>
          <w:bCs/>
          <w:sz w:val="28"/>
          <w:szCs w:val="28"/>
        </w:rPr>
        <w:t xml:space="preserve">at </w:t>
      </w:r>
      <w:r w:rsidR="00B61E7D" w:rsidRPr="000B7CC5">
        <w:rPr>
          <w:rFonts w:ascii="Arial" w:hAnsi="Arial" w:cs="Arial"/>
          <w:b/>
          <w:bCs/>
          <w:sz w:val="28"/>
          <w:szCs w:val="28"/>
        </w:rPr>
        <w:t>EWMA 2026</w:t>
      </w:r>
      <w:r w:rsidRPr="000B7CC5">
        <w:rPr>
          <w:rFonts w:ascii="Arial" w:hAnsi="Arial" w:cs="Arial"/>
          <w:b/>
          <w:bCs/>
          <w:sz w:val="28"/>
          <w:szCs w:val="28"/>
        </w:rPr>
        <w:t>:</w:t>
      </w:r>
      <w:r w:rsidR="00B61E7D" w:rsidRPr="000B7CC5">
        <w:rPr>
          <w:rFonts w:ascii="Arial" w:hAnsi="Arial" w:cs="Arial"/>
          <w:b/>
          <w:bCs/>
          <w:sz w:val="28"/>
          <w:szCs w:val="28"/>
        </w:rPr>
        <w:t xml:space="preserve"> </w:t>
      </w:r>
      <w:r w:rsidR="000B7CC5">
        <w:rPr>
          <w:rFonts w:ascii="Arial" w:hAnsi="Arial" w:cs="Arial"/>
          <w:b/>
          <w:bCs/>
          <w:sz w:val="28"/>
          <w:szCs w:val="28"/>
        </w:rPr>
        <w:t>technology enables next generation of silicone-based foam dressings</w:t>
      </w:r>
      <w:r w:rsidRPr="000B7CC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C78A7BE" w14:textId="054A7EAD" w:rsidR="00FA331E" w:rsidRPr="000B7CC5" w:rsidRDefault="000B7CC5" w:rsidP="001669DD">
      <w:pPr>
        <w:ind w:left="709" w:hanging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Resolves the dilemma between adhesive strength and skin protection</w:t>
      </w:r>
    </w:p>
    <w:p w14:paraId="0A08169D" w14:textId="6E668E84" w:rsidR="0030441D" w:rsidRPr="000B7CC5" w:rsidRDefault="00FA331E" w:rsidP="00220AE2">
      <w:pPr>
        <w:spacing w:afterLines="200"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7CC5">
        <w:rPr>
          <w:rFonts w:ascii="Arial" w:hAnsi="Arial" w:cs="Arial"/>
          <w:b/>
          <w:bCs/>
          <w:sz w:val="24"/>
          <w:szCs w:val="24"/>
        </w:rPr>
        <w:t>Weinheim</w:t>
      </w:r>
      <w:r w:rsidRPr="00D560E4">
        <w:rPr>
          <w:rFonts w:ascii="Arial" w:hAnsi="Arial" w:cs="Arial"/>
          <w:b/>
          <w:bCs/>
          <w:sz w:val="24"/>
          <w:szCs w:val="24"/>
        </w:rPr>
        <w:t>, </w:t>
      </w:r>
      <w:r w:rsidR="00D560E4" w:rsidRPr="00D560E4">
        <w:rPr>
          <w:rFonts w:ascii="Arial" w:hAnsi="Arial" w:cs="Arial"/>
          <w:b/>
          <w:bCs/>
          <w:sz w:val="24"/>
          <w:szCs w:val="24"/>
        </w:rPr>
        <w:t>April</w:t>
      </w:r>
      <w:r w:rsidR="00D560E4">
        <w:rPr>
          <w:rFonts w:ascii="Arial" w:hAnsi="Arial" w:cs="Arial"/>
          <w:b/>
          <w:bCs/>
          <w:sz w:val="24"/>
          <w:szCs w:val="24"/>
        </w:rPr>
        <w:t xml:space="preserve"> </w:t>
      </w:r>
      <w:r w:rsidR="00D560E4" w:rsidRPr="00D560E4">
        <w:rPr>
          <w:rFonts w:ascii="Arial" w:hAnsi="Arial" w:cs="Arial"/>
          <w:b/>
          <w:bCs/>
          <w:sz w:val="24"/>
          <w:szCs w:val="24"/>
        </w:rPr>
        <w:t>16</w:t>
      </w:r>
      <w:r w:rsidR="000B7CC5" w:rsidRPr="00D560E4">
        <w:rPr>
          <w:rFonts w:ascii="Arial" w:hAnsi="Arial" w:cs="Arial"/>
          <w:b/>
          <w:bCs/>
          <w:sz w:val="24"/>
          <w:szCs w:val="24"/>
        </w:rPr>
        <w:t>,</w:t>
      </w:r>
      <w:r w:rsidRPr="000B7CC5">
        <w:rPr>
          <w:rFonts w:ascii="Arial" w:hAnsi="Arial" w:cs="Arial"/>
          <w:b/>
          <w:bCs/>
          <w:sz w:val="24"/>
          <w:szCs w:val="24"/>
        </w:rPr>
        <w:t> 202</w:t>
      </w:r>
      <w:r w:rsidR="00D11048" w:rsidRPr="000B7CC5">
        <w:rPr>
          <w:rFonts w:ascii="Arial" w:hAnsi="Arial" w:cs="Arial"/>
          <w:b/>
          <w:bCs/>
          <w:sz w:val="24"/>
          <w:szCs w:val="24"/>
        </w:rPr>
        <w:t>6</w:t>
      </w:r>
      <w:r w:rsidRPr="000B7CC5">
        <w:rPr>
          <w:rFonts w:ascii="Arial" w:hAnsi="Arial" w:cs="Arial"/>
          <w:b/>
          <w:bCs/>
          <w:sz w:val="24"/>
          <w:szCs w:val="24"/>
        </w:rPr>
        <w:t>. </w:t>
      </w:r>
      <w:r w:rsidR="000B7CC5">
        <w:rPr>
          <w:rFonts w:ascii="Arial" w:hAnsi="Arial" w:cs="Arial"/>
          <w:b/>
          <w:bCs/>
          <w:sz w:val="24"/>
          <w:szCs w:val="24"/>
        </w:rPr>
        <w:t xml:space="preserve">With </w:t>
      </w:r>
      <w:proofErr w:type="spellStart"/>
      <w:r w:rsidR="000B7CC5" w:rsidRPr="000B7CC5">
        <w:rPr>
          <w:rFonts w:ascii="Arial" w:hAnsi="Arial" w:cs="Arial"/>
          <w:b/>
          <w:bCs/>
          <w:sz w:val="24"/>
          <w:szCs w:val="24"/>
        </w:rPr>
        <w:t>Tacnera</w:t>
      </w:r>
      <w:proofErr w:type="spellEnd"/>
      <w:r w:rsidR="000B7CC5" w:rsidRPr="000B7CC5">
        <w:rPr>
          <w:rFonts w:ascii="Arial" w:hAnsi="Arial" w:cs="Arial"/>
          <w:b/>
          <w:bCs/>
          <w:sz w:val="24"/>
          <w:szCs w:val="24"/>
        </w:rPr>
        <w:t>®</w:t>
      </w:r>
      <w:r w:rsidR="001E03B1">
        <w:rPr>
          <w:rFonts w:ascii="Arial" w:hAnsi="Arial" w:cs="Arial"/>
          <w:b/>
          <w:bCs/>
          <w:sz w:val="24"/>
          <w:szCs w:val="24"/>
        </w:rPr>
        <w:t>,</w:t>
      </w:r>
      <w:r w:rsidR="000B7CC5">
        <w:rPr>
          <w:rFonts w:ascii="Arial" w:hAnsi="Arial" w:cs="Arial"/>
          <w:b/>
          <w:bCs/>
          <w:sz w:val="24"/>
          <w:szCs w:val="24"/>
        </w:rPr>
        <w:t xml:space="preserve"> </w:t>
      </w:r>
      <w:r w:rsidR="00D11048" w:rsidRPr="000B7CC5">
        <w:rPr>
          <w:rFonts w:ascii="Arial" w:hAnsi="Arial" w:cs="Arial"/>
          <w:b/>
          <w:bCs/>
          <w:sz w:val="24"/>
          <w:szCs w:val="24"/>
        </w:rPr>
        <w:t xml:space="preserve">Freudenberg Performance Materials (Freudenberg) </w:t>
      </w:r>
      <w:proofErr w:type="gramStart"/>
      <w:r w:rsidR="000B7CC5">
        <w:rPr>
          <w:rFonts w:ascii="Arial" w:hAnsi="Arial" w:cs="Arial"/>
          <w:b/>
          <w:bCs/>
          <w:sz w:val="24"/>
          <w:szCs w:val="24"/>
        </w:rPr>
        <w:t>is presenting</w:t>
      </w:r>
      <w:proofErr w:type="gramEnd"/>
      <w:r w:rsidR="000B7CC5">
        <w:rPr>
          <w:rFonts w:ascii="Arial" w:hAnsi="Arial" w:cs="Arial"/>
          <w:b/>
          <w:bCs/>
          <w:sz w:val="24"/>
          <w:szCs w:val="24"/>
        </w:rPr>
        <w:t xml:space="preserve"> a new </w:t>
      </w:r>
      <w:r w:rsidR="001E03B1">
        <w:rPr>
          <w:rFonts w:ascii="Arial" w:hAnsi="Arial" w:cs="Arial"/>
          <w:b/>
          <w:bCs/>
          <w:sz w:val="24"/>
          <w:szCs w:val="24"/>
        </w:rPr>
        <w:t xml:space="preserve">technology for silicone foam dressings used in advanced wound care. Unlike classic silicone adhesive layers, </w:t>
      </w:r>
      <w:proofErr w:type="spellStart"/>
      <w:r w:rsidR="00042B3F" w:rsidRPr="000B7CC5">
        <w:rPr>
          <w:rFonts w:ascii="Arial" w:hAnsi="Arial" w:cs="Arial"/>
          <w:b/>
          <w:bCs/>
          <w:sz w:val="24"/>
          <w:szCs w:val="24"/>
        </w:rPr>
        <w:t>Tacnera</w:t>
      </w:r>
      <w:proofErr w:type="spellEnd"/>
      <w:r w:rsidR="00042B3F" w:rsidRPr="000B7CC5">
        <w:rPr>
          <w:rFonts w:ascii="Arial" w:hAnsi="Arial" w:cs="Arial"/>
          <w:b/>
          <w:bCs/>
          <w:sz w:val="24"/>
          <w:szCs w:val="24"/>
        </w:rPr>
        <w:t xml:space="preserve">® </w:t>
      </w:r>
      <w:r w:rsidR="009159BE">
        <w:rPr>
          <w:rFonts w:ascii="Arial" w:hAnsi="Arial" w:cs="Arial"/>
          <w:b/>
          <w:bCs/>
          <w:sz w:val="24"/>
          <w:szCs w:val="24"/>
        </w:rPr>
        <w:t xml:space="preserve">is a </w:t>
      </w:r>
      <w:proofErr w:type="gramStart"/>
      <w:r w:rsidR="009159BE">
        <w:rPr>
          <w:rFonts w:ascii="Arial" w:hAnsi="Arial" w:cs="Arial"/>
          <w:b/>
          <w:bCs/>
          <w:sz w:val="24"/>
          <w:szCs w:val="24"/>
        </w:rPr>
        <w:t>highly-developed</w:t>
      </w:r>
      <w:proofErr w:type="gramEnd"/>
      <w:r w:rsidR="003E171B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="003E171B">
        <w:rPr>
          <w:rFonts w:ascii="Arial" w:hAnsi="Arial" w:cs="Arial"/>
          <w:b/>
          <w:bCs/>
          <w:sz w:val="24"/>
          <w:szCs w:val="24"/>
        </w:rPr>
        <w:t>intelligently</w:t>
      </w:r>
      <w:r w:rsidR="003E5789">
        <w:rPr>
          <w:rFonts w:ascii="Arial" w:hAnsi="Arial" w:cs="Arial"/>
          <w:b/>
          <w:bCs/>
          <w:sz w:val="24"/>
          <w:szCs w:val="24"/>
        </w:rPr>
        <w:t>-</w:t>
      </w:r>
      <w:r w:rsidR="003E171B">
        <w:rPr>
          <w:rFonts w:ascii="Arial" w:hAnsi="Arial" w:cs="Arial"/>
          <w:b/>
          <w:bCs/>
          <w:sz w:val="24"/>
          <w:szCs w:val="24"/>
        </w:rPr>
        <w:t>engineered</w:t>
      </w:r>
      <w:proofErr w:type="gramEnd"/>
      <w:r w:rsidR="009159BE">
        <w:rPr>
          <w:rFonts w:ascii="Arial" w:hAnsi="Arial" w:cs="Arial"/>
          <w:b/>
          <w:bCs/>
          <w:sz w:val="24"/>
          <w:szCs w:val="24"/>
        </w:rPr>
        <w:t xml:space="preserve"> system </w:t>
      </w:r>
      <w:r w:rsidR="003E171B">
        <w:rPr>
          <w:rFonts w:ascii="Arial" w:hAnsi="Arial" w:cs="Arial"/>
          <w:b/>
          <w:bCs/>
          <w:sz w:val="24"/>
          <w:szCs w:val="24"/>
        </w:rPr>
        <w:t>that combines</w:t>
      </w:r>
      <w:r w:rsidR="009159BE">
        <w:rPr>
          <w:rFonts w:ascii="Arial" w:hAnsi="Arial" w:cs="Arial"/>
          <w:b/>
          <w:bCs/>
          <w:sz w:val="24"/>
          <w:szCs w:val="24"/>
        </w:rPr>
        <w:t xml:space="preserve"> polyurethane foam, </w:t>
      </w:r>
      <w:proofErr w:type="gramStart"/>
      <w:r w:rsidR="009159BE">
        <w:rPr>
          <w:rFonts w:ascii="Arial" w:hAnsi="Arial" w:cs="Arial"/>
          <w:b/>
          <w:bCs/>
          <w:sz w:val="24"/>
          <w:szCs w:val="24"/>
        </w:rPr>
        <w:t>a proprietary</w:t>
      </w:r>
      <w:proofErr w:type="gramEnd"/>
      <w:r w:rsidR="009159BE">
        <w:rPr>
          <w:rFonts w:ascii="Arial" w:hAnsi="Arial" w:cs="Arial"/>
          <w:b/>
          <w:bCs/>
          <w:sz w:val="24"/>
          <w:szCs w:val="24"/>
        </w:rPr>
        <w:t xml:space="preserve"> coating technology and </w:t>
      </w:r>
      <w:r w:rsidR="001E03B1">
        <w:rPr>
          <w:rFonts w:ascii="Arial" w:hAnsi="Arial" w:cs="Arial"/>
          <w:b/>
          <w:bCs/>
          <w:sz w:val="24"/>
          <w:szCs w:val="24"/>
        </w:rPr>
        <w:t>gentle silicone gel</w:t>
      </w:r>
      <w:r w:rsidR="009159BE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865C83" w:rsidRPr="000B7CC5">
        <w:rPr>
          <w:rFonts w:ascii="Arial" w:hAnsi="Arial" w:cs="Arial"/>
          <w:b/>
          <w:bCs/>
          <w:sz w:val="24"/>
          <w:szCs w:val="24"/>
        </w:rPr>
        <w:t>Tacnera</w:t>
      </w:r>
      <w:proofErr w:type="spellEnd"/>
      <w:r w:rsidR="00865C83" w:rsidRPr="000B7CC5">
        <w:rPr>
          <w:rFonts w:ascii="Arial" w:hAnsi="Arial" w:cs="Arial"/>
          <w:b/>
          <w:bCs/>
          <w:sz w:val="24"/>
          <w:szCs w:val="24"/>
        </w:rPr>
        <w:t xml:space="preserve">® </w:t>
      </w:r>
      <w:r w:rsidR="003E171B">
        <w:rPr>
          <w:rFonts w:ascii="Arial" w:hAnsi="Arial" w:cs="Arial"/>
          <w:b/>
          <w:bCs/>
          <w:sz w:val="24"/>
          <w:szCs w:val="24"/>
        </w:rPr>
        <w:t xml:space="preserve">therefore </w:t>
      </w:r>
      <w:r w:rsidR="001E03B1">
        <w:rPr>
          <w:rFonts w:ascii="Arial" w:hAnsi="Arial" w:cs="Arial"/>
          <w:b/>
          <w:bCs/>
          <w:sz w:val="24"/>
          <w:szCs w:val="24"/>
        </w:rPr>
        <w:t>solves a key problem for premium foam dressings</w:t>
      </w:r>
      <w:r w:rsidR="00032772" w:rsidRPr="000B7CC5">
        <w:rPr>
          <w:rFonts w:ascii="Arial" w:hAnsi="Arial" w:cs="Arial"/>
          <w:b/>
          <w:bCs/>
          <w:sz w:val="24"/>
          <w:szCs w:val="24"/>
        </w:rPr>
        <w:t xml:space="preserve">: </w:t>
      </w:r>
      <w:r w:rsidR="001E03B1">
        <w:rPr>
          <w:rFonts w:ascii="Arial" w:hAnsi="Arial" w:cs="Arial"/>
          <w:b/>
          <w:bCs/>
          <w:sz w:val="24"/>
          <w:szCs w:val="24"/>
        </w:rPr>
        <w:t xml:space="preserve">the dilemma between </w:t>
      </w:r>
      <w:r w:rsidR="009159BE">
        <w:rPr>
          <w:rFonts w:ascii="Arial" w:hAnsi="Arial" w:cs="Arial"/>
          <w:b/>
          <w:bCs/>
          <w:sz w:val="24"/>
          <w:szCs w:val="24"/>
        </w:rPr>
        <w:t>reliable</w:t>
      </w:r>
      <w:r w:rsidR="001E03B1">
        <w:rPr>
          <w:rFonts w:ascii="Arial" w:hAnsi="Arial" w:cs="Arial"/>
          <w:b/>
          <w:bCs/>
          <w:sz w:val="24"/>
          <w:szCs w:val="24"/>
        </w:rPr>
        <w:t xml:space="preserve"> adhesion and the risk of</w:t>
      </w:r>
      <w:r w:rsidR="009159BE">
        <w:rPr>
          <w:rFonts w:ascii="Arial" w:hAnsi="Arial" w:cs="Arial"/>
          <w:b/>
          <w:bCs/>
          <w:sz w:val="24"/>
          <w:szCs w:val="24"/>
        </w:rPr>
        <w:t xml:space="preserve"> skim trauma during dressing changes</w:t>
      </w:r>
      <w:r w:rsidR="00032772" w:rsidRPr="000B7CC5">
        <w:rPr>
          <w:rFonts w:ascii="Arial" w:hAnsi="Arial" w:cs="Arial"/>
          <w:b/>
          <w:bCs/>
          <w:sz w:val="24"/>
          <w:szCs w:val="24"/>
        </w:rPr>
        <w:t>.</w:t>
      </w:r>
      <w:r w:rsidR="00D85A7F" w:rsidRPr="000B7CC5">
        <w:rPr>
          <w:rFonts w:ascii="Arial" w:hAnsi="Arial" w:cs="Arial"/>
          <w:b/>
          <w:bCs/>
          <w:sz w:val="24"/>
          <w:szCs w:val="24"/>
        </w:rPr>
        <w:t xml:space="preserve"> </w:t>
      </w:r>
      <w:r w:rsidR="009159BE">
        <w:rPr>
          <w:rFonts w:ascii="Arial" w:hAnsi="Arial" w:cs="Arial"/>
          <w:b/>
          <w:bCs/>
          <w:sz w:val="24"/>
          <w:szCs w:val="24"/>
        </w:rPr>
        <w:t xml:space="preserve">This </w:t>
      </w:r>
      <w:r w:rsidR="003E171B">
        <w:rPr>
          <w:rFonts w:ascii="Arial" w:hAnsi="Arial" w:cs="Arial"/>
          <w:b/>
          <w:bCs/>
          <w:sz w:val="24"/>
          <w:szCs w:val="24"/>
        </w:rPr>
        <w:t>gives</w:t>
      </w:r>
      <w:r w:rsidR="009159BE">
        <w:rPr>
          <w:rFonts w:ascii="Arial" w:hAnsi="Arial" w:cs="Arial"/>
          <w:b/>
          <w:bCs/>
          <w:sz w:val="24"/>
          <w:szCs w:val="24"/>
        </w:rPr>
        <w:t xml:space="preserve"> brand manufacturers</w:t>
      </w:r>
      <w:r w:rsidR="00133280" w:rsidRPr="000B7CC5">
        <w:rPr>
          <w:rFonts w:ascii="Arial" w:hAnsi="Arial" w:cs="Arial"/>
          <w:b/>
          <w:bCs/>
          <w:sz w:val="24"/>
          <w:szCs w:val="24"/>
        </w:rPr>
        <w:t xml:space="preserve">, </w:t>
      </w:r>
      <w:r w:rsidR="009159BE">
        <w:rPr>
          <w:rFonts w:ascii="Arial" w:hAnsi="Arial" w:cs="Arial"/>
          <w:b/>
          <w:bCs/>
          <w:sz w:val="24"/>
          <w:szCs w:val="24"/>
        </w:rPr>
        <w:t>distributors and regional suppliers of advanced wound care</w:t>
      </w:r>
      <w:r w:rsidR="003E171B">
        <w:rPr>
          <w:rFonts w:ascii="Arial" w:hAnsi="Arial" w:cs="Arial"/>
          <w:b/>
          <w:bCs/>
          <w:sz w:val="24"/>
          <w:szCs w:val="24"/>
        </w:rPr>
        <w:t xml:space="preserve"> products a clear competitive advantage</w:t>
      </w:r>
      <w:r w:rsidR="009159BE">
        <w:rPr>
          <w:rFonts w:ascii="Arial" w:hAnsi="Arial" w:cs="Arial"/>
          <w:b/>
          <w:bCs/>
          <w:sz w:val="24"/>
          <w:szCs w:val="24"/>
        </w:rPr>
        <w:t xml:space="preserve"> in the premium segment. </w:t>
      </w:r>
      <w:r w:rsidR="003E171B">
        <w:rPr>
          <w:rFonts w:ascii="Arial" w:hAnsi="Arial" w:cs="Arial"/>
          <w:b/>
          <w:bCs/>
          <w:sz w:val="24"/>
          <w:szCs w:val="24"/>
        </w:rPr>
        <w:t>T</w:t>
      </w:r>
      <w:r w:rsidR="00751FD0">
        <w:rPr>
          <w:rFonts w:ascii="Arial" w:hAnsi="Arial" w:cs="Arial"/>
          <w:b/>
          <w:bCs/>
          <w:sz w:val="24"/>
          <w:szCs w:val="24"/>
        </w:rPr>
        <w:t xml:space="preserve">he globally active nonwovens manufacturer will be welcoming visitors to Stand D42 at </w:t>
      </w:r>
      <w:r w:rsidR="00804D2D" w:rsidRPr="000B7CC5">
        <w:rPr>
          <w:rFonts w:ascii="Arial" w:hAnsi="Arial" w:cs="Arial"/>
          <w:b/>
          <w:bCs/>
          <w:sz w:val="24"/>
          <w:szCs w:val="24"/>
        </w:rPr>
        <w:t>EWMA in Bremen</w:t>
      </w:r>
      <w:r w:rsidR="003E171B">
        <w:rPr>
          <w:rFonts w:ascii="Arial" w:hAnsi="Arial" w:cs="Arial"/>
          <w:b/>
          <w:bCs/>
          <w:sz w:val="24"/>
          <w:szCs w:val="24"/>
        </w:rPr>
        <w:t xml:space="preserve"> from May 6 – 8.</w:t>
      </w:r>
    </w:p>
    <w:p w14:paraId="5526E3C0" w14:textId="3EDA6361" w:rsidR="00D11048" w:rsidRPr="000B7CC5" w:rsidRDefault="00751FD0" w:rsidP="00220AE2">
      <w:pPr>
        <w:spacing w:afterLines="200"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Foam dressings with particularly gentle silicone</w:t>
      </w:r>
      <w:r w:rsidR="003E171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often do not adhere firmly enough, while stronger silicones increase the risk of skin trauma and tissue damage. This “adhesion-trauma </w:t>
      </w:r>
      <w:r w:rsidR="003E5789">
        <w:rPr>
          <w:rFonts w:ascii="Arial" w:hAnsi="Arial" w:cs="Arial"/>
          <w:sz w:val="24"/>
          <w:szCs w:val="24"/>
        </w:rPr>
        <w:t>dilemma</w:t>
      </w:r>
      <w:r>
        <w:rPr>
          <w:rFonts w:ascii="Arial" w:hAnsi="Arial" w:cs="Arial"/>
          <w:sz w:val="24"/>
          <w:szCs w:val="24"/>
        </w:rPr>
        <w:t xml:space="preserve">” reduces both patient comfort and clinical confidence, and limits </w:t>
      </w:r>
      <w:r w:rsidR="003E171B">
        <w:rPr>
          <w:rFonts w:ascii="Arial" w:hAnsi="Arial" w:cs="Arial"/>
          <w:sz w:val="24"/>
          <w:szCs w:val="24"/>
        </w:rPr>
        <w:t xml:space="preserve">market </w:t>
      </w:r>
      <w:r>
        <w:rPr>
          <w:rFonts w:ascii="Arial" w:hAnsi="Arial" w:cs="Arial"/>
          <w:sz w:val="24"/>
          <w:szCs w:val="24"/>
        </w:rPr>
        <w:t xml:space="preserve">differentiation options in the premium segment. </w:t>
      </w:r>
      <w:proofErr w:type="spellStart"/>
      <w:r w:rsidR="00CB6377" w:rsidRPr="000B7CC5">
        <w:rPr>
          <w:rFonts w:ascii="Arial" w:hAnsi="Arial" w:cs="Arial"/>
          <w:sz w:val="24"/>
          <w:szCs w:val="24"/>
        </w:rPr>
        <w:t>Tacnera</w:t>
      </w:r>
      <w:proofErr w:type="spellEnd"/>
      <w:r w:rsidR="00CB6377" w:rsidRPr="000B7CC5">
        <w:rPr>
          <w:rFonts w:ascii="Arial" w:hAnsi="Arial" w:cs="Arial"/>
          <w:sz w:val="24"/>
          <w:szCs w:val="24"/>
        </w:rPr>
        <w:t xml:space="preserve">® </w:t>
      </w:r>
      <w:r w:rsidR="004948BF">
        <w:rPr>
          <w:rFonts w:ascii="Arial" w:hAnsi="Arial" w:cs="Arial"/>
          <w:sz w:val="24"/>
          <w:szCs w:val="24"/>
        </w:rPr>
        <w:t>resolves this dilemma</w:t>
      </w:r>
      <w:r w:rsidR="00CB6377" w:rsidRPr="000B7CC5">
        <w:rPr>
          <w:rFonts w:ascii="Arial" w:hAnsi="Arial" w:cs="Arial"/>
          <w:sz w:val="24"/>
          <w:szCs w:val="24"/>
        </w:rPr>
        <w:t>.</w:t>
      </w:r>
    </w:p>
    <w:p w14:paraId="3BF46D75" w14:textId="67F1B3BD" w:rsidR="00FD4BF9" w:rsidRPr="000B7CC5" w:rsidRDefault="0012294A" w:rsidP="00FD4BF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7CC5">
        <w:rPr>
          <w:rFonts w:ascii="Arial" w:hAnsi="Arial" w:cs="Arial"/>
          <w:b/>
          <w:bCs/>
          <w:sz w:val="24"/>
          <w:szCs w:val="24"/>
        </w:rPr>
        <w:br w:type="column"/>
      </w:r>
      <w:r w:rsidR="004948BF">
        <w:rPr>
          <w:rFonts w:ascii="Arial" w:hAnsi="Arial" w:cs="Arial"/>
          <w:b/>
          <w:bCs/>
          <w:sz w:val="24"/>
          <w:szCs w:val="24"/>
        </w:rPr>
        <w:lastRenderedPageBreak/>
        <w:t>Two silicones in a single wound dressing: adhesion exactly where it is needed</w:t>
      </w:r>
    </w:p>
    <w:p w14:paraId="4FFC24AD" w14:textId="3F7B02FB" w:rsidR="00D11048" w:rsidRPr="000B7CC5" w:rsidRDefault="004948BF" w:rsidP="00220AE2">
      <w:pPr>
        <w:spacing w:afterLines="200"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Foam dressings based on </w:t>
      </w:r>
      <w:proofErr w:type="spellStart"/>
      <w:r w:rsidR="00CB6377" w:rsidRPr="000B7CC5">
        <w:rPr>
          <w:rFonts w:ascii="Arial" w:hAnsi="Arial" w:cs="Arial"/>
          <w:sz w:val="24"/>
          <w:szCs w:val="24"/>
        </w:rPr>
        <w:t>Tacnera</w:t>
      </w:r>
      <w:proofErr w:type="spellEnd"/>
      <w:r w:rsidR="00CB6377" w:rsidRPr="000B7CC5">
        <w:rPr>
          <w:rFonts w:ascii="Arial" w:hAnsi="Arial" w:cs="Arial"/>
          <w:sz w:val="24"/>
          <w:szCs w:val="24"/>
        </w:rPr>
        <w:t>®</w:t>
      </w:r>
      <w:r>
        <w:rPr>
          <w:rFonts w:ascii="Arial" w:hAnsi="Arial" w:cs="Arial"/>
          <w:sz w:val="24"/>
          <w:szCs w:val="24"/>
        </w:rPr>
        <w:t xml:space="preserve"> technology enable a combination of two silicones with different properties in a single </w:t>
      </w:r>
      <w:r w:rsidR="003E171B">
        <w:rPr>
          <w:rFonts w:ascii="Arial" w:hAnsi="Arial" w:cs="Arial"/>
          <w:sz w:val="24"/>
          <w:szCs w:val="24"/>
        </w:rPr>
        <w:t>foam</w:t>
      </w:r>
      <w:r>
        <w:rPr>
          <w:rFonts w:ascii="Arial" w:hAnsi="Arial" w:cs="Arial"/>
          <w:sz w:val="24"/>
          <w:szCs w:val="24"/>
        </w:rPr>
        <w:t xml:space="preserve"> dressing</w:t>
      </w:r>
      <w:r w:rsidR="00D11048" w:rsidRPr="000B7CC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While one </w:t>
      </w:r>
      <w:r w:rsidR="00CA6460">
        <w:rPr>
          <w:rFonts w:ascii="Arial" w:hAnsi="Arial" w:cs="Arial"/>
          <w:sz w:val="24"/>
          <w:szCs w:val="24"/>
        </w:rPr>
        <w:t xml:space="preserve">type of </w:t>
      </w:r>
      <w:r>
        <w:rPr>
          <w:rFonts w:ascii="Arial" w:hAnsi="Arial" w:cs="Arial"/>
          <w:sz w:val="24"/>
          <w:szCs w:val="24"/>
        </w:rPr>
        <w:t xml:space="preserve">silicone </w:t>
      </w:r>
      <w:r w:rsidR="003E171B">
        <w:rPr>
          <w:rFonts w:ascii="Arial" w:hAnsi="Arial" w:cs="Arial"/>
          <w:sz w:val="24"/>
          <w:szCs w:val="24"/>
        </w:rPr>
        <w:t>coating</w:t>
      </w:r>
      <w:r w:rsidR="00CA64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ensures strong edge adhesion for reliable fixation, a second</w:t>
      </w:r>
      <w:r w:rsidR="003E171B">
        <w:rPr>
          <w:rFonts w:ascii="Arial" w:hAnsi="Arial" w:cs="Arial"/>
          <w:sz w:val="24"/>
          <w:szCs w:val="24"/>
        </w:rPr>
        <w:t>, particularly gentle coating</w:t>
      </w:r>
      <w:r>
        <w:rPr>
          <w:rFonts w:ascii="Arial" w:hAnsi="Arial" w:cs="Arial"/>
          <w:sz w:val="24"/>
          <w:szCs w:val="24"/>
        </w:rPr>
        <w:t xml:space="preserve"> </w:t>
      </w:r>
      <w:r w:rsidR="00CA6460">
        <w:rPr>
          <w:rFonts w:ascii="Arial" w:hAnsi="Arial" w:cs="Arial"/>
          <w:sz w:val="24"/>
          <w:szCs w:val="24"/>
        </w:rPr>
        <w:t>in the u</w:t>
      </w:r>
      <w:r>
        <w:rPr>
          <w:rFonts w:ascii="Arial" w:hAnsi="Arial" w:cs="Arial"/>
          <w:sz w:val="24"/>
          <w:szCs w:val="24"/>
        </w:rPr>
        <w:t>ltra-soft island zone</w:t>
      </w:r>
      <w:r w:rsidR="00CA6460">
        <w:rPr>
          <w:rFonts w:ascii="Arial" w:hAnsi="Arial" w:cs="Arial"/>
          <w:sz w:val="24"/>
          <w:szCs w:val="24"/>
        </w:rPr>
        <w:t xml:space="preserve"> protects sensitive skin structures and </w:t>
      </w:r>
      <w:proofErr w:type="gramStart"/>
      <w:r w:rsidR="00CA6460">
        <w:rPr>
          <w:rFonts w:ascii="Arial" w:hAnsi="Arial" w:cs="Arial"/>
          <w:sz w:val="24"/>
          <w:szCs w:val="24"/>
        </w:rPr>
        <w:t>newly-formed</w:t>
      </w:r>
      <w:proofErr w:type="gramEnd"/>
      <w:r w:rsidR="00CA6460">
        <w:rPr>
          <w:rFonts w:ascii="Arial" w:hAnsi="Arial" w:cs="Arial"/>
          <w:sz w:val="24"/>
          <w:szCs w:val="24"/>
        </w:rPr>
        <w:t xml:space="preserve"> tissue.</w:t>
      </w:r>
      <w:r w:rsidR="00D11048" w:rsidRPr="000B7CC5">
        <w:rPr>
          <w:rFonts w:ascii="Arial" w:hAnsi="Arial" w:cs="Arial"/>
          <w:sz w:val="24"/>
          <w:szCs w:val="24"/>
        </w:rPr>
        <w:t xml:space="preserve"> </w:t>
      </w:r>
      <w:r w:rsidR="00CA6460">
        <w:rPr>
          <w:rFonts w:ascii="Arial" w:hAnsi="Arial" w:cs="Arial"/>
          <w:sz w:val="24"/>
          <w:szCs w:val="24"/>
        </w:rPr>
        <w:t xml:space="preserve">This is achieved by a </w:t>
      </w:r>
      <w:proofErr w:type="gramStart"/>
      <w:r w:rsidR="00CA6460">
        <w:rPr>
          <w:rFonts w:ascii="Arial" w:hAnsi="Arial" w:cs="Arial"/>
          <w:sz w:val="24"/>
          <w:szCs w:val="24"/>
        </w:rPr>
        <w:t>precisely-engineered</w:t>
      </w:r>
      <w:proofErr w:type="gramEnd"/>
      <w:r w:rsidR="00CA6460">
        <w:rPr>
          <w:rFonts w:ascii="Arial" w:hAnsi="Arial" w:cs="Arial"/>
          <w:sz w:val="24"/>
          <w:szCs w:val="24"/>
        </w:rPr>
        <w:t xml:space="preserve"> foam and a wave-patterned coating designed to specifically improve contouring, flexibility and exudate management. </w:t>
      </w:r>
    </w:p>
    <w:p w14:paraId="73609EC9" w14:textId="659796E6" w:rsidR="00FD4BF9" w:rsidRPr="000B7CC5" w:rsidRDefault="00CA6460" w:rsidP="00FD4BF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User-friendly and reliable</w:t>
      </w:r>
    </w:p>
    <w:p w14:paraId="58201919" w14:textId="37D8699D" w:rsidR="004E239A" w:rsidRPr="000B7CC5" w:rsidRDefault="00CA6460" w:rsidP="004E239A">
      <w:pPr>
        <w:spacing w:afterLines="200"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3E578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result</w:t>
      </w:r>
      <w:r w:rsidR="003E5789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s a foam dressing that reliably stays in place </w:t>
      </w:r>
      <w:r w:rsidR="00C57DCD">
        <w:rPr>
          <w:rFonts w:ascii="Arial" w:hAnsi="Arial" w:cs="Arial"/>
          <w:sz w:val="24"/>
          <w:szCs w:val="24"/>
        </w:rPr>
        <w:t>even when used on wounds in hard-to-heal locations, while also ensuring gentle and painless removal.</w:t>
      </w:r>
      <w:r w:rsidR="00D11048" w:rsidRPr="000B7CC5">
        <w:rPr>
          <w:rFonts w:ascii="Arial" w:hAnsi="Arial" w:cs="Arial"/>
          <w:sz w:val="24"/>
          <w:szCs w:val="24"/>
        </w:rPr>
        <w:t xml:space="preserve"> </w:t>
      </w:r>
      <w:r w:rsidR="00C57DCD">
        <w:rPr>
          <w:rFonts w:ascii="Arial" w:hAnsi="Arial" w:cs="Arial"/>
          <w:sz w:val="24"/>
          <w:szCs w:val="24"/>
        </w:rPr>
        <w:t xml:space="preserve">The dressing </w:t>
      </w:r>
      <w:r w:rsidR="00747043">
        <w:rPr>
          <w:rFonts w:ascii="Arial" w:hAnsi="Arial" w:cs="Arial"/>
          <w:sz w:val="24"/>
          <w:szCs w:val="24"/>
        </w:rPr>
        <w:t xml:space="preserve">delivers a </w:t>
      </w:r>
      <w:r w:rsidR="00C57DCD">
        <w:rPr>
          <w:rFonts w:ascii="Arial" w:hAnsi="Arial" w:cs="Arial"/>
          <w:sz w:val="24"/>
          <w:szCs w:val="24"/>
        </w:rPr>
        <w:t>consistent performance, thereby supporting both the quality of care and the confidence of users and patients.</w:t>
      </w:r>
      <w:r w:rsidR="00FD4BF9" w:rsidRPr="000B7C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57DCD">
        <w:rPr>
          <w:rFonts w:ascii="Arial" w:hAnsi="Arial" w:cs="Arial"/>
          <w:sz w:val="24"/>
          <w:szCs w:val="24"/>
        </w:rPr>
        <w:t>The technology</w:t>
      </w:r>
      <w:proofErr w:type="gramEnd"/>
      <w:r w:rsidR="00C57DCD">
        <w:rPr>
          <w:rFonts w:ascii="Arial" w:hAnsi="Arial" w:cs="Arial"/>
          <w:sz w:val="24"/>
          <w:szCs w:val="24"/>
        </w:rPr>
        <w:t xml:space="preserve"> therefore </w:t>
      </w:r>
      <w:r w:rsidR="008C1066">
        <w:rPr>
          <w:rFonts w:ascii="Arial" w:hAnsi="Arial" w:cs="Arial"/>
          <w:sz w:val="24"/>
          <w:szCs w:val="24"/>
        </w:rPr>
        <w:t xml:space="preserve">generates new opportunities for </w:t>
      </w:r>
      <w:r w:rsidR="00C57DCD">
        <w:rPr>
          <w:rFonts w:ascii="Arial" w:hAnsi="Arial" w:cs="Arial"/>
          <w:sz w:val="24"/>
          <w:szCs w:val="24"/>
        </w:rPr>
        <w:t>brand manufacturers, distributors and regional suppliers</w:t>
      </w:r>
      <w:r w:rsidR="00747043">
        <w:rPr>
          <w:rFonts w:ascii="Arial" w:hAnsi="Arial" w:cs="Arial"/>
          <w:sz w:val="24"/>
          <w:szCs w:val="24"/>
        </w:rPr>
        <w:t xml:space="preserve"> </w:t>
      </w:r>
      <w:r w:rsidR="008C1066">
        <w:rPr>
          <w:rFonts w:ascii="Arial" w:hAnsi="Arial" w:cs="Arial"/>
          <w:sz w:val="24"/>
          <w:szCs w:val="24"/>
        </w:rPr>
        <w:t>to</w:t>
      </w:r>
      <w:r w:rsidR="00747043">
        <w:rPr>
          <w:rFonts w:ascii="Arial" w:hAnsi="Arial" w:cs="Arial"/>
          <w:sz w:val="24"/>
          <w:szCs w:val="24"/>
        </w:rPr>
        <w:t xml:space="preserve"> position themselves in the advanced wound care premium segment. </w:t>
      </w:r>
    </w:p>
    <w:p w14:paraId="610E0DA1" w14:textId="0A666975" w:rsidR="00155E49" w:rsidRPr="000B7CC5" w:rsidRDefault="0074704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“Foam dressings based on the innovative </w:t>
      </w:r>
      <w:proofErr w:type="spellStart"/>
      <w:r w:rsidR="00CF0419" w:rsidRPr="000B7CC5">
        <w:rPr>
          <w:rFonts w:ascii="Arial" w:hAnsi="Arial" w:cs="Arial"/>
          <w:sz w:val="24"/>
          <w:szCs w:val="24"/>
        </w:rPr>
        <w:t>Tacnera</w:t>
      </w:r>
      <w:proofErr w:type="spellEnd"/>
      <w:r w:rsidR="00CF0419" w:rsidRPr="000B7CC5">
        <w:rPr>
          <w:rFonts w:ascii="Arial" w:hAnsi="Arial" w:cs="Arial"/>
          <w:sz w:val="24"/>
          <w:szCs w:val="24"/>
        </w:rPr>
        <w:t>®</w:t>
      </w:r>
      <w:r>
        <w:rPr>
          <w:rFonts w:ascii="Arial" w:hAnsi="Arial" w:cs="Arial"/>
          <w:sz w:val="24"/>
          <w:szCs w:val="24"/>
        </w:rPr>
        <w:t xml:space="preserve"> technology have a fundamentally new, systemic approach</w:t>
      </w:r>
      <w:r w:rsidR="003E171B">
        <w:rPr>
          <w:rFonts w:ascii="Arial" w:hAnsi="Arial" w:cs="Arial"/>
          <w:sz w:val="24"/>
          <w:szCs w:val="24"/>
        </w:rPr>
        <w:t>: t</w:t>
      </w:r>
      <w:r>
        <w:rPr>
          <w:rFonts w:ascii="Arial" w:hAnsi="Arial" w:cs="Arial"/>
          <w:sz w:val="24"/>
          <w:szCs w:val="24"/>
        </w:rPr>
        <w:t xml:space="preserve">hey combine secure fixation, gentle removal, reliable functioning and commercial viability in a single product,” commented </w:t>
      </w:r>
      <w:r w:rsidR="00155E49" w:rsidRPr="000B7CC5">
        <w:rPr>
          <w:rFonts w:ascii="Arial" w:hAnsi="Arial" w:cs="Arial"/>
          <w:sz w:val="24"/>
          <w:szCs w:val="24"/>
        </w:rPr>
        <w:t xml:space="preserve">Dr. Oliver Heneric, SVP Division Healthcare </w:t>
      </w:r>
      <w:r>
        <w:rPr>
          <w:rFonts w:ascii="Arial" w:hAnsi="Arial" w:cs="Arial"/>
          <w:sz w:val="24"/>
          <w:szCs w:val="24"/>
        </w:rPr>
        <w:t>at</w:t>
      </w:r>
      <w:r w:rsidR="00155E49" w:rsidRPr="000B7CC5">
        <w:rPr>
          <w:rFonts w:ascii="Arial" w:hAnsi="Arial" w:cs="Arial"/>
          <w:sz w:val="24"/>
          <w:szCs w:val="24"/>
        </w:rPr>
        <w:t xml:space="preserve"> Freudenberg Performance Materials.</w:t>
      </w:r>
    </w:p>
    <w:p w14:paraId="5730A191" w14:textId="7A3D4312" w:rsidR="00FD4BF9" w:rsidRPr="000B7CC5" w:rsidRDefault="00747043" w:rsidP="00FD4BF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Faster to market</w:t>
      </w:r>
      <w:r w:rsidR="00FD4BF9" w:rsidRPr="000B7CC5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economic benefits for customers</w:t>
      </w:r>
      <w:r w:rsidR="00FD4BF9" w:rsidRPr="000B7C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1BB50B" w14:textId="609B39DD" w:rsidR="00043822" w:rsidRPr="000B7CC5" w:rsidRDefault="00747043" w:rsidP="00DF3DEE">
      <w:pPr>
        <w:spacing w:afterLines="200"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the functional </w:t>
      </w:r>
      <w:r w:rsidR="008C1066">
        <w:rPr>
          <w:rFonts w:ascii="Arial" w:hAnsi="Arial" w:cs="Arial"/>
          <w:sz w:val="24"/>
          <w:szCs w:val="24"/>
        </w:rPr>
        <w:t>advantages</w:t>
      </w:r>
      <w:r>
        <w:rPr>
          <w:rFonts w:ascii="Arial" w:hAnsi="Arial" w:cs="Arial"/>
          <w:sz w:val="24"/>
          <w:szCs w:val="24"/>
        </w:rPr>
        <w:t xml:space="preserve">, customers also enjoy clear economic </w:t>
      </w:r>
      <w:r w:rsidR="008C1066">
        <w:rPr>
          <w:rFonts w:ascii="Arial" w:hAnsi="Arial" w:cs="Arial"/>
          <w:sz w:val="24"/>
          <w:szCs w:val="24"/>
        </w:rPr>
        <w:t>benefits</w:t>
      </w:r>
      <w:r>
        <w:rPr>
          <w:rFonts w:ascii="Arial" w:hAnsi="Arial" w:cs="Arial"/>
          <w:sz w:val="24"/>
          <w:szCs w:val="24"/>
        </w:rPr>
        <w:t>:</w:t>
      </w:r>
      <w:r w:rsidR="00D11048" w:rsidRPr="000B7CC5">
        <w:rPr>
          <w:rFonts w:ascii="Arial" w:hAnsi="Arial" w:cs="Arial"/>
          <w:sz w:val="24"/>
          <w:szCs w:val="24"/>
        </w:rPr>
        <w:t xml:space="preserve"> </w:t>
      </w:r>
      <w:r w:rsidR="003E171B">
        <w:rPr>
          <w:rFonts w:ascii="Arial" w:hAnsi="Arial" w:cs="Arial"/>
          <w:sz w:val="24"/>
          <w:szCs w:val="24"/>
        </w:rPr>
        <w:t>engineering</w:t>
      </w:r>
      <w:r w:rsidR="008C1066">
        <w:rPr>
          <w:rFonts w:ascii="Arial" w:hAnsi="Arial" w:cs="Arial"/>
          <w:sz w:val="24"/>
          <w:szCs w:val="24"/>
        </w:rPr>
        <w:t xml:space="preserve"> high-performance silicone-based foam dressings usually entails long development times, specialized know-how and a high technical risk. </w:t>
      </w:r>
      <w:proofErr w:type="spellStart"/>
      <w:r w:rsidR="00D11048" w:rsidRPr="000B7CC5">
        <w:rPr>
          <w:rFonts w:ascii="Arial" w:hAnsi="Arial" w:cs="Arial"/>
          <w:sz w:val="24"/>
          <w:szCs w:val="24"/>
        </w:rPr>
        <w:t>Tacnera</w:t>
      </w:r>
      <w:proofErr w:type="spellEnd"/>
      <w:r w:rsidR="00D11048" w:rsidRPr="000B7CC5">
        <w:rPr>
          <w:rFonts w:ascii="Arial" w:hAnsi="Arial" w:cs="Arial"/>
          <w:sz w:val="24"/>
          <w:szCs w:val="24"/>
        </w:rPr>
        <w:t>®</w:t>
      </w:r>
      <w:r w:rsidR="008C1066">
        <w:rPr>
          <w:rFonts w:ascii="Arial" w:hAnsi="Arial" w:cs="Arial"/>
          <w:sz w:val="24"/>
          <w:szCs w:val="24"/>
        </w:rPr>
        <w:t xml:space="preserve">-based foam dressings are a production-ready, high-performance and ready-to-sell solution, so customers </w:t>
      </w:r>
      <w:r w:rsidR="008C1066">
        <w:rPr>
          <w:rFonts w:ascii="Arial" w:hAnsi="Arial" w:cs="Arial"/>
          <w:sz w:val="24"/>
          <w:szCs w:val="24"/>
        </w:rPr>
        <w:lastRenderedPageBreak/>
        <w:t>can enter the market faster and reduce development costs.</w:t>
      </w:r>
      <w:r w:rsidR="00D11048" w:rsidRPr="000B7CC5">
        <w:rPr>
          <w:rFonts w:ascii="Arial" w:hAnsi="Arial" w:cs="Arial"/>
          <w:sz w:val="24"/>
          <w:szCs w:val="24"/>
        </w:rPr>
        <w:t xml:space="preserve"> </w:t>
      </w:r>
      <w:r w:rsidR="008C1066">
        <w:rPr>
          <w:rFonts w:ascii="Arial" w:hAnsi="Arial" w:cs="Arial"/>
          <w:sz w:val="24"/>
          <w:szCs w:val="24"/>
        </w:rPr>
        <w:t>Marketing authorization in Europe is expected in summer 2026.</w:t>
      </w:r>
    </w:p>
    <w:p w14:paraId="6596FD30" w14:textId="711015E3" w:rsidR="00BF0021" w:rsidRPr="000B7CC5" w:rsidRDefault="003E5789" w:rsidP="00BF002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More</w:t>
      </w:r>
      <w:r w:rsidR="008C1066">
        <w:rPr>
          <w:rFonts w:ascii="Arial" w:hAnsi="Arial" w:cs="Arial"/>
          <w:b/>
          <w:bCs/>
          <w:sz w:val="24"/>
          <w:szCs w:val="24"/>
        </w:rPr>
        <w:t xml:space="preserve"> innovative solutions for advanced wound care</w:t>
      </w:r>
    </w:p>
    <w:p w14:paraId="134E88FD" w14:textId="4582D651" w:rsidR="00BF0021" w:rsidRPr="000B7CC5" w:rsidRDefault="008C1066" w:rsidP="00BF00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Freudenberg will also be showcasing next-generation polyurethane foams, </w:t>
      </w:r>
      <w:r w:rsidR="00DF4295">
        <w:rPr>
          <w:rFonts w:ascii="Arial" w:hAnsi="Arial" w:cs="Arial"/>
          <w:sz w:val="24"/>
          <w:szCs w:val="24"/>
        </w:rPr>
        <w:t>super</w:t>
      </w:r>
      <w:r>
        <w:rPr>
          <w:rFonts w:ascii="Arial" w:hAnsi="Arial" w:cs="Arial"/>
          <w:sz w:val="24"/>
          <w:szCs w:val="24"/>
        </w:rPr>
        <w:t>-absorbent nonwovens for improved exudate management</w:t>
      </w:r>
      <w:r w:rsidR="00DF4295">
        <w:rPr>
          <w:rFonts w:ascii="Arial" w:hAnsi="Arial" w:cs="Arial"/>
          <w:sz w:val="24"/>
          <w:szCs w:val="24"/>
        </w:rPr>
        <w:t>, activated carbon components</w:t>
      </w:r>
      <w:r w:rsidR="003E171B">
        <w:rPr>
          <w:rFonts w:ascii="Arial" w:hAnsi="Arial" w:cs="Arial"/>
          <w:sz w:val="24"/>
          <w:szCs w:val="24"/>
        </w:rPr>
        <w:t>,</w:t>
      </w:r>
      <w:r w:rsidR="00DF4295">
        <w:rPr>
          <w:rFonts w:ascii="Arial" w:hAnsi="Arial" w:cs="Arial"/>
          <w:sz w:val="24"/>
          <w:szCs w:val="24"/>
        </w:rPr>
        <w:t xml:space="preserve"> and an </w:t>
      </w:r>
      <w:r w:rsidR="00DF4295" w:rsidRPr="2FAF5B31">
        <w:rPr>
          <w:rFonts w:ascii="Arial" w:hAnsi="Arial" w:cs="Arial"/>
          <w:sz w:val="24"/>
          <w:szCs w:val="24"/>
        </w:rPr>
        <w:t>open-cell</w:t>
      </w:r>
      <w:r w:rsidR="00DF4295">
        <w:rPr>
          <w:rFonts w:ascii="Arial" w:hAnsi="Arial" w:cs="Arial"/>
          <w:sz w:val="24"/>
          <w:szCs w:val="24"/>
        </w:rPr>
        <w:t xml:space="preserve"> foam</w:t>
      </w:r>
      <w:r>
        <w:rPr>
          <w:rFonts w:ascii="Arial" w:hAnsi="Arial" w:cs="Arial"/>
          <w:sz w:val="24"/>
          <w:szCs w:val="24"/>
        </w:rPr>
        <w:t xml:space="preserve"> </w:t>
      </w:r>
      <w:r w:rsidR="00DF4295">
        <w:rPr>
          <w:rFonts w:ascii="Arial" w:hAnsi="Arial" w:cs="Arial"/>
          <w:sz w:val="24"/>
          <w:szCs w:val="24"/>
        </w:rPr>
        <w:t>for improved wound cleaning</w:t>
      </w:r>
      <w:r w:rsidR="00A74BF9" w:rsidRPr="000B7CC5">
        <w:rPr>
          <w:rFonts w:ascii="Arial" w:hAnsi="Arial" w:cs="Arial"/>
          <w:sz w:val="24"/>
          <w:szCs w:val="24"/>
        </w:rPr>
        <w:t>.</w:t>
      </w:r>
    </w:p>
    <w:p w14:paraId="4D649572" w14:textId="77777777" w:rsidR="00BF0021" w:rsidRPr="000B7CC5" w:rsidRDefault="00BF0021" w:rsidP="00D926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E06377" w14:textId="77777777" w:rsidR="00BF0021" w:rsidRPr="000B7CC5" w:rsidRDefault="00BF0021" w:rsidP="00D926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26DA84" w14:textId="2070D1D9" w:rsidR="00FA331E" w:rsidRPr="000B7CC5" w:rsidRDefault="00852965" w:rsidP="00D926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Images</w:t>
      </w:r>
      <w:r w:rsidR="00FA331E" w:rsidRPr="000B7CC5">
        <w:rPr>
          <w:rFonts w:ascii="Arial" w:hAnsi="Arial" w:cs="Arial"/>
          <w:b/>
          <w:sz w:val="24"/>
          <w:szCs w:val="24"/>
          <w:u w:val="single"/>
        </w:rPr>
        <w:t>: </w:t>
      </w:r>
    </w:p>
    <w:p w14:paraId="5A5DC014" w14:textId="77777777" w:rsidR="00A74BF9" w:rsidRPr="000B7CC5" w:rsidRDefault="00A74BF9" w:rsidP="00D926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BD7371" w14:textId="735A43F4" w:rsidR="00D92653" w:rsidRPr="000B7CC5" w:rsidRDefault="001977D2" w:rsidP="00D92653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B7CC5">
        <w:rPr>
          <w:noProof/>
        </w:rPr>
        <w:drawing>
          <wp:inline distT="0" distB="0" distL="0" distR="0" wp14:anchorId="68EDCC6B" wp14:editId="05C80A8D">
            <wp:extent cx="2800350" cy="2527300"/>
            <wp:effectExtent l="0" t="0" r="0" b="6350"/>
            <wp:docPr id="2428424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58" t="15149" r="27208" b="44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CD733" w14:textId="4FBDC94C" w:rsidR="005B1670" w:rsidRPr="000B7CC5" w:rsidRDefault="005B1670" w:rsidP="00D92653">
      <w:pPr>
        <w:spacing w:after="0" w:line="240" w:lineRule="auto"/>
        <w:jc w:val="both"/>
      </w:pPr>
      <w:proofErr w:type="spellStart"/>
      <w:r w:rsidRPr="2EE500B4">
        <w:rPr>
          <w:rFonts w:ascii="Arial" w:hAnsi="Arial" w:cs="Arial"/>
          <w:i/>
          <w:iCs/>
          <w:sz w:val="24"/>
          <w:szCs w:val="24"/>
        </w:rPr>
        <w:t>Tacnera</w:t>
      </w:r>
      <w:proofErr w:type="spellEnd"/>
      <w:r w:rsidRPr="2EE500B4">
        <w:rPr>
          <w:rFonts w:ascii="Arial" w:hAnsi="Arial" w:cs="Arial"/>
          <w:i/>
          <w:iCs/>
          <w:sz w:val="24"/>
          <w:szCs w:val="24"/>
        </w:rPr>
        <w:t xml:space="preserve">® </w:t>
      </w:r>
      <w:r w:rsidR="00852965" w:rsidRPr="2EE500B4">
        <w:rPr>
          <w:rFonts w:ascii="Arial" w:hAnsi="Arial" w:cs="Arial"/>
          <w:i/>
          <w:iCs/>
          <w:sz w:val="24"/>
          <w:szCs w:val="24"/>
        </w:rPr>
        <w:t>from Freudenberg solves the adhesion-trauma problem</w:t>
      </w:r>
      <w:r w:rsidR="00D27572" w:rsidRPr="2EE500B4">
        <w:rPr>
          <w:rFonts w:ascii="Arial" w:hAnsi="Arial" w:cs="Arial"/>
          <w:i/>
          <w:iCs/>
          <w:sz w:val="24"/>
          <w:szCs w:val="24"/>
        </w:rPr>
        <w:t>.</w:t>
      </w:r>
    </w:p>
    <w:p w14:paraId="46EE4DAF" w14:textId="6BAE81DF" w:rsidR="2EE500B4" w:rsidRDefault="2EE500B4" w:rsidP="2EE500B4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2DCEF69" w14:textId="77628F7B" w:rsidR="00FA331E" w:rsidRDefault="00852965" w:rsidP="00756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Source</w:t>
      </w:r>
      <w:r w:rsidR="00FA331E" w:rsidRPr="000B7CC5">
        <w:rPr>
          <w:rFonts w:ascii="Arial" w:hAnsi="Arial" w:cs="Arial"/>
          <w:sz w:val="24"/>
          <w:szCs w:val="24"/>
        </w:rPr>
        <w:t>: ©Freudenberg Performance Materials </w:t>
      </w:r>
    </w:p>
    <w:p w14:paraId="4DD53663" w14:textId="77777777" w:rsidR="0075612E" w:rsidRPr="0075612E" w:rsidRDefault="0075612E" w:rsidP="00756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4E48E4" w14:textId="14F05A49" w:rsidR="00FA331E" w:rsidRPr="000B7CC5" w:rsidRDefault="00852965" w:rsidP="2EE500B4">
      <w:pPr>
        <w:spacing w:after="0" w:line="240" w:lineRule="auto"/>
        <w:jc w:val="both"/>
      </w:pPr>
      <w:r w:rsidRPr="2EE500B4">
        <w:rPr>
          <w:rFonts w:ascii="Arial" w:hAnsi="Arial" w:cs="Arial"/>
          <w:b/>
          <w:bCs/>
        </w:rPr>
        <w:t>Contacts for media inquiries</w:t>
      </w:r>
      <w:r w:rsidR="00FA331E" w:rsidRPr="2EE500B4">
        <w:rPr>
          <w:rFonts w:ascii="Arial" w:hAnsi="Arial" w:cs="Arial"/>
          <w:b/>
          <w:bCs/>
        </w:rPr>
        <w:t> </w:t>
      </w:r>
      <w:r w:rsidR="5FB92610" w:rsidRPr="2EE500B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7E8EF2D" w14:textId="77777777" w:rsidR="0075612E" w:rsidRDefault="0075612E" w:rsidP="2EE500B4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F02F7A5" w14:textId="760C7B73" w:rsidR="00FA331E" w:rsidRPr="000B7CC5" w:rsidRDefault="5FB92610" w:rsidP="2EE500B4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2EE500B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Freudenberg Performance Materials Holding GmbH</w:t>
      </w:r>
    </w:p>
    <w:tbl>
      <w:tblPr>
        <w:tblW w:w="0" w:type="auto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905"/>
        <w:gridCol w:w="4905"/>
      </w:tblGrid>
      <w:tr w:rsidR="2EE500B4" w14:paraId="5550ADEF" w14:textId="77777777" w:rsidTr="000D08B7">
        <w:trPr>
          <w:trHeight w:val="1260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14:paraId="5920620D" w14:textId="75456884" w:rsidR="2EE500B4" w:rsidRPr="00407C37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2EE500B4">
              <w:rPr>
                <w:rFonts w:ascii="Arial" w:eastAsia="Arial" w:hAnsi="Arial" w:cs="Arial"/>
                <w:sz w:val="20"/>
                <w:szCs w:val="20"/>
                <w:lang w:val="de-DE"/>
              </w:rPr>
              <w:t>Katrin Böttcher</w:t>
            </w:r>
          </w:p>
          <w:p w14:paraId="21F68FCE" w14:textId="411E0AE6" w:rsidR="2EE500B4" w:rsidRPr="00407C37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2EE500B4">
              <w:rPr>
                <w:rFonts w:ascii="Arial" w:eastAsia="Arial" w:hAnsi="Arial" w:cs="Arial"/>
                <w:sz w:val="20"/>
                <w:szCs w:val="20"/>
                <w:lang w:val="de-DE"/>
              </w:rPr>
              <w:t>Manager Global Media Relations  </w:t>
            </w:r>
          </w:p>
          <w:p w14:paraId="2C1AFE85" w14:textId="1A01C9F9" w:rsidR="2EE500B4" w:rsidRPr="00407C37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proofErr w:type="spellStart"/>
            <w:r w:rsidRPr="2EE500B4">
              <w:rPr>
                <w:rFonts w:ascii="Arial" w:eastAsia="Arial" w:hAnsi="Arial" w:cs="Arial"/>
                <w:sz w:val="20"/>
                <w:szCs w:val="20"/>
                <w:lang w:val="de-DE"/>
              </w:rPr>
              <w:t>Höhnerweg</w:t>
            </w:r>
            <w:proofErr w:type="spellEnd"/>
            <w:r w:rsidRPr="2EE500B4">
              <w:rPr>
                <w:rFonts w:ascii="Arial" w:eastAsia="Arial" w:hAnsi="Arial" w:cs="Arial"/>
                <w:sz w:val="20"/>
                <w:szCs w:val="20"/>
                <w:lang w:val="de-DE"/>
              </w:rPr>
              <w:t xml:space="preserve"> 2-4 / 69469 Weinheim /Germany  </w:t>
            </w:r>
          </w:p>
          <w:p w14:paraId="2D0727A8" w14:textId="638F08F8" w:rsidR="2EE500B4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EE500B4">
              <w:rPr>
                <w:rFonts w:ascii="Arial" w:eastAsia="Arial" w:hAnsi="Arial" w:cs="Arial"/>
                <w:sz w:val="20"/>
                <w:szCs w:val="20"/>
              </w:rPr>
              <w:t>Phone +49 6201 7107 014  </w:t>
            </w:r>
          </w:p>
          <w:p w14:paraId="6CEB2FD0" w14:textId="002DFECC" w:rsidR="2EE500B4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12">
              <w:r w:rsidRPr="2EE500B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Katrin.Boettcher@freudenberg-pm.com</w:t>
              </w:r>
            </w:hyperlink>
            <w:r w:rsidRPr="2EE500B4">
              <w:rPr>
                <w:rFonts w:ascii="Arial" w:eastAsia="Arial" w:hAnsi="Arial" w:cs="Arial"/>
                <w:sz w:val="20"/>
                <w:szCs w:val="20"/>
              </w:rPr>
              <w:t>  </w:t>
            </w:r>
          </w:p>
          <w:p w14:paraId="5FC18D91" w14:textId="78F6F2CA" w:rsidR="2EE500B4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13">
              <w:r w:rsidRPr="2EE500B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www.freudenberg-pm.com</w:t>
              </w:r>
            </w:hyperlink>
            <w:r w:rsidRPr="2EE500B4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2EE500B4">
              <w:rPr>
                <w:rFonts w:ascii="Arial" w:eastAsia="Arial" w:hAnsi="Arial" w:cs="Arial"/>
                <w:sz w:val="20"/>
                <w:szCs w:val="20"/>
                <w:lang w:val="de-DE"/>
              </w:rP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14:paraId="099F081C" w14:textId="075DBFAB" w:rsidR="2EE500B4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EE500B4">
              <w:rPr>
                <w:rFonts w:ascii="Arial" w:eastAsia="Arial" w:hAnsi="Arial" w:cs="Arial"/>
                <w:sz w:val="20"/>
                <w:szCs w:val="20"/>
              </w:rPr>
              <w:t>Annalena Wahlig</w:t>
            </w:r>
          </w:p>
          <w:p w14:paraId="77ED85B1" w14:textId="013FF30C" w:rsidR="2EE500B4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EE500B4">
              <w:rPr>
                <w:rFonts w:ascii="Arial" w:eastAsia="Arial" w:hAnsi="Arial" w:cs="Arial"/>
                <w:sz w:val="20"/>
                <w:szCs w:val="20"/>
              </w:rPr>
              <w:t>Specialist Marketing &amp; Communications </w:t>
            </w:r>
          </w:p>
          <w:p w14:paraId="27F355F5" w14:textId="50511CC8" w:rsidR="2EE500B4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2EE500B4">
              <w:rPr>
                <w:rFonts w:ascii="Arial" w:eastAsia="Arial" w:hAnsi="Arial" w:cs="Arial"/>
                <w:sz w:val="20"/>
                <w:szCs w:val="20"/>
              </w:rPr>
              <w:t>Höhnerweg</w:t>
            </w:r>
            <w:proofErr w:type="spellEnd"/>
            <w:r w:rsidRPr="2EE500B4">
              <w:rPr>
                <w:rFonts w:ascii="Arial" w:eastAsia="Arial" w:hAnsi="Arial" w:cs="Arial"/>
                <w:sz w:val="20"/>
                <w:szCs w:val="20"/>
              </w:rPr>
              <w:t> 2-4 / 69469 Weinheim / Germany </w:t>
            </w:r>
          </w:p>
          <w:p w14:paraId="5B89DF62" w14:textId="42E7D08C" w:rsidR="2EE500B4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2EE500B4">
              <w:rPr>
                <w:rFonts w:ascii="Arial" w:eastAsia="Arial" w:hAnsi="Arial" w:cs="Arial"/>
                <w:sz w:val="20"/>
                <w:szCs w:val="20"/>
              </w:rPr>
              <w:t>Phone +49 6201 7107 405 </w:t>
            </w:r>
          </w:p>
          <w:p w14:paraId="5176D27C" w14:textId="7BADC9DF" w:rsidR="2EE500B4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14">
              <w:r w:rsidRPr="2EE500B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Annalena.Wahlig@freudenberg-pm.com</w:t>
              </w:r>
            </w:hyperlink>
            <w:r w:rsidRPr="2EE500B4">
              <w:rPr>
                <w:rFonts w:ascii="Arial" w:eastAsia="Arial" w:hAnsi="Arial" w:cs="Arial"/>
                <w:sz w:val="20"/>
                <w:szCs w:val="20"/>
              </w:rPr>
              <w:t>  </w:t>
            </w:r>
          </w:p>
          <w:p w14:paraId="648CDAA6" w14:textId="4C477ECF" w:rsidR="2EE500B4" w:rsidRDefault="2EE500B4" w:rsidP="2EE500B4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15">
              <w:r w:rsidRPr="2EE500B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www.freudenberg-pm.com</w:t>
              </w:r>
            </w:hyperlink>
            <w:r w:rsidRPr="2EE500B4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</w:tbl>
    <w:p w14:paraId="61B5AFC5" w14:textId="77777777" w:rsidR="0075612E" w:rsidRDefault="0075612E" w:rsidP="2EE500B4">
      <w:pPr>
        <w:spacing w:after="0"/>
        <w:jc w:val="both"/>
        <w:rPr>
          <w:rFonts w:ascii="Arial" w:eastAsia="Arial" w:hAnsi="Arial" w:cs="Arial"/>
          <w:b/>
          <w:bCs/>
        </w:rPr>
      </w:pPr>
    </w:p>
    <w:p w14:paraId="7082F7D4" w14:textId="07945CB8" w:rsidR="12508722" w:rsidRDefault="12508722" w:rsidP="2EE500B4">
      <w:pPr>
        <w:spacing w:after="0"/>
        <w:jc w:val="both"/>
        <w:rPr>
          <w:rFonts w:ascii="Arial" w:eastAsia="Arial" w:hAnsi="Arial" w:cs="Arial"/>
        </w:rPr>
      </w:pPr>
      <w:r w:rsidRPr="2EE500B4">
        <w:rPr>
          <w:rFonts w:ascii="Arial" w:eastAsia="Arial" w:hAnsi="Arial" w:cs="Arial"/>
          <w:b/>
          <w:bCs/>
        </w:rPr>
        <w:lastRenderedPageBreak/>
        <w:t>About Freudenberg Performance Materials </w:t>
      </w:r>
      <w:r w:rsidRPr="2EE500B4">
        <w:rPr>
          <w:rFonts w:ascii="Arial" w:eastAsia="Arial" w:hAnsi="Arial" w:cs="Arial"/>
        </w:rPr>
        <w:t xml:space="preserve">  </w:t>
      </w:r>
    </w:p>
    <w:p w14:paraId="0ECF63BC" w14:textId="63AAD049" w:rsidR="12508722" w:rsidRDefault="12508722" w:rsidP="2EE500B4">
      <w:pPr>
        <w:spacing w:after="0"/>
        <w:jc w:val="both"/>
      </w:pPr>
      <w:r w:rsidRPr="2EE500B4">
        <w:rPr>
          <w:rFonts w:ascii="Arial" w:eastAsia="Arial" w:hAnsi="Arial" w:cs="Arial"/>
        </w:rPr>
        <w:t>Freudenberg Performance Materials is a leading global supplier of innovative technical textiles for a broad range of markets and applications such as apparel &amp; footwear, building, civil engineering, energy, filter media, healthcare, household &amp; living, industrial &amp; manufacturing, mobility &amp; transport, as well as coated technical textiles. In 2025, the company generated sales of more than €14</w:t>
      </w:r>
      <w:r w:rsidRPr="2EE500B4">
        <w:rPr>
          <w:rFonts w:ascii="Arial" w:eastAsia="Arial" w:hAnsi="Arial" w:cs="Arial"/>
          <w:color w:val="000000" w:themeColor="text1"/>
        </w:rPr>
        <w:t>.4</w:t>
      </w:r>
      <w:r w:rsidRPr="2EE500B4">
        <w:rPr>
          <w:rFonts w:ascii="Arial" w:eastAsia="Arial" w:hAnsi="Arial" w:cs="Arial"/>
        </w:rPr>
        <w:t xml:space="preserve"> billion, operated 35 production sites in 14 countries around the world and had around 5</w:t>
      </w:r>
      <w:r w:rsidRPr="2EE500B4">
        <w:rPr>
          <w:rFonts w:ascii="Arial" w:eastAsia="Arial" w:hAnsi="Arial" w:cs="Arial"/>
          <w:color w:val="000000" w:themeColor="text1"/>
        </w:rPr>
        <w:t>,</w:t>
      </w:r>
      <w:r w:rsidRPr="2EE500B4">
        <w:rPr>
          <w:rFonts w:ascii="Arial" w:eastAsia="Arial" w:hAnsi="Arial" w:cs="Arial"/>
        </w:rPr>
        <w:t xml:space="preserve">100 employees. Freudenberg Performance Materials attaches great importance to social and ecological responsibility as the basis for its business success. For more information, please visit </w:t>
      </w:r>
      <w:hyperlink r:id="rId16">
        <w:r w:rsidRPr="2EE500B4">
          <w:rPr>
            <w:rStyle w:val="Hyperlink"/>
            <w:rFonts w:ascii="Arial" w:eastAsia="Arial" w:hAnsi="Arial" w:cs="Arial"/>
            <w:color w:val="467886"/>
          </w:rPr>
          <w:t>www.freudenberg-pm.com</w:t>
        </w:r>
      </w:hyperlink>
      <w:r w:rsidRPr="2EE500B4">
        <w:rPr>
          <w:rFonts w:ascii="Arial" w:eastAsia="Arial" w:hAnsi="Arial" w:cs="Arial"/>
        </w:rPr>
        <w:t xml:space="preserve"> </w:t>
      </w:r>
    </w:p>
    <w:p w14:paraId="3E2E7E5A" w14:textId="65B2785E" w:rsidR="2EE500B4" w:rsidRDefault="2EE500B4" w:rsidP="2EE500B4">
      <w:pPr>
        <w:spacing w:after="0"/>
        <w:jc w:val="both"/>
        <w:rPr>
          <w:rFonts w:ascii="Arial" w:eastAsia="Arial" w:hAnsi="Arial" w:cs="Arial"/>
        </w:rPr>
      </w:pPr>
    </w:p>
    <w:p w14:paraId="728ECB3A" w14:textId="0663EBC8" w:rsidR="12508722" w:rsidRDefault="12508722" w:rsidP="2EE500B4">
      <w:pPr>
        <w:spacing w:after="0"/>
        <w:jc w:val="both"/>
        <w:rPr>
          <w:rFonts w:ascii="Arial" w:eastAsia="Arial" w:hAnsi="Arial" w:cs="Arial"/>
        </w:rPr>
      </w:pPr>
      <w:r w:rsidRPr="2EE500B4">
        <w:rPr>
          <w:rFonts w:ascii="Arial" w:eastAsia="Arial" w:hAnsi="Arial" w:cs="Arial"/>
        </w:rPr>
        <w:t xml:space="preserve">In 2025, the Freudenberg Group employed around 52,000 people in around 60 countries worldwide and generated sales of some €11.7 billion. For more information, please visit </w:t>
      </w:r>
      <w:hyperlink r:id="rId17">
        <w:r w:rsidRPr="2EE500B4">
          <w:rPr>
            <w:rStyle w:val="Hyperlink"/>
            <w:rFonts w:ascii="Arial" w:eastAsia="Arial" w:hAnsi="Arial" w:cs="Arial"/>
            <w:color w:val="467886"/>
          </w:rPr>
          <w:t>www.freudenberg.com</w:t>
        </w:r>
      </w:hyperlink>
    </w:p>
    <w:p w14:paraId="64F40082" w14:textId="62A6C4F3" w:rsidR="2EE500B4" w:rsidRDefault="2EE500B4" w:rsidP="2EE500B4">
      <w:pPr>
        <w:spacing w:afterLines="200" w:after="4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9E432BD" w14:textId="77777777" w:rsidR="00BF0021" w:rsidRPr="000B7CC5" w:rsidRDefault="00BF0021" w:rsidP="00BF0021">
      <w:pPr>
        <w:spacing w:afterLines="200" w:after="480"/>
        <w:jc w:val="both"/>
        <w:rPr>
          <w:rFonts w:ascii="Arial" w:hAnsi="Arial" w:cs="Arial"/>
          <w:sz w:val="20"/>
          <w:szCs w:val="20"/>
        </w:rPr>
      </w:pPr>
    </w:p>
    <w:p w14:paraId="4FB04ACC" w14:textId="3E9F7C22" w:rsidR="00FA331E" w:rsidRPr="000B7CC5" w:rsidRDefault="00FA331E" w:rsidP="00220AE2">
      <w:pPr>
        <w:spacing w:afterLines="200" w:after="480"/>
        <w:jc w:val="both"/>
        <w:rPr>
          <w:rFonts w:ascii="Arial" w:hAnsi="Arial" w:cs="Arial"/>
        </w:rPr>
      </w:pPr>
      <w:r w:rsidRPr="000B7CC5">
        <w:rPr>
          <w:rFonts w:ascii="Arial" w:hAnsi="Arial" w:cs="Arial"/>
        </w:rPr>
        <w:t> </w:t>
      </w:r>
    </w:p>
    <w:p w14:paraId="2E7F97B6" w14:textId="6133CE5A" w:rsidR="005F593A" w:rsidRPr="000B7CC5" w:rsidRDefault="005F593A" w:rsidP="00220AE2">
      <w:pPr>
        <w:spacing w:afterLines="200" w:after="480"/>
        <w:jc w:val="both"/>
        <w:rPr>
          <w:rFonts w:ascii="Arial" w:hAnsi="Arial" w:cs="Arial"/>
        </w:rPr>
      </w:pPr>
    </w:p>
    <w:sectPr w:rsidR="005F593A" w:rsidRPr="000B7CC5" w:rsidSect="0081782B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2722" w:right="794" w:bottom="2495" w:left="1276" w:header="1531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0141" w14:textId="77777777" w:rsidR="00AA591B" w:rsidRDefault="00AA591B" w:rsidP="00FE1664">
      <w:pPr>
        <w:spacing w:after="0" w:line="240" w:lineRule="auto"/>
      </w:pPr>
      <w:r>
        <w:separator/>
      </w:r>
    </w:p>
  </w:endnote>
  <w:endnote w:type="continuationSeparator" w:id="0">
    <w:p w14:paraId="2766350B" w14:textId="77777777" w:rsidR="00AA591B" w:rsidRDefault="00AA591B" w:rsidP="00FE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11C2" w14:textId="77777777" w:rsidR="00FE1664" w:rsidRPr="000F14CD" w:rsidRDefault="009B147A" w:rsidP="00F1038E">
    <w:pPr>
      <w:widowControl w:val="0"/>
      <w:tabs>
        <w:tab w:val="left" w:pos="2694"/>
        <w:tab w:val="left" w:pos="5103"/>
        <w:tab w:val="left" w:pos="7230"/>
        <w:tab w:val="left" w:pos="7655"/>
      </w:tabs>
      <w:autoSpaceDE w:val="0"/>
      <w:autoSpaceDN w:val="0"/>
      <w:adjustRightInd w:val="0"/>
      <w:spacing w:after="0"/>
      <w:ind w:right="-58"/>
      <w:rPr>
        <w:rFonts w:ascii="Arial" w:hAnsi="Arial" w:cs="Arial"/>
        <w:sz w:val="13"/>
        <w:szCs w:val="13"/>
        <w:lang w:val="de-DE"/>
      </w:rPr>
    </w:pPr>
    <w:r>
      <w:rPr>
        <w:noProof/>
        <w:lang w:val="de-DE" w:eastAsia="zh-CN"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142FCC26" wp14:editId="08B78E9F">
              <wp:simplePos x="0" y="0"/>
              <wp:positionH relativeFrom="page">
                <wp:posOffset>0</wp:posOffset>
              </wp:positionH>
              <wp:positionV relativeFrom="page">
                <wp:posOffset>10249218</wp:posOffset>
              </wp:positionV>
              <wp:extent cx="7560310" cy="252095"/>
              <wp:effectExtent l="0" t="0" r="0" b="14605"/>
              <wp:wrapNone/>
              <wp:docPr id="1" name="MSIPCMa7664cf6adeb28fc9de10780" descr="{&quot;HashCode&quot;:20828204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1ED71E" w14:textId="26920D59" w:rsidR="009B147A" w:rsidRPr="009B147A" w:rsidRDefault="00BF0021" w:rsidP="009B147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FCC26" id="_x0000_t202" coordsize="21600,21600" o:spt="202" path="m,l,21600r21600,l21600,xe">
              <v:stroke joinstyle="miter"/>
              <v:path gradientshapeok="t" o:connecttype="rect"/>
            </v:shapetype>
            <v:shape id="MSIPCMa7664cf6adeb28fc9de10780" o:spid="_x0000_s1026" type="#_x0000_t202" alt="{&quot;HashCode&quot;:2082820457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371ED71E" w14:textId="26920D59" w:rsidR="009B147A" w:rsidRPr="009B147A" w:rsidRDefault="00BF0021" w:rsidP="009B147A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47DA">
      <w:rPr>
        <w:noProof/>
        <w:lang w:val="de-DE" w:eastAsia="zh-C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4E721D0" wp14:editId="3208D6F2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72720" cy="0"/>
              <wp:effectExtent l="9525" t="7620" r="8255" b="11430"/>
              <wp:wrapNone/>
              <wp:docPr id="10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272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136A06" id="Gerade Verbindung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95.35pt" to="13.6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" strokeweight=".5pt">
              <w10:wrap anchorx="page" anchory="page"/>
            </v:line>
          </w:pict>
        </mc:Fallback>
      </mc:AlternateContent>
    </w:r>
    <w:r w:rsidR="00F547DA">
      <w:rPr>
        <w:noProof/>
        <w:lang w:val="de-DE" w:eastAsia="zh-CN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82AC61A" wp14:editId="3BFE9229">
              <wp:simplePos x="0" y="0"/>
              <wp:positionH relativeFrom="column">
                <wp:posOffset>902335</wp:posOffset>
              </wp:positionH>
              <wp:positionV relativeFrom="paragraph">
                <wp:posOffset>2742565</wp:posOffset>
              </wp:positionV>
              <wp:extent cx="1377315" cy="748030"/>
              <wp:effectExtent l="0" t="0" r="0" b="0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748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DE0FC" w14:textId="77777777" w:rsidR="005A2B01" w:rsidRPr="00877FA5" w:rsidRDefault="005A2B01" w:rsidP="005A2B01">
                          <w:pPr>
                            <w:tabs>
                              <w:tab w:val="left" w:pos="426"/>
                            </w:tabs>
                            <w:spacing w:after="80" w:line="240" w:lineRule="auto"/>
                            <w:rPr>
                              <w:rFonts w:ascii="Arial" w:hAnsi="Arial" w:cs="Arial"/>
                              <w:color w:val="ED008C"/>
                              <w:sz w:val="13"/>
                              <w:szCs w:val="13"/>
                              <w:lang w:val="de-DE"/>
                            </w:rPr>
                          </w:pPr>
                          <w:r w:rsidRPr="000F14CD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t>FREUDENBERG GRUPPE</w:t>
                          </w: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Pr="000F14CD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t>FREUDENBERG &amp; CO. KG</w:t>
                          </w: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Pr="000C2C54">
                            <w:rPr>
                              <w:rFonts w:ascii="Arial" w:hAnsi="Arial" w:cs="Arial"/>
                              <w:sz w:val="13"/>
                              <w:szCs w:val="13"/>
                              <w:lang w:val="de-DE"/>
                            </w:rPr>
                            <w:t xml:space="preserve">Corporate </w:t>
                          </w:r>
                          <w:proofErr w:type="spellStart"/>
                          <w:r w:rsidRPr="000C2C54">
                            <w:rPr>
                              <w:rFonts w:ascii="Arial" w:hAnsi="Arial" w:cs="Arial"/>
                              <w:color w:val="ED008C"/>
                              <w:sz w:val="13"/>
                              <w:szCs w:val="13"/>
                              <w:lang w:val="de-DE"/>
                            </w:rPr>
                            <w:t>Function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2AC61A" id="Textfeld 2" o:spid="_x0000_s1027" type="#_x0000_t202" style="position:absolute;margin-left:71.05pt;margin-top:215.95pt;width:108.45pt;height:58.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" filled="f" stroked="f">
              <v:textbox>
                <w:txbxContent>
                  <w:p w14:paraId="795DE0FC" w14:textId="77777777" w:rsidR="005A2B01" w:rsidRPr="00877FA5" w:rsidRDefault="005A2B01" w:rsidP="005A2B01">
                    <w:pPr>
                      <w:tabs>
                        <w:tab w:val="left" w:pos="426"/>
                      </w:tabs>
                      <w:spacing w:after="80" w:line="240" w:lineRule="auto"/>
                      <w:rPr>
                        <w:rFonts w:ascii="Arial" w:hAnsi="Arial" w:cs="Arial"/>
                        <w:color w:val="ED008C"/>
                        <w:sz w:val="13"/>
                        <w:szCs w:val="13"/>
                        <w:lang w:val="de-DE"/>
                      </w:rPr>
                    </w:pPr>
                    <w:r w:rsidRPr="000F14CD"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t>FREUDENBERG GRUPPE</w:t>
                    </w: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Pr="000F14CD"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t>FREUDENBERG &amp; CO. KG</w:t>
                    </w: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Pr="000C2C54">
                      <w:rPr>
                        <w:rFonts w:ascii="Arial" w:hAnsi="Arial" w:cs="Arial"/>
                        <w:sz w:val="13"/>
                        <w:szCs w:val="13"/>
                        <w:lang w:val="de-DE"/>
                      </w:rPr>
                      <w:t xml:space="preserve">Corporate </w:t>
                    </w:r>
                    <w:proofErr w:type="spellStart"/>
                    <w:r w:rsidRPr="000C2C54">
                      <w:rPr>
                        <w:rFonts w:ascii="Arial" w:hAnsi="Arial" w:cs="Arial"/>
                        <w:color w:val="ED008C"/>
                        <w:sz w:val="13"/>
                        <w:szCs w:val="13"/>
                        <w:lang w:val="de-DE"/>
                      </w:rPr>
                      <w:t>Function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547DA">
      <w:rPr>
        <w:noProof/>
        <w:lang w:val="de-DE" w:eastAsia="zh-CN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3A0A02" wp14:editId="3D9EC3C5">
              <wp:simplePos x="0" y="0"/>
              <wp:positionH relativeFrom="column">
                <wp:posOffset>902335</wp:posOffset>
              </wp:positionH>
              <wp:positionV relativeFrom="paragraph">
                <wp:posOffset>2742565</wp:posOffset>
              </wp:positionV>
              <wp:extent cx="1377315" cy="748030"/>
              <wp:effectExtent l="0" t="0" r="0" b="0"/>
              <wp:wrapNone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748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63697" w14:textId="77777777" w:rsidR="00DD1FB1" w:rsidRPr="00877FA5" w:rsidRDefault="00DD1FB1" w:rsidP="00DD1FB1">
                          <w:pPr>
                            <w:tabs>
                              <w:tab w:val="left" w:pos="426"/>
                            </w:tabs>
                            <w:spacing w:after="80" w:line="240" w:lineRule="auto"/>
                            <w:rPr>
                              <w:rFonts w:ascii="Arial" w:hAnsi="Arial" w:cs="Arial"/>
                              <w:color w:val="ED008C"/>
                              <w:sz w:val="13"/>
                              <w:szCs w:val="13"/>
                              <w:lang w:val="de-DE"/>
                            </w:rPr>
                          </w:pPr>
                          <w:r w:rsidRPr="000F14CD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t>FREUDENBERG GRUPPE</w:t>
                          </w: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Pr="000F14CD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t>FREUDENBERG &amp; CO. KG</w:t>
                          </w: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Pr="000C2C54">
                            <w:rPr>
                              <w:rFonts w:ascii="Arial" w:hAnsi="Arial" w:cs="Arial"/>
                              <w:sz w:val="13"/>
                              <w:szCs w:val="13"/>
                              <w:lang w:val="de-DE"/>
                            </w:rPr>
                            <w:t xml:space="preserve">Corporate </w:t>
                          </w:r>
                          <w:proofErr w:type="spellStart"/>
                          <w:r w:rsidRPr="000C2C54">
                            <w:rPr>
                              <w:rFonts w:ascii="Arial" w:hAnsi="Arial" w:cs="Arial"/>
                              <w:color w:val="ED008C"/>
                              <w:sz w:val="13"/>
                              <w:szCs w:val="13"/>
                              <w:lang w:val="de-DE"/>
                            </w:rPr>
                            <w:t>Function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A0A02" id="_x0000_s1028" type="#_x0000_t202" style="position:absolute;margin-left:71.05pt;margin-top:215.95pt;width:108.45pt;height:58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" filled="f" stroked="f">
              <v:textbox>
                <w:txbxContent>
                  <w:p w14:paraId="3B263697" w14:textId="77777777" w:rsidR="00DD1FB1" w:rsidRPr="00877FA5" w:rsidRDefault="00DD1FB1" w:rsidP="00DD1FB1">
                    <w:pPr>
                      <w:tabs>
                        <w:tab w:val="left" w:pos="426"/>
                      </w:tabs>
                      <w:spacing w:after="80" w:line="240" w:lineRule="auto"/>
                      <w:rPr>
                        <w:rFonts w:ascii="Arial" w:hAnsi="Arial" w:cs="Arial"/>
                        <w:color w:val="ED008C"/>
                        <w:sz w:val="13"/>
                        <w:szCs w:val="13"/>
                        <w:lang w:val="de-DE"/>
                      </w:rPr>
                    </w:pPr>
                    <w:r w:rsidRPr="000F14CD"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t>FREUDENBERG GRUPPE</w:t>
                    </w: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Pr="000F14CD"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t>FREUDENBERG &amp; CO. KG</w:t>
                    </w: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Pr="000C2C54">
                      <w:rPr>
                        <w:rFonts w:ascii="Arial" w:hAnsi="Arial" w:cs="Arial"/>
                        <w:sz w:val="13"/>
                        <w:szCs w:val="13"/>
                        <w:lang w:val="de-DE"/>
                      </w:rPr>
                      <w:t xml:space="preserve">Corporate </w:t>
                    </w:r>
                    <w:proofErr w:type="spellStart"/>
                    <w:r w:rsidRPr="000C2C54">
                      <w:rPr>
                        <w:rFonts w:ascii="Arial" w:hAnsi="Arial" w:cs="Arial"/>
                        <w:color w:val="ED008C"/>
                        <w:sz w:val="13"/>
                        <w:szCs w:val="13"/>
                        <w:lang w:val="de-DE"/>
                      </w:rPr>
                      <w:t>Function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E1664" w:rsidRPr="000F14CD">
      <w:rPr>
        <w:rFonts w:ascii="Arial" w:hAnsi="Arial" w:cs="Arial"/>
        <w:sz w:val="13"/>
        <w:szCs w:val="13"/>
        <w:lang w:val="de-DE"/>
      </w:rPr>
      <w:t xml:space="preserve"> </w:t>
    </w:r>
    <w:r w:rsidR="00F547DA">
      <w:rPr>
        <w:noProof/>
        <w:lang w:val="de-DE" w:eastAsia="zh-CN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EC93CA1" wp14:editId="59279AB8">
              <wp:simplePos x="0" y="0"/>
              <wp:positionH relativeFrom="column">
                <wp:posOffset>902335</wp:posOffset>
              </wp:positionH>
              <wp:positionV relativeFrom="paragraph">
                <wp:posOffset>2742565</wp:posOffset>
              </wp:positionV>
              <wp:extent cx="1377315" cy="748030"/>
              <wp:effectExtent l="0" t="0" r="0" b="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748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A3963" w14:textId="77777777" w:rsidR="00DD1FB1" w:rsidRPr="00877FA5" w:rsidRDefault="00DD1FB1" w:rsidP="00DD1FB1">
                          <w:pPr>
                            <w:tabs>
                              <w:tab w:val="left" w:pos="426"/>
                            </w:tabs>
                            <w:spacing w:after="80" w:line="240" w:lineRule="auto"/>
                            <w:rPr>
                              <w:rFonts w:ascii="Arial" w:hAnsi="Arial" w:cs="Arial"/>
                              <w:color w:val="ED008C"/>
                              <w:sz w:val="13"/>
                              <w:szCs w:val="13"/>
                              <w:lang w:val="de-DE"/>
                            </w:rPr>
                          </w:pPr>
                          <w:r w:rsidRPr="000F14CD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t>FREUDENBERG GRUPPE</w:t>
                          </w: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Pr="000F14CD"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t>FREUDENBERG &amp; CO. KG</w:t>
                          </w:r>
                          <w:r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Pr="000C2C54">
                            <w:rPr>
                              <w:rFonts w:ascii="Arial" w:hAnsi="Arial" w:cs="Arial"/>
                              <w:sz w:val="13"/>
                              <w:szCs w:val="13"/>
                              <w:lang w:val="de-DE"/>
                            </w:rPr>
                            <w:t xml:space="preserve">Corporate </w:t>
                          </w:r>
                          <w:proofErr w:type="spellStart"/>
                          <w:r w:rsidRPr="000C2C54">
                            <w:rPr>
                              <w:rFonts w:ascii="Arial" w:hAnsi="Arial" w:cs="Arial"/>
                              <w:color w:val="ED008C"/>
                              <w:sz w:val="13"/>
                              <w:szCs w:val="13"/>
                              <w:lang w:val="de-DE"/>
                            </w:rPr>
                            <w:t>Function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C93CA1" id="_x0000_s1029" type="#_x0000_t202" style="position:absolute;margin-left:71.05pt;margin-top:215.95pt;width:108.45pt;height:58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" filled="f" stroked="f">
              <v:textbox>
                <w:txbxContent>
                  <w:p w14:paraId="28FA3963" w14:textId="77777777" w:rsidR="00DD1FB1" w:rsidRPr="00877FA5" w:rsidRDefault="00DD1FB1" w:rsidP="00DD1FB1">
                    <w:pPr>
                      <w:tabs>
                        <w:tab w:val="left" w:pos="426"/>
                      </w:tabs>
                      <w:spacing w:after="80" w:line="240" w:lineRule="auto"/>
                      <w:rPr>
                        <w:rFonts w:ascii="Arial" w:hAnsi="Arial" w:cs="Arial"/>
                        <w:color w:val="ED008C"/>
                        <w:sz w:val="13"/>
                        <w:szCs w:val="13"/>
                        <w:lang w:val="de-DE"/>
                      </w:rPr>
                    </w:pPr>
                    <w:r w:rsidRPr="000F14CD"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t>FREUDENBERG GRUPPE</w:t>
                    </w: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Pr="000F14CD"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t>FREUDENBERG &amp; CO. KG</w:t>
                    </w:r>
                    <w:r>
                      <w:rPr>
                        <w:rFonts w:ascii="Arial" w:hAnsi="Arial" w:cs="Arial"/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Pr="000C2C54">
                      <w:rPr>
                        <w:rFonts w:ascii="Arial" w:hAnsi="Arial" w:cs="Arial"/>
                        <w:sz w:val="13"/>
                        <w:szCs w:val="13"/>
                        <w:lang w:val="de-DE"/>
                      </w:rPr>
                      <w:t xml:space="preserve">Corporate </w:t>
                    </w:r>
                    <w:proofErr w:type="spellStart"/>
                    <w:r w:rsidRPr="000C2C54">
                      <w:rPr>
                        <w:rFonts w:ascii="Arial" w:hAnsi="Arial" w:cs="Arial"/>
                        <w:color w:val="ED008C"/>
                        <w:sz w:val="13"/>
                        <w:szCs w:val="13"/>
                        <w:lang w:val="de-DE"/>
                      </w:rPr>
                      <w:t>Function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A34C" w14:textId="7F93FC53" w:rsidR="0099793F" w:rsidRDefault="009B147A">
    <w:pPr>
      <w:pStyle w:val="Fuzeile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68C43D0C" wp14:editId="6B43EAE5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7563434fa95336913c9ea57a" descr="{&quot;HashCode&quot;:208282045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D8B4DC" w14:textId="24C8276A" w:rsidR="009B147A" w:rsidRPr="009B147A" w:rsidRDefault="008D0A86" w:rsidP="009B147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43D0C" id="_x0000_t202" coordsize="21600,21600" o:spt="202" path="m,l,21600r21600,l21600,xe">
              <v:stroke joinstyle="miter"/>
              <v:path gradientshapeok="t" o:connecttype="rect"/>
            </v:shapetype>
            <v:shape id="MSIPCM7563434fa95336913c9ea57a" o:spid="_x0000_s1030" type="#_x0000_t202" alt="{&quot;HashCode&quot;:2082820457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5DGA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Aolz5DGAIAACsEAAAOAAAAAAAAAAAAAAAAAC4CAABkcnMvZTJvRG9jLnhtbFBLAQItABQA&#10;BgAIAAAAIQBeog4O3wAAAAsBAAAPAAAAAAAAAAAAAAAAAHIEAABkcnMvZG93bnJldi54bWxQSwUG&#10;AAAAAAQABADzAAAAfgUAAAAA&#10;" o:allowincell="f" filled="f" stroked="f" strokeweight=".5pt">
              <v:textbox inset=",0,,0">
                <w:txbxContent>
                  <w:p w14:paraId="68D8B4DC" w14:textId="24C8276A" w:rsidR="009B147A" w:rsidRPr="009B147A" w:rsidRDefault="008D0A86" w:rsidP="009B147A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0A0B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47352F01" wp14:editId="5E5905B7">
              <wp:simplePos x="0" y="0"/>
              <wp:positionH relativeFrom="page">
                <wp:posOffset>3346450</wp:posOffset>
              </wp:positionH>
              <wp:positionV relativeFrom="paragraph">
                <wp:posOffset>1569720</wp:posOffset>
              </wp:positionV>
              <wp:extent cx="1254125" cy="325755"/>
              <wp:effectExtent l="0" t="0" r="3175" b="0"/>
              <wp:wrapThrough wrapText="bothSides">
                <wp:wrapPolygon edited="0">
                  <wp:start x="0" y="0"/>
                  <wp:lineTo x="0" y="20211"/>
                  <wp:lineTo x="21327" y="20211"/>
                  <wp:lineTo x="21327" y="0"/>
                  <wp:lineTo x="0" y="0"/>
                </wp:wrapPolygon>
              </wp:wrapThrough>
              <wp:docPr id="2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125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02C79" w14:textId="77777777" w:rsidR="00930A0B" w:rsidRPr="004758F3" w:rsidRDefault="00930A0B" w:rsidP="00930A0B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Document Classification</w:t>
                          </w:r>
                        </w:p>
                      </w:txbxContent>
                    </wps:txbx>
                    <wps:bodyPr rot="0" vert="horz" wrap="square" lIns="91440" tIns="46800" rIns="91440" bIns="12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352F01" id="_x0000_s1031" type="#_x0000_t202" style="position:absolute;margin-left:263.5pt;margin-top:123.6pt;width:98.75pt;height:25.6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" stroked="f">
              <v:textbox inset=",1.3mm,,3.5mm">
                <w:txbxContent>
                  <w:p w14:paraId="65902C79" w14:textId="77777777" w:rsidR="00930A0B" w:rsidRPr="004758F3" w:rsidRDefault="00930A0B" w:rsidP="00930A0B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Document Classification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F547DA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183D1AD8" wp14:editId="7B3B9061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72720" cy="0"/>
              <wp:effectExtent l="9525" t="7620" r="8255" b="11430"/>
              <wp:wrapNone/>
              <wp:docPr id="5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272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490A63" id="Gerade Verbindung 4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95.35pt" to="13.6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572E" w14:textId="77777777" w:rsidR="00AA591B" w:rsidRDefault="00AA591B" w:rsidP="00FE1664">
      <w:pPr>
        <w:spacing w:after="0" w:line="240" w:lineRule="auto"/>
      </w:pPr>
      <w:r>
        <w:separator/>
      </w:r>
    </w:p>
  </w:footnote>
  <w:footnote w:type="continuationSeparator" w:id="0">
    <w:p w14:paraId="1B76320F" w14:textId="77777777" w:rsidR="00AA591B" w:rsidRDefault="00AA591B" w:rsidP="00FE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B8FC" w14:textId="736DA862" w:rsidR="00FE1664" w:rsidRDefault="00952CA0" w:rsidP="005F593A">
    <w:pPr>
      <w:pStyle w:val="Kopfzeile"/>
      <w:tabs>
        <w:tab w:val="clear" w:pos="4536"/>
        <w:tab w:val="clear" w:pos="9072"/>
        <w:tab w:val="left" w:pos="2096"/>
      </w:tabs>
    </w:pPr>
    <w:r>
      <w:rPr>
        <w:noProof/>
        <w:lang w:eastAsia="de-DE"/>
      </w:rPr>
      <w:drawing>
        <wp:anchor distT="0" distB="0" distL="114300" distR="114300" simplePos="0" relativeHeight="251658252" behindDoc="0" locked="0" layoutInCell="1" allowOverlap="1" wp14:anchorId="50E1AA3E" wp14:editId="7C4CE31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358900"/>
          <wp:effectExtent l="0" t="0" r="0" b="0"/>
          <wp:wrapNone/>
          <wp:docPr id="1602555886" name="Bild 2" descr="Ein Bild, das Text, Screenshot, Schrif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reenshot, Schrift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720">
      <w:rPr>
        <w:rFonts w:ascii="Arial" w:hAnsi="Arial" w:cs="Arial"/>
        <w:noProof/>
        <w:sz w:val="20"/>
        <w:szCs w:val="20"/>
        <w:lang w:eastAsia="zh-CN"/>
      </w:rPr>
      <w:drawing>
        <wp:anchor distT="0" distB="0" distL="114300" distR="114300" simplePos="0" relativeHeight="251658245" behindDoc="1" locked="0" layoutInCell="1" allowOverlap="1" wp14:anchorId="6441EEE2" wp14:editId="6A1901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494000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7" r="4477"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49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7DA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F58669" wp14:editId="59B04ED5">
              <wp:simplePos x="0" y="0"/>
              <wp:positionH relativeFrom="page">
                <wp:posOffset>0</wp:posOffset>
              </wp:positionH>
              <wp:positionV relativeFrom="page">
                <wp:posOffset>3782060</wp:posOffset>
              </wp:positionV>
              <wp:extent cx="171450" cy="0"/>
              <wp:effectExtent l="9525" t="10160" r="9525" b="8890"/>
              <wp:wrapNone/>
              <wp:docPr id="1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700D9" id="Gerade Verbindung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97.8pt" to="13.5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" strokeweight=".5pt">
              <w10:wrap anchorx="page" anchory="page"/>
            </v:line>
          </w:pict>
        </mc:Fallback>
      </mc:AlternateContent>
    </w:r>
    <w:r w:rsidR="005F593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3E22" w14:textId="5A420A5E" w:rsidR="005F593A" w:rsidRDefault="001B2BB3" w:rsidP="00024222">
    <w:pPr>
      <w:pStyle w:val="Kopfzeile"/>
      <w:ind w:left="-142" w:right="-87"/>
    </w:pPr>
    <w:r>
      <w:rPr>
        <w:noProof/>
        <w:lang w:eastAsia="de-DE"/>
      </w:rPr>
      <w:drawing>
        <wp:anchor distT="0" distB="0" distL="114300" distR="114300" simplePos="0" relativeHeight="251658251" behindDoc="0" locked="0" layoutInCell="1" allowOverlap="1" wp14:anchorId="3294A5EB" wp14:editId="79A9DFF0">
          <wp:simplePos x="0" y="0"/>
          <wp:positionH relativeFrom="page">
            <wp:posOffset>-1905</wp:posOffset>
          </wp:positionH>
          <wp:positionV relativeFrom="page">
            <wp:posOffset>-5715</wp:posOffset>
          </wp:positionV>
          <wp:extent cx="7559675" cy="1358900"/>
          <wp:effectExtent l="0" t="0" r="0" b="0"/>
          <wp:wrapNone/>
          <wp:docPr id="2" name="Bild 2" descr="Ein Bild, das Text, Screenshot, Schrif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reenshot, Schrift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7DA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EA3653C" wp14:editId="56E2EA4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71450" cy="0"/>
              <wp:effectExtent l="9525" t="8890" r="9525" b="10160"/>
              <wp:wrapNone/>
              <wp:docPr id="6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0EFB92" id="Gerade Verbindung 1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97.7pt" to="13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05"/>
    <w:rsid w:val="00003F46"/>
    <w:rsid w:val="00006065"/>
    <w:rsid w:val="00007ABC"/>
    <w:rsid w:val="0002386E"/>
    <w:rsid w:val="00024222"/>
    <w:rsid w:val="00032772"/>
    <w:rsid w:val="0003326A"/>
    <w:rsid w:val="0003711C"/>
    <w:rsid w:val="0003722F"/>
    <w:rsid w:val="00040C05"/>
    <w:rsid w:val="0004134E"/>
    <w:rsid w:val="00041912"/>
    <w:rsid w:val="00042B3F"/>
    <w:rsid w:val="00043822"/>
    <w:rsid w:val="00050B3D"/>
    <w:rsid w:val="00067425"/>
    <w:rsid w:val="00071C2B"/>
    <w:rsid w:val="0008353F"/>
    <w:rsid w:val="0009571E"/>
    <w:rsid w:val="000B2F40"/>
    <w:rsid w:val="000B7CC5"/>
    <w:rsid w:val="000C2C54"/>
    <w:rsid w:val="000C4077"/>
    <w:rsid w:val="000C41EF"/>
    <w:rsid w:val="000D08B7"/>
    <w:rsid w:val="000E2CF1"/>
    <w:rsid w:val="000F14CD"/>
    <w:rsid w:val="000F5BE2"/>
    <w:rsid w:val="000F71CC"/>
    <w:rsid w:val="00102275"/>
    <w:rsid w:val="0012294A"/>
    <w:rsid w:val="00124B25"/>
    <w:rsid w:val="00124E29"/>
    <w:rsid w:val="001310DC"/>
    <w:rsid w:val="00133280"/>
    <w:rsid w:val="00155E49"/>
    <w:rsid w:val="001669DD"/>
    <w:rsid w:val="00175E07"/>
    <w:rsid w:val="001977D2"/>
    <w:rsid w:val="001A76D1"/>
    <w:rsid w:val="001B0833"/>
    <w:rsid w:val="001B2BB3"/>
    <w:rsid w:val="001B35C9"/>
    <w:rsid w:val="001D6FF8"/>
    <w:rsid w:val="001E03B1"/>
    <w:rsid w:val="001E4C5A"/>
    <w:rsid w:val="00200103"/>
    <w:rsid w:val="00205CCF"/>
    <w:rsid w:val="00206088"/>
    <w:rsid w:val="0020707E"/>
    <w:rsid w:val="0021262A"/>
    <w:rsid w:val="00212B90"/>
    <w:rsid w:val="00220AE2"/>
    <w:rsid w:val="002376E8"/>
    <w:rsid w:val="002407D0"/>
    <w:rsid w:val="002504B2"/>
    <w:rsid w:val="0025217A"/>
    <w:rsid w:val="00260266"/>
    <w:rsid w:val="002645A9"/>
    <w:rsid w:val="00266D67"/>
    <w:rsid w:val="00277FA5"/>
    <w:rsid w:val="002A438C"/>
    <w:rsid w:val="002B33B3"/>
    <w:rsid w:val="002C0268"/>
    <w:rsid w:val="002C30FF"/>
    <w:rsid w:val="002C5C95"/>
    <w:rsid w:val="002C5E06"/>
    <w:rsid w:val="002C79B1"/>
    <w:rsid w:val="002D394C"/>
    <w:rsid w:val="002D607C"/>
    <w:rsid w:val="002E365F"/>
    <w:rsid w:val="002F3DAC"/>
    <w:rsid w:val="002F40E2"/>
    <w:rsid w:val="002F5A01"/>
    <w:rsid w:val="00302C44"/>
    <w:rsid w:val="0030441D"/>
    <w:rsid w:val="00313817"/>
    <w:rsid w:val="003148CE"/>
    <w:rsid w:val="00315EF4"/>
    <w:rsid w:val="003239C9"/>
    <w:rsid w:val="0033159F"/>
    <w:rsid w:val="00345E2D"/>
    <w:rsid w:val="0034705E"/>
    <w:rsid w:val="00353ABA"/>
    <w:rsid w:val="0036633E"/>
    <w:rsid w:val="00380661"/>
    <w:rsid w:val="00380CD4"/>
    <w:rsid w:val="003911D4"/>
    <w:rsid w:val="003920BB"/>
    <w:rsid w:val="00393620"/>
    <w:rsid w:val="00397108"/>
    <w:rsid w:val="003A6915"/>
    <w:rsid w:val="003C4D2A"/>
    <w:rsid w:val="003D59F8"/>
    <w:rsid w:val="003D7F9C"/>
    <w:rsid w:val="003E171B"/>
    <w:rsid w:val="003E5789"/>
    <w:rsid w:val="003F4367"/>
    <w:rsid w:val="00407C37"/>
    <w:rsid w:val="00412D2B"/>
    <w:rsid w:val="00430D70"/>
    <w:rsid w:val="00431BE4"/>
    <w:rsid w:val="0043349F"/>
    <w:rsid w:val="00433EBF"/>
    <w:rsid w:val="00437A7C"/>
    <w:rsid w:val="004552D8"/>
    <w:rsid w:val="00463B29"/>
    <w:rsid w:val="00481DE1"/>
    <w:rsid w:val="004837C1"/>
    <w:rsid w:val="004948BF"/>
    <w:rsid w:val="00496A1A"/>
    <w:rsid w:val="004C0B97"/>
    <w:rsid w:val="004D1A51"/>
    <w:rsid w:val="004D2923"/>
    <w:rsid w:val="004D4F57"/>
    <w:rsid w:val="004E239A"/>
    <w:rsid w:val="004E4939"/>
    <w:rsid w:val="004F5EE1"/>
    <w:rsid w:val="004F693C"/>
    <w:rsid w:val="005003B4"/>
    <w:rsid w:val="005033C9"/>
    <w:rsid w:val="005113AB"/>
    <w:rsid w:val="00513105"/>
    <w:rsid w:val="00525CE6"/>
    <w:rsid w:val="005279D6"/>
    <w:rsid w:val="00534031"/>
    <w:rsid w:val="00545E7F"/>
    <w:rsid w:val="00551E46"/>
    <w:rsid w:val="0055274F"/>
    <w:rsid w:val="00561065"/>
    <w:rsid w:val="00564993"/>
    <w:rsid w:val="00582F4E"/>
    <w:rsid w:val="0059039C"/>
    <w:rsid w:val="005A2B01"/>
    <w:rsid w:val="005A3944"/>
    <w:rsid w:val="005A6AE0"/>
    <w:rsid w:val="005B1670"/>
    <w:rsid w:val="005B184C"/>
    <w:rsid w:val="005B284C"/>
    <w:rsid w:val="005E31BD"/>
    <w:rsid w:val="005F593A"/>
    <w:rsid w:val="005F7A4A"/>
    <w:rsid w:val="00603324"/>
    <w:rsid w:val="00606C3B"/>
    <w:rsid w:val="00617A53"/>
    <w:rsid w:val="00635129"/>
    <w:rsid w:val="0064258D"/>
    <w:rsid w:val="00651C4C"/>
    <w:rsid w:val="006553AA"/>
    <w:rsid w:val="0066011A"/>
    <w:rsid w:val="00661B94"/>
    <w:rsid w:val="006C208F"/>
    <w:rsid w:val="006C43C5"/>
    <w:rsid w:val="006C74F0"/>
    <w:rsid w:val="006D19B5"/>
    <w:rsid w:val="006D2AAA"/>
    <w:rsid w:val="00705ADB"/>
    <w:rsid w:val="00707D8E"/>
    <w:rsid w:val="0071084B"/>
    <w:rsid w:val="00716813"/>
    <w:rsid w:val="00736DEB"/>
    <w:rsid w:val="007378C4"/>
    <w:rsid w:val="00747043"/>
    <w:rsid w:val="00751FD0"/>
    <w:rsid w:val="007524DE"/>
    <w:rsid w:val="0075612E"/>
    <w:rsid w:val="007641D5"/>
    <w:rsid w:val="007839E4"/>
    <w:rsid w:val="007917CA"/>
    <w:rsid w:val="00791DCB"/>
    <w:rsid w:val="00794FD5"/>
    <w:rsid w:val="007F5EE1"/>
    <w:rsid w:val="00804D2D"/>
    <w:rsid w:val="0081782B"/>
    <w:rsid w:val="00825DBA"/>
    <w:rsid w:val="00845FD2"/>
    <w:rsid w:val="008464D7"/>
    <w:rsid w:val="00852965"/>
    <w:rsid w:val="00857993"/>
    <w:rsid w:val="00865C83"/>
    <w:rsid w:val="00881302"/>
    <w:rsid w:val="00887DC4"/>
    <w:rsid w:val="00894B8D"/>
    <w:rsid w:val="00895451"/>
    <w:rsid w:val="008A6626"/>
    <w:rsid w:val="008A6CAC"/>
    <w:rsid w:val="008A7F28"/>
    <w:rsid w:val="008B041F"/>
    <w:rsid w:val="008C0343"/>
    <w:rsid w:val="008C1066"/>
    <w:rsid w:val="008C15C4"/>
    <w:rsid w:val="008D0A86"/>
    <w:rsid w:val="008F12E3"/>
    <w:rsid w:val="00904D8D"/>
    <w:rsid w:val="0091324F"/>
    <w:rsid w:val="009152EA"/>
    <w:rsid w:val="009159BE"/>
    <w:rsid w:val="00922043"/>
    <w:rsid w:val="0092386C"/>
    <w:rsid w:val="00926D80"/>
    <w:rsid w:val="00930A0B"/>
    <w:rsid w:val="00931F86"/>
    <w:rsid w:val="00944E32"/>
    <w:rsid w:val="00952CA0"/>
    <w:rsid w:val="0095601B"/>
    <w:rsid w:val="00976158"/>
    <w:rsid w:val="0098002D"/>
    <w:rsid w:val="009902C0"/>
    <w:rsid w:val="009970BD"/>
    <w:rsid w:val="0099793F"/>
    <w:rsid w:val="009A1F61"/>
    <w:rsid w:val="009A52C9"/>
    <w:rsid w:val="009A6F53"/>
    <w:rsid w:val="009B147A"/>
    <w:rsid w:val="009D2D2E"/>
    <w:rsid w:val="009E1803"/>
    <w:rsid w:val="009E19B0"/>
    <w:rsid w:val="009F4563"/>
    <w:rsid w:val="00A32732"/>
    <w:rsid w:val="00A403B6"/>
    <w:rsid w:val="00A52A2A"/>
    <w:rsid w:val="00A64E3C"/>
    <w:rsid w:val="00A72816"/>
    <w:rsid w:val="00A74BF9"/>
    <w:rsid w:val="00A76B1B"/>
    <w:rsid w:val="00A81964"/>
    <w:rsid w:val="00A81D66"/>
    <w:rsid w:val="00AA591B"/>
    <w:rsid w:val="00AA650A"/>
    <w:rsid w:val="00AB446B"/>
    <w:rsid w:val="00AB4B10"/>
    <w:rsid w:val="00AC030D"/>
    <w:rsid w:val="00AC0C95"/>
    <w:rsid w:val="00AC1421"/>
    <w:rsid w:val="00AD6EA7"/>
    <w:rsid w:val="00B002DE"/>
    <w:rsid w:val="00B13420"/>
    <w:rsid w:val="00B17C53"/>
    <w:rsid w:val="00B310A5"/>
    <w:rsid w:val="00B342B6"/>
    <w:rsid w:val="00B51499"/>
    <w:rsid w:val="00B53E81"/>
    <w:rsid w:val="00B54D03"/>
    <w:rsid w:val="00B555BC"/>
    <w:rsid w:val="00B5581F"/>
    <w:rsid w:val="00B61E7D"/>
    <w:rsid w:val="00B648E6"/>
    <w:rsid w:val="00B70DD7"/>
    <w:rsid w:val="00B72A88"/>
    <w:rsid w:val="00B731AD"/>
    <w:rsid w:val="00B9174C"/>
    <w:rsid w:val="00BA5F18"/>
    <w:rsid w:val="00BB364E"/>
    <w:rsid w:val="00BC0583"/>
    <w:rsid w:val="00BF0021"/>
    <w:rsid w:val="00BF4271"/>
    <w:rsid w:val="00BF697F"/>
    <w:rsid w:val="00BF7431"/>
    <w:rsid w:val="00C02926"/>
    <w:rsid w:val="00C072E9"/>
    <w:rsid w:val="00C165D2"/>
    <w:rsid w:val="00C16731"/>
    <w:rsid w:val="00C16833"/>
    <w:rsid w:val="00C3373E"/>
    <w:rsid w:val="00C33BB2"/>
    <w:rsid w:val="00C34BF4"/>
    <w:rsid w:val="00C50D86"/>
    <w:rsid w:val="00C56EB8"/>
    <w:rsid w:val="00C5759A"/>
    <w:rsid w:val="00C57DCD"/>
    <w:rsid w:val="00C63677"/>
    <w:rsid w:val="00C649FB"/>
    <w:rsid w:val="00C77C5D"/>
    <w:rsid w:val="00C82406"/>
    <w:rsid w:val="00C86A76"/>
    <w:rsid w:val="00C86EE8"/>
    <w:rsid w:val="00C876C2"/>
    <w:rsid w:val="00CA51F8"/>
    <w:rsid w:val="00CA5335"/>
    <w:rsid w:val="00CA6460"/>
    <w:rsid w:val="00CB146F"/>
    <w:rsid w:val="00CB6377"/>
    <w:rsid w:val="00CD2076"/>
    <w:rsid w:val="00CD41F5"/>
    <w:rsid w:val="00CF0419"/>
    <w:rsid w:val="00CF5746"/>
    <w:rsid w:val="00CF5CCC"/>
    <w:rsid w:val="00D01D24"/>
    <w:rsid w:val="00D11048"/>
    <w:rsid w:val="00D15513"/>
    <w:rsid w:val="00D16BFA"/>
    <w:rsid w:val="00D204C4"/>
    <w:rsid w:val="00D223A0"/>
    <w:rsid w:val="00D27572"/>
    <w:rsid w:val="00D30656"/>
    <w:rsid w:val="00D41F2C"/>
    <w:rsid w:val="00D54302"/>
    <w:rsid w:val="00D5571C"/>
    <w:rsid w:val="00D560E4"/>
    <w:rsid w:val="00D62DBF"/>
    <w:rsid w:val="00D72B82"/>
    <w:rsid w:val="00D72BEB"/>
    <w:rsid w:val="00D85A7F"/>
    <w:rsid w:val="00D92653"/>
    <w:rsid w:val="00D96720"/>
    <w:rsid w:val="00DA3FF3"/>
    <w:rsid w:val="00DB69C5"/>
    <w:rsid w:val="00DB6C5B"/>
    <w:rsid w:val="00DC06C1"/>
    <w:rsid w:val="00DC77BA"/>
    <w:rsid w:val="00DD0C6F"/>
    <w:rsid w:val="00DD1D74"/>
    <w:rsid w:val="00DD1FB1"/>
    <w:rsid w:val="00DD26B7"/>
    <w:rsid w:val="00DD5064"/>
    <w:rsid w:val="00DD718B"/>
    <w:rsid w:val="00DE7474"/>
    <w:rsid w:val="00DF3DEE"/>
    <w:rsid w:val="00DF4295"/>
    <w:rsid w:val="00E108B1"/>
    <w:rsid w:val="00E15021"/>
    <w:rsid w:val="00E17F64"/>
    <w:rsid w:val="00E20505"/>
    <w:rsid w:val="00E308FB"/>
    <w:rsid w:val="00E53F17"/>
    <w:rsid w:val="00E56C71"/>
    <w:rsid w:val="00E75706"/>
    <w:rsid w:val="00E82C2F"/>
    <w:rsid w:val="00EA6E6F"/>
    <w:rsid w:val="00EB7DFD"/>
    <w:rsid w:val="00ED08E0"/>
    <w:rsid w:val="00ED1157"/>
    <w:rsid w:val="00ED7904"/>
    <w:rsid w:val="00EE3C04"/>
    <w:rsid w:val="00EE6753"/>
    <w:rsid w:val="00EE7842"/>
    <w:rsid w:val="00F06D2E"/>
    <w:rsid w:val="00F1038E"/>
    <w:rsid w:val="00F150C6"/>
    <w:rsid w:val="00F22CF0"/>
    <w:rsid w:val="00F333D7"/>
    <w:rsid w:val="00F44440"/>
    <w:rsid w:val="00F532B6"/>
    <w:rsid w:val="00F547DA"/>
    <w:rsid w:val="00F651B1"/>
    <w:rsid w:val="00F677C1"/>
    <w:rsid w:val="00F7129E"/>
    <w:rsid w:val="00F71406"/>
    <w:rsid w:val="00F716F6"/>
    <w:rsid w:val="00F75B21"/>
    <w:rsid w:val="00F86B00"/>
    <w:rsid w:val="00F913D7"/>
    <w:rsid w:val="00F96FDE"/>
    <w:rsid w:val="00F97FB1"/>
    <w:rsid w:val="00FA321E"/>
    <w:rsid w:val="00FA331E"/>
    <w:rsid w:val="00FA3690"/>
    <w:rsid w:val="00FB42AD"/>
    <w:rsid w:val="00FC0817"/>
    <w:rsid w:val="00FD3A67"/>
    <w:rsid w:val="00FD4BF9"/>
    <w:rsid w:val="00FE12A5"/>
    <w:rsid w:val="00FE1664"/>
    <w:rsid w:val="00FF33E1"/>
    <w:rsid w:val="12508722"/>
    <w:rsid w:val="2EE500B4"/>
    <w:rsid w:val="2FAF5B31"/>
    <w:rsid w:val="4C8806D5"/>
    <w:rsid w:val="4ED6E747"/>
    <w:rsid w:val="5085D6B3"/>
    <w:rsid w:val="5FB9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4A813"/>
  <w15:docId w15:val="{040BB311-6D20-481E-A5FA-B3FAE93E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166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29E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link w:val="Sprechblasentext"/>
    <w:uiPriority w:val="99"/>
    <w:semiHidden/>
    <w:rsid w:val="00F712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E1664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E1664"/>
  </w:style>
  <w:style w:type="paragraph" w:styleId="Fuzeile">
    <w:name w:val="footer"/>
    <w:basedOn w:val="Standard"/>
    <w:link w:val="FuzeileZchn"/>
    <w:unhideWhenUsed/>
    <w:rsid w:val="00FE1664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rsid w:val="00FE1664"/>
  </w:style>
  <w:style w:type="character" w:styleId="Hyperlink">
    <w:name w:val="Hyperlink"/>
    <w:uiPriority w:val="99"/>
    <w:unhideWhenUsed/>
    <w:rsid w:val="00FE1664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7378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75B21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D11048"/>
    <w:rPr>
      <w:rFonts w:ascii="Times New Roman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3F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3F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3FF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F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FF3"/>
    <w:rPr>
      <w:b/>
      <w:bCs/>
      <w:lang w:val="en-US" w:eastAsia="en-US"/>
    </w:rPr>
  </w:style>
  <w:style w:type="paragraph" w:styleId="berarbeitung">
    <w:name w:val="Revision"/>
    <w:hidden/>
    <w:uiPriority w:val="99"/>
    <w:semiHidden/>
    <w:rsid w:val="00E53F1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reudenberg-pm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Katrin.Boettcher@freudenberg-pm.com" TargetMode="External"/><Relationship Id="rId17" Type="http://schemas.openxmlformats.org/officeDocument/2006/relationships/hyperlink" Target="https://eur02.safelinks.protection.outlook.com/?url=http%3A%2F%2Fwww.freudenberg.com%2F&amp;data=05%7C02%7CAnnalena.Wahlig%40freudenberg-pm.com%7C42616f7282604aac5bb508de8e55603a%7Cc7b0778106f341d7b40f5b2de1018509%7C0%7C0%7C639104694492962864%7CUnknown%7CTWFpbGZsb3d8eyJFbXB0eU1hcGkiOnRydWUsIlYiOiIwLjAuMDAwMCIsIlAiOiJXaW4zMiIsIkFOIjoiTWFpbCIsIldUIjoyfQ%3D%3D%7C0%7C%7C%7C&amp;sdata=vLW21gqD1uLv%2Fkh3wZm4H6CwO%2F9%2B6MI30Q%2Bnglvuqn0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2.safelinks.protection.outlook.com/?url=http%3A%2F%2Fwww.freudenberg-pm.com%2F&amp;data=05%7C02%7CAnnalena.Wahlig%40freudenberg-pm.com%7C42616f7282604aac5bb508de8e55603a%7Cc7b0778106f341d7b40f5b2de1018509%7C0%7C0%7C639104694492926008%7CUnknown%7CTWFpbGZsb3d8eyJFbXB0eU1hcGkiOnRydWUsIlYiOiIwLjAuMDAwMCIsIlAiOiJXaW4zMiIsIkFOIjoiTWFpbCIsIldUIjoyfQ%3D%3D%7C0%7C%7C%7C&amp;sdata=NthHqhQpsc5Me5Cf9hq%2FW0J1nSk1Obk78cd4pzGl5SY%3D&amp;reserved=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reudenberg-pm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nalena.Wahlig@freudenberg-pm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23eb-128b-4ad1-b5ee-d369d0a41abc">
      <Terms xmlns="http://schemas.microsoft.com/office/infopath/2007/PartnerControls"/>
    </lcf76f155ced4ddcb4097134ff3c332f>
    <TaxCatchAll xmlns="7189ad72-6166-4d2d-b776-1d414a3dd114" xsi:nil="true"/>
    <Yes_x002f_No xmlns="a7ed23eb-128b-4ad1-b5ee-d369d0a41abc">true</Yes_x002f_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6D881DFD794E9E39527D3C90F66A" ma:contentTypeVersion="26" ma:contentTypeDescription="Create a new document." ma:contentTypeScope="" ma:versionID="55218430dbeea78d97d8f3e0c44cd39b">
  <xsd:schema xmlns:xsd="http://www.w3.org/2001/XMLSchema" xmlns:xs="http://www.w3.org/2001/XMLSchema" xmlns:p="http://schemas.microsoft.com/office/2006/metadata/properties" xmlns:ns2="a7ed23eb-128b-4ad1-b5ee-d369d0a41abc" xmlns:ns3="7189ad72-6166-4d2d-b776-1d414a3dd114" targetNamespace="http://schemas.microsoft.com/office/2006/metadata/properties" ma:root="true" ma:fieldsID="34fcf521133246577a8f20670200d5aa" ns2:_="" ns3:_="">
    <xsd:import namespace="a7ed23eb-128b-4ad1-b5ee-d369d0a41abc"/>
    <xsd:import namespace="7189ad72-6166-4d2d-b776-1d414a3dd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Yes_x002f_N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23eb-128b-4ad1-b5ee-d369d0a4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6e7a38-10a0-476f-88ae-df4e3172b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s_x002f_No" ma:index="26" nillable="true" ma:displayName="Yes/No" ma:default="1" ma:format="Dropdown" ma:internalName="Yes_x002f_No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9ad72-6166-4d2d-b776-1d414a3dd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2b19a9-1db1-4f43-a03d-0a6b26e74e6a}" ma:internalName="TaxCatchAll" ma:showField="CatchAllData" ma:web="7189ad72-6166-4d2d-b776-1d414a3dd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AF6CF-F5CA-47BC-A22D-ACA4DB25E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EBE40-BA1B-492C-AEC9-1E0CCDF61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1130C-6FAF-4B29-B187-A1DEFC71850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7ed23eb-128b-4ad1-b5ee-d369d0a41abc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7189ad72-6166-4d2d-b776-1d414a3dd11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C97CB35-9C8D-4E66-91B9-9BA450904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23eb-128b-4ad1-b5ee-d369d0a41abc"/>
    <ds:schemaRef ds:uri="7189ad72-6166-4d2d-b776-1d414a3dd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f6dd24-d674-4469-bea3-7d76697f0bbf}" enabled="1" method="Standard" siteId="{c7b07781-06f3-41d7-b40f-5b2de10185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5340</Characters>
  <Application>Microsoft Office Word</Application>
  <DocSecurity>0</DocSecurity>
  <Lines>108</Lines>
  <Paragraphs>48</Paragraphs>
  <ScaleCrop>false</ScaleCrop>
  <Company>Hewlett-Packard</Company>
  <LinksUpToDate>false</LinksUpToDate>
  <CharactersWithSpaces>6114</CharactersWithSpaces>
  <SharedDoc>false</SharedDoc>
  <HLinks>
    <vt:vector size="36" baseType="variant"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eur02.safelinks.protection.outlook.com/?url=http%3A%2F%2Fwww.freudenberg.com%2F&amp;data=05%7C02%7CAnnalena.Wahlig%40freudenberg-pm.com%7C42616f7282604aac5bb508de8e55603a%7Cc7b0778106f341d7b40f5b2de1018509%7C0%7C0%7C639104694492962864%7CUnknown%7CTWFpbGZsb3d8eyJFbXB0eU1hcGkiOnRydWUsIlYiOiIwLjAuMDAwMCIsIlAiOiJXaW4zMiIsIkFOIjoiTWFpbCIsIldUIjoyfQ%3D%3D%7C0%7C%7C%7C&amp;sdata=vLW21gqD1uLv%2Fkh3wZm4H6CwO%2F9%2B6MI30Q%2Bnglvuqn0%3D&amp;reserved=0</vt:lpwstr>
      </vt:variant>
      <vt:variant>
        <vt:lpwstr/>
      </vt:variant>
      <vt:variant>
        <vt:i4>6291556</vt:i4>
      </vt:variant>
      <vt:variant>
        <vt:i4>12</vt:i4>
      </vt:variant>
      <vt:variant>
        <vt:i4>0</vt:i4>
      </vt:variant>
      <vt:variant>
        <vt:i4>5</vt:i4>
      </vt:variant>
      <vt:variant>
        <vt:lpwstr>https://eur02.safelinks.protection.outlook.com/?url=http%3A%2F%2Fwww.freudenberg-pm.com%2F&amp;data=05%7C02%7CAnnalena.Wahlig%40freudenberg-pm.com%7C42616f7282604aac5bb508de8e55603a%7Cc7b0778106f341d7b40f5b2de1018509%7C0%7C0%7C639104694492926008%7CUnknown%7CTWFpbGZsb3d8eyJFbXB0eU1hcGkiOnRydWUsIlYiOiIwLjAuMDAwMCIsIlAiOiJXaW4zMiIsIkFOIjoiTWFpbCIsIldUIjoyfQ%3D%3D%7C0%7C%7C%7C&amp;sdata=NthHqhQpsc5Me5Cf9hq%2FW0J1nSk1Obk78cd4pzGl5SY%3D&amp;reserved=0</vt:lpwstr>
      </vt:variant>
      <vt:variant>
        <vt:lpwstr/>
      </vt:variant>
      <vt:variant>
        <vt:i4>7602298</vt:i4>
      </vt:variant>
      <vt:variant>
        <vt:i4>9</vt:i4>
      </vt:variant>
      <vt:variant>
        <vt:i4>0</vt:i4>
      </vt:variant>
      <vt:variant>
        <vt:i4>5</vt:i4>
      </vt:variant>
      <vt:variant>
        <vt:lpwstr>https://www.freudenberg-pm.com/</vt:lpwstr>
      </vt:variant>
      <vt:variant>
        <vt:lpwstr/>
      </vt:variant>
      <vt:variant>
        <vt:i4>1114150</vt:i4>
      </vt:variant>
      <vt:variant>
        <vt:i4>6</vt:i4>
      </vt:variant>
      <vt:variant>
        <vt:i4>0</vt:i4>
      </vt:variant>
      <vt:variant>
        <vt:i4>5</vt:i4>
      </vt:variant>
      <vt:variant>
        <vt:lpwstr>mailto:Annalena.Wahlig@freudenberg-pm.com</vt:lpwstr>
      </vt:variant>
      <vt:variant>
        <vt:lpwstr/>
      </vt:variant>
      <vt:variant>
        <vt:i4>7602298</vt:i4>
      </vt:variant>
      <vt:variant>
        <vt:i4>3</vt:i4>
      </vt:variant>
      <vt:variant>
        <vt:i4>0</vt:i4>
      </vt:variant>
      <vt:variant>
        <vt:i4>5</vt:i4>
      </vt:variant>
      <vt:variant>
        <vt:lpwstr>https://www.freudenberg-pm.com/</vt:lpwstr>
      </vt:variant>
      <vt:variant>
        <vt:lpwstr/>
      </vt:variant>
      <vt:variant>
        <vt:i4>5963876</vt:i4>
      </vt:variant>
      <vt:variant>
        <vt:i4>0</vt:i4>
      </vt:variant>
      <vt:variant>
        <vt:i4>0</vt:i4>
      </vt:variant>
      <vt:variant>
        <vt:i4>5</vt:i4>
      </vt:variant>
      <vt:variant>
        <vt:lpwstr>mailto:Katrin.Boettcher@freudenberg-pm.com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Boettcher, Katrin</dc:creator>
  <cp:keywords/>
  <cp:lastModifiedBy>Wahlig, Annalena</cp:lastModifiedBy>
  <cp:revision>2</cp:revision>
  <cp:lastPrinted>2026-04-15T08:00:00Z</cp:lastPrinted>
  <dcterms:created xsi:type="dcterms:W3CDTF">2026-04-16T08:39:00Z</dcterms:created>
  <dcterms:modified xsi:type="dcterms:W3CDTF">2026-04-16T08:39:00Z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0x0101002B506D881DFD794E9E39527D3C90F66A</vt:lpwstr>
  </property>
  <property fmtid="{D5CDD505-2E9C-101B-9397-08002B2CF9AE}" pid="3" name="_dlc_DocIdItemGuid">
    <vt:lpwstr>4884f49c-b186-49bb-b286-7818533b85fe</vt:lpwstr>
  </property>
  <property fmtid="{D5CDD505-2E9C-101B-9397-08002B2CF9AE}" pid="4" name="MediaServiceImageTags">
    <vt:lpwstr/>
  </property>
  <property fmtid="{D5CDD505-2E9C-101B-9397-08002B2CF9AE}" pid="5" name="MSIP_Label_41f6dd24-d674-4469-bea3-7d76697f0bbf_Enabled">
    <vt:lpwstr>true</vt:lpwstr>
  </property>
  <property fmtid="{D5CDD505-2E9C-101B-9397-08002B2CF9AE}" pid="6" name="MSIP_Label_41f6dd24-d674-4469-bea3-7d76697f0bbf_SetDate">
    <vt:lpwstr>2023-04-12T15:32:42Z</vt:lpwstr>
  </property>
  <property fmtid="{D5CDD505-2E9C-101B-9397-08002B2CF9AE}" pid="7" name="MSIP_Label_41f6dd24-d674-4469-bea3-7d76697f0bbf_Method">
    <vt:lpwstr>Standard</vt:lpwstr>
  </property>
  <property fmtid="{D5CDD505-2E9C-101B-9397-08002B2CF9AE}" pid="8" name="MSIP_Label_41f6dd24-d674-4469-bea3-7d76697f0bbf_Name">
    <vt:lpwstr>Internal</vt:lpwstr>
  </property>
  <property fmtid="{D5CDD505-2E9C-101B-9397-08002B2CF9AE}" pid="9" name="MSIP_Label_41f6dd24-d674-4469-bea3-7d76697f0bbf_SiteId">
    <vt:lpwstr>c7b07781-06f3-41d7-b40f-5b2de1018509</vt:lpwstr>
  </property>
  <property fmtid="{D5CDD505-2E9C-101B-9397-08002B2CF9AE}" pid="10" name="MSIP_Label_41f6dd24-d674-4469-bea3-7d76697f0bbf_ActionId">
    <vt:lpwstr>61cca2c1-bdf9-4253-9aad-6b4c8eb45d8d</vt:lpwstr>
  </property>
  <property fmtid="{D5CDD505-2E9C-101B-9397-08002B2CF9AE}" pid="11" name="MSIP_Label_41f6dd24-d674-4469-bea3-7d76697f0bbf_ContentBits">
    <vt:lpwstr>2</vt:lpwstr>
  </property>
  <property fmtid="{D5CDD505-2E9C-101B-9397-08002B2CF9AE}" pid="12" name="docLang">
    <vt:lpwstr>en</vt:lpwstr>
  </property>
</Properties>
</file>