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0C3A3" w14:textId="77777777" w:rsidR="002F0BEC" w:rsidRPr="00EE3885" w:rsidRDefault="002F0BEC" w:rsidP="002F0BEC">
      <w:pPr>
        <w:spacing w:after="0"/>
        <w:jc w:val="both"/>
        <w:rPr>
          <w:rFonts w:ascii="Arial" w:hAnsi="Arial" w:cs="Arial"/>
          <w:b/>
          <w:color w:val="000000" w:themeColor="text1"/>
          <w:sz w:val="32"/>
          <w:szCs w:val="32"/>
        </w:rPr>
      </w:pPr>
      <w:r w:rsidRPr="00EE3885">
        <w:rPr>
          <w:rFonts w:ascii="Arial" w:hAnsi="Arial" w:cs="Arial"/>
          <w:b/>
          <w:color w:val="000000" w:themeColor="text1"/>
          <w:sz w:val="32"/>
          <w:szCs w:val="32"/>
        </w:rPr>
        <w:t>Press Release</w:t>
      </w:r>
    </w:p>
    <w:p w14:paraId="7FCDEEFF" w14:textId="77777777" w:rsidR="002F0BEC" w:rsidRPr="00EE3885" w:rsidRDefault="002F0BEC" w:rsidP="002F0BEC">
      <w:pPr>
        <w:spacing w:after="0" w:line="360" w:lineRule="auto"/>
        <w:jc w:val="both"/>
        <w:rPr>
          <w:rFonts w:ascii="Arial" w:hAnsi="Arial" w:cs="Arial"/>
          <w:color w:val="000000" w:themeColor="text1"/>
        </w:rPr>
      </w:pPr>
    </w:p>
    <w:p w14:paraId="1A56A1FA" w14:textId="77777777" w:rsidR="002F0BEC" w:rsidRPr="00212EDF" w:rsidRDefault="002F0BEC" w:rsidP="002F0BEC">
      <w:pPr>
        <w:spacing w:after="0" w:line="360" w:lineRule="auto"/>
        <w:jc w:val="both"/>
        <w:rPr>
          <w:rFonts w:ascii="Arial" w:hAnsi="Arial" w:cs="Arial"/>
          <w:b/>
          <w:color w:val="000000"/>
          <w:sz w:val="30"/>
          <w:szCs w:val="30"/>
        </w:rPr>
      </w:pPr>
      <w:r w:rsidRPr="00212EDF">
        <w:rPr>
          <w:rFonts w:ascii="Arial" w:hAnsi="Arial" w:cs="Arial"/>
          <w:b/>
          <w:color w:val="000000"/>
          <w:sz w:val="30"/>
          <w:szCs w:val="30"/>
        </w:rPr>
        <w:t xml:space="preserve">Freudenberg’s Sant’Omero site implements </w:t>
      </w:r>
      <w:proofErr w:type="gramStart"/>
      <w:r w:rsidRPr="00212EDF">
        <w:rPr>
          <w:rFonts w:ascii="Arial" w:hAnsi="Arial" w:cs="Arial"/>
          <w:b/>
          <w:color w:val="000000"/>
          <w:sz w:val="30"/>
          <w:szCs w:val="30"/>
        </w:rPr>
        <w:t>ZDHC</w:t>
      </w:r>
      <w:proofErr w:type="gramEnd"/>
    </w:p>
    <w:p w14:paraId="2F1530CF" w14:textId="77777777" w:rsidR="00A76E9F" w:rsidRDefault="00A76E9F" w:rsidP="002F0BEC">
      <w:pPr>
        <w:spacing w:after="0" w:line="360" w:lineRule="auto"/>
        <w:jc w:val="both"/>
        <w:rPr>
          <w:rFonts w:ascii="Arial" w:hAnsi="Arial" w:cs="Arial"/>
          <w:b/>
          <w:color w:val="000000" w:themeColor="text1"/>
        </w:rPr>
      </w:pPr>
    </w:p>
    <w:p w14:paraId="3309C247" w14:textId="16D972C8" w:rsidR="002F0BEC" w:rsidRPr="00CC74D7" w:rsidRDefault="002F0BEC" w:rsidP="002F0BEC">
      <w:pPr>
        <w:spacing w:after="0" w:line="360" w:lineRule="auto"/>
        <w:jc w:val="both"/>
        <w:rPr>
          <w:rFonts w:ascii="Arial" w:hAnsi="Arial" w:cs="Arial"/>
          <w:b/>
        </w:rPr>
      </w:pPr>
      <w:r w:rsidRPr="005D1171">
        <w:rPr>
          <w:rFonts w:ascii="Arial" w:hAnsi="Arial" w:cs="Arial"/>
          <w:b/>
          <w:color w:val="000000" w:themeColor="text1"/>
        </w:rPr>
        <w:t>Weinheim, March 12</w:t>
      </w:r>
      <w:r w:rsidRPr="005D1171">
        <w:rPr>
          <w:rFonts w:ascii="Arial" w:hAnsi="Arial" w:cs="Arial"/>
          <w:b/>
          <w:color w:val="000000" w:themeColor="text1"/>
          <w:vertAlign w:val="superscript"/>
        </w:rPr>
        <w:t>th</w:t>
      </w:r>
      <w:r w:rsidRPr="005D1171">
        <w:rPr>
          <w:rFonts w:ascii="Arial" w:hAnsi="Arial" w:cs="Arial"/>
          <w:b/>
          <w:color w:val="000000" w:themeColor="text1"/>
        </w:rPr>
        <w:t>, 2024.</w:t>
      </w:r>
      <w:r w:rsidRPr="00EE3885">
        <w:rPr>
          <w:rFonts w:ascii="Arial" w:hAnsi="Arial" w:cs="Arial"/>
          <w:b/>
          <w:color w:val="000000" w:themeColor="text1"/>
        </w:rPr>
        <w:t xml:space="preserve"> Freudenberg Performance Materials Apparel Europe (Freudenberg) has reached a further sustainability milestone: The new Freudenberg Apparel Competence Center in Sant’Omero, Italy, successfully </w:t>
      </w:r>
      <w:r>
        <w:rPr>
          <w:rFonts w:ascii="Arial" w:hAnsi="Arial" w:cs="Arial"/>
          <w:b/>
          <w:color w:val="000000" w:themeColor="text1"/>
        </w:rPr>
        <w:t>completed</w:t>
      </w:r>
      <w:r w:rsidRPr="00EE3885">
        <w:rPr>
          <w:rFonts w:ascii="Arial" w:hAnsi="Arial" w:cs="Arial"/>
          <w:b/>
          <w:color w:val="000000" w:themeColor="text1"/>
        </w:rPr>
        <w:t xml:space="preserve"> the </w:t>
      </w:r>
      <w:r w:rsidRPr="00EE3885">
        <w:rPr>
          <w:rFonts w:ascii="Arial" w:hAnsi="Arial" w:cs="Arial"/>
          <w:b/>
        </w:rPr>
        <w:t xml:space="preserve">4sustainability® Chemical Management </w:t>
      </w:r>
      <w:r>
        <w:rPr>
          <w:rFonts w:ascii="Arial" w:hAnsi="Arial" w:cs="Arial"/>
          <w:b/>
        </w:rPr>
        <w:t>p</w:t>
      </w:r>
      <w:r w:rsidRPr="00EE3885">
        <w:rPr>
          <w:rFonts w:ascii="Arial" w:hAnsi="Arial" w:cs="Arial"/>
          <w:b/>
        </w:rPr>
        <w:t xml:space="preserve">rotocol </w:t>
      </w:r>
      <w:r>
        <w:rPr>
          <w:rFonts w:ascii="Arial" w:hAnsi="Arial" w:cs="Arial"/>
          <w:b/>
        </w:rPr>
        <w:t>(4s CHEM) recently and reached the Advanced Level</w:t>
      </w:r>
      <w:r w:rsidRPr="00EE3885">
        <w:rPr>
          <w:rFonts w:ascii="Arial" w:hAnsi="Arial" w:cs="Arial"/>
          <w:b/>
        </w:rPr>
        <w:t xml:space="preserve">. The aim of the protocol is to </w:t>
      </w:r>
      <w:r>
        <w:rPr>
          <w:rFonts w:ascii="Arial" w:hAnsi="Arial" w:cs="Arial"/>
          <w:b/>
        </w:rPr>
        <w:t>progressively eliminate toxic and hazardous</w:t>
      </w:r>
      <w:r w:rsidRPr="00EE3885">
        <w:rPr>
          <w:rFonts w:ascii="Arial" w:hAnsi="Arial" w:cs="Arial"/>
          <w:b/>
        </w:rPr>
        <w:t xml:space="preserve"> chemicals and </w:t>
      </w:r>
      <w:r>
        <w:rPr>
          <w:rFonts w:ascii="Arial" w:hAnsi="Arial" w:cs="Arial"/>
          <w:b/>
        </w:rPr>
        <w:t>related</w:t>
      </w:r>
      <w:r w:rsidRPr="00EE3885">
        <w:rPr>
          <w:rFonts w:ascii="Arial" w:hAnsi="Arial" w:cs="Arial"/>
          <w:b/>
        </w:rPr>
        <w:t xml:space="preserve"> </w:t>
      </w:r>
      <w:r>
        <w:rPr>
          <w:rFonts w:ascii="Arial" w:hAnsi="Arial" w:cs="Arial"/>
          <w:b/>
        </w:rPr>
        <w:t>risks</w:t>
      </w:r>
      <w:r w:rsidRPr="00EE3885">
        <w:rPr>
          <w:rFonts w:ascii="Arial" w:hAnsi="Arial" w:cs="Arial"/>
          <w:b/>
        </w:rPr>
        <w:t xml:space="preserve"> throughout the production process</w:t>
      </w:r>
      <w:r w:rsidRPr="00EE3885">
        <w:rPr>
          <w:rFonts w:ascii="Arial" w:hAnsi="Arial" w:cs="Arial"/>
          <w:b/>
          <w:color w:val="000000" w:themeColor="text1"/>
        </w:rPr>
        <w:t xml:space="preserve">. By complying with </w:t>
      </w:r>
      <w:r>
        <w:rPr>
          <w:rFonts w:ascii="Arial" w:hAnsi="Arial" w:cs="Arial"/>
          <w:b/>
          <w:color w:val="000000" w:themeColor="text1"/>
        </w:rPr>
        <w:t>this</w:t>
      </w:r>
      <w:r w:rsidRPr="00EE3885">
        <w:rPr>
          <w:rFonts w:ascii="Arial" w:hAnsi="Arial" w:cs="Arial"/>
          <w:b/>
          <w:color w:val="000000" w:themeColor="text1"/>
        </w:rPr>
        <w:t xml:space="preserve">, Freudenberg has once again shown its commitment to protecting people and the </w:t>
      </w:r>
      <w:r w:rsidRPr="00CC74D7">
        <w:rPr>
          <w:rFonts w:ascii="Arial" w:hAnsi="Arial" w:cs="Arial"/>
          <w:b/>
        </w:rPr>
        <w:t xml:space="preserve">environment. </w:t>
      </w:r>
    </w:p>
    <w:p w14:paraId="73A5BFF5" w14:textId="77777777" w:rsidR="002F0BEC" w:rsidRDefault="002F0BEC" w:rsidP="002F0BEC">
      <w:pPr>
        <w:spacing w:after="0" w:line="360" w:lineRule="auto"/>
        <w:jc w:val="both"/>
        <w:rPr>
          <w:rFonts w:ascii="Arial" w:hAnsi="Arial" w:cs="Arial"/>
          <w:b/>
          <w:color w:val="000000" w:themeColor="text1"/>
        </w:rPr>
      </w:pPr>
    </w:p>
    <w:p w14:paraId="74808F20" w14:textId="1CD6B335" w:rsidR="002F0BEC" w:rsidRPr="00EE3885" w:rsidRDefault="002F0BEC" w:rsidP="002F0BEC">
      <w:pPr>
        <w:spacing w:after="0" w:line="360" w:lineRule="auto"/>
        <w:jc w:val="both"/>
        <w:rPr>
          <w:rFonts w:ascii="Arial" w:hAnsi="Arial" w:cs="Arial"/>
          <w:b/>
          <w:color w:val="000000" w:themeColor="text1"/>
        </w:rPr>
      </w:pPr>
      <w:r w:rsidRPr="00EE3885">
        <w:rPr>
          <w:rFonts w:ascii="Arial" w:hAnsi="Arial" w:cs="Arial"/>
          <w:b/>
          <w:color w:val="000000" w:themeColor="text1"/>
        </w:rPr>
        <w:t xml:space="preserve">Competence center for </w:t>
      </w:r>
      <w:r>
        <w:rPr>
          <w:rFonts w:ascii="Arial" w:hAnsi="Arial" w:cs="Arial"/>
          <w:b/>
          <w:color w:val="000000" w:themeColor="text1"/>
        </w:rPr>
        <w:t>inter</w:t>
      </w:r>
      <w:r w:rsidRPr="00EE3885">
        <w:rPr>
          <w:rFonts w:ascii="Arial" w:hAnsi="Arial" w:cs="Arial"/>
          <w:b/>
          <w:color w:val="000000" w:themeColor="text1"/>
        </w:rPr>
        <w:t>linings</w:t>
      </w:r>
      <w:r>
        <w:rPr>
          <w:rFonts w:ascii="Arial" w:hAnsi="Arial" w:cs="Arial"/>
          <w:b/>
          <w:color w:val="000000" w:themeColor="text1"/>
        </w:rPr>
        <w:t xml:space="preserve"> dedicated to </w:t>
      </w:r>
      <w:proofErr w:type="gramStart"/>
      <w:r>
        <w:rPr>
          <w:rFonts w:ascii="Arial" w:hAnsi="Arial" w:cs="Arial"/>
          <w:b/>
          <w:color w:val="000000" w:themeColor="text1"/>
        </w:rPr>
        <w:t>sustainability</w:t>
      </w:r>
      <w:proofErr w:type="gramEnd"/>
    </w:p>
    <w:p w14:paraId="02FFA55B" w14:textId="77777777" w:rsidR="002F0BEC" w:rsidRPr="00EE3885" w:rsidRDefault="002F0BEC" w:rsidP="002F0BEC">
      <w:pPr>
        <w:pStyle w:val="Kommentartext"/>
        <w:spacing w:after="0" w:line="360" w:lineRule="auto"/>
        <w:jc w:val="both"/>
        <w:rPr>
          <w:rFonts w:ascii="Arial" w:hAnsi="Arial" w:cs="Arial"/>
          <w:color w:val="000000" w:themeColor="text1"/>
          <w:sz w:val="24"/>
          <w:szCs w:val="24"/>
        </w:rPr>
      </w:pPr>
      <w:r w:rsidRPr="00EE3885">
        <w:rPr>
          <w:rFonts w:ascii="Arial" w:hAnsi="Arial" w:cs="Arial"/>
          <w:color w:val="000000" w:themeColor="text1"/>
          <w:sz w:val="24"/>
          <w:szCs w:val="24"/>
        </w:rPr>
        <w:t xml:space="preserve">Freudenberg </w:t>
      </w:r>
      <w:r>
        <w:rPr>
          <w:rFonts w:ascii="Arial" w:hAnsi="Arial" w:cs="Arial"/>
          <w:color w:val="000000" w:themeColor="text1"/>
          <w:sz w:val="24"/>
          <w:szCs w:val="24"/>
        </w:rPr>
        <w:t>opened its</w:t>
      </w:r>
      <w:r w:rsidRPr="00EE3885">
        <w:rPr>
          <w:rFonts w:ascii="Arial" w:hAnsi="Arial" w:cs="Arial"/>
          <w:color w:val="000000" w:themeColor="text1"/>
          <w:sz w:val="24"/>
          <w:szCs w:val="24"/>
        </w:rPr>
        <w:t xml:space="preserve"> Apparel Competence Center in Sant’Omero </w:t>
      </w:r>
      <w:r>
        <w:rPr>
          <w:rFonts w:ascii="Arial" w:hAnsi="Arial" w:cs="Arial"/>
          <w:color w:val="000000" w:themeColor="text1"/>
          <w:sz w:val="24"/>
          <w:szCs w:val="24"/>
        </w:rPr>
        <w:t>in May</w:t>
      </w:r>
      <w:r w:rsidRPr="00EE3885">
        <w:rPr>
          <w:rFonts w:ascii="Arial" w:hAnsi="Arial" w:cs="Arial"/>
          <w:color w:val="000000" w:themeColor="text1"/>
          <w:sz w:val="24"/>
          <w:szCs w:val="24"/>
        </w:rPr>
        <w:t xml:space="preserve"> 2023. </w:t>
      </w:r>
      <w:r>
        <w:rPr>
          <w:rFonts w:ascii="Arial" w:hAnsi="Arial" w:cs="Arial"/>
          <w:color w:val="000000" w:themeColor="text1"/>
          <w:sz w:val="24"/>
          <w:szCs w:val="24"/>
        </w:rPr>
        <w:t>The factory in Italy</w:t>
      </w:r>
      <w:r w:rsidRPr="00EE3885">
        <w:rPr>
          <w:rFonts w:ascii="Arial" w:hAnsi="Arial" w:cs="Arial"/>
          <w:color w:val="000000" w:themeColor="text1"/>
          <w:sz w:val="24"/>
          <w:szCs w:val="24"/>
        </w:rPr>
        <w:t xml:space="preserve"> </w:t>
      </w:r>
      <w:r>
        <w:rPr>
          <w:rFonts w:ascii="Arial" w:hAnsi="Arial" w:cs="Arial"/>
          <w:color w:val="000000" w:themeColor="text1"/>
          <w:sz w:val="24"/>
          <w:szCs w:val="24"/>
        </w:rPr>
        <w:t xml:space="preserve">is an innovative competence center </w:t>
      </w:r>
      <w:proofErr w:type="gramStart"/>
      <w:r>
        <w:rPr>
          <w:rFonts w:ascii="Arial" w:hAnsi="Arial" w:cs="Arial"/>
          <w:color w:val="000000" w:themeColor="text1"/>
          <w:sz w:val="24"/>
          <w:szCs w:val="24"/>
        </w:rPr>
        <w:t>that coats</w:t>
      </w:r>
      <w:proofErr w:type="gramEnd"/>
      <w:r>
        <w:rPr>
          <w:rFonts w:ascii="Arial" w:hAnsi="Arial" w:cs="Arial"/>
          <w:color w:val="000000" w:themeColor="text1"/>
          <w:sz w:val="24"/>
          <w:szCs w:val="24"/>
        </w:rPr>
        <w:t xml:space="preserve"> and</w:t>
      </w:r>
      <w:r w:rsidRPr="00BF539F">
        <w:rPr>
          <w:rFonts w:ascii="Arial" w:hAnsi="Arial" w:cs="Arial"/>
          <w:color w:val="000000" w:themeColor="text1"/>
          <w:sz w:val="24"/>
          <w:szCs w:val="24"/>
        </w:rPr>
        <w:t xml:space="preserve"> finish</w:t>
      </w:r>
      <w:r>
        <w:rPr>
          <w:rFonts w:ascii="Arial" w:hAnsi="Arial" w:cs="Arial"/>
          <w:color w:val="000000" w:themeColor="text1"/>
          <w:sz w:val="24"/>
          <w:szCs w:val="24"/>
        </w:rPr>
        <w:t>es</w:t>
      </w:r>
      <w:r w:rsidRPr="00BF539F">
        <w:rPr>
          <w:rFonts w:ascii="Arial" w:hAnsi="Arial" w:cs="Arial"/>
          <w:color w:val="000000" w:themeColor="text1"/>
          <w:sz w:val="24"/>
          <w:szCs w:val="24"/>
        </w:rPr>
        <w:t xml:space="preserve"> </w:t>
      </w:r>
      <w:r w:rsidRPr="00BA01E1">
        <w:rPr>
          <w:rFonts w:ascii="Arial" w:hAnsi="Arial" w:cs="Arial"/>
          <w:color w:val="000000" w:themeColor="text1"/>
          <w:sz w:val="24"/>
          <w:szCs w:val="24"/>
        </w:rPr>
        <w:t>nonwoven, woven and weft</w:t>
      </w:r>
      <w:r>
        <w:rPr>
          <w:rFonts w:ascii="Arial" w:hAnsi="Arial" w:cs="Arial"/>
          <w:color w:val="000000" w:themeColor="text1"/>
          <w:sz w:val="24"/>
          <w:szCs w:val="24"/>
        </w:rPr>
        <w:t xml:space="preserve"> </w:t>
      </w:r>
      <w:r w:rsidRPr="00BF539F">
        <w:rPr>
          <w:rFonts w:ascii="Arial" w:hAnsi="Arial" w:cs="Arial"/>
          <w:color w:val="000000" w:themeColor="text1"/>
          <w:sz w:val="24"/>
          <w:szCs w:val="24"/>
        </w:rPr>
        <w:t>interlinings</w:t>
      </w:r>
      <w:r>
        <w:rPr>
          <w:rFonts w:ascii="Arial" w:hAnsi="Arial" w:cs="Arial"/>
          <w:color w:val="000000" w:themeColor="text1"/>
          <w:sz w:val="24"/>
          <w:szCs w:val="24"/>
        </w:rPr>
        <w:t xml:space="preserve"> for apparel customers in Europe</w:t>
      </w:r>
      <w:r w:rsidRPr="00EE3885">
        <w:rPr>
          <w:rFonts w:ascii="Arial" w:hAnsi="Arial" w:cs="Arial"/>
          <w:color w:val="000000" w:themeColor="text1"/>
          <w:sz w:val="24"/>
          <w:szCs w:val="24"/>
        </w:rPr>
        <w:t xml:space="preserve">. </w:t>
      </w:r>
    </w:p>
    <w:p w14:paraId="247748BC" w14:textId="77777777" w:rsidR="002F0BEC" w:rsidRPr="00EE3885" w:rsidRDefault="002F0BEC" w:rsidP="002F0BEC">
      <w:pPr>
        <w:pStyle w:val="Kommentartext"/>
        <w:spacing w:after="0" w:line="360" w:lineRule="auto"/>
        <w:jc w:val="both"/>
        <w:rPr>
          <w:rFonts w:ascii="Arial" w:hAnsi="Arial" w:cs="Arial"/>
          <w:color w:val="000000" w:themeColor="text1"/>
          <w:sz w:val="24"/>
          <w:szCs w:val="24"/>
        </w:rPr>
      </w:pPr>
      <w:r w:rsidRPr="00EE3885">
        <w:rPr>
          <w:rFonts w:ascii="Arial" w:hAnsi="Arial" w:cs="Arial"/>
          <w:color w:val="000000" w:themeColor="text1"/>
          <w:sz w:val="24"/>
          <w:szCs w:val="24"/>
        </w:rPr>
        <w:t xml:space="preserve">Freudenberg </w:t>
      </w:r>
      <w:r>
        <w:rPr>
          <w:rFonts w:ascii="Arial" w:hAnsi="Arial" w:cs="Arial"/>
          <w:color w:val="000000" w:themeColor="text1"/>
          <w:sz w:val="24"/>
          <w:szCs w:val="24"/>
        </w:rPr>
        <w:t>has now taken the next logical step</w:t>
      </w:r>
      <w:r w:rsidRPr="00EE3885">
        <w:rPr>
          <w:rFonts w:ascii="Arial" w:hAnsi="Arial" w:cs="Arial"/>
          <w:color w:val="000000" w:themeColor="text1"/>
          <w:sz w:val="24"/>
          <w:szCs w:val="24"/>
        </w:rPr>
        <w:t xml:space="preserve">: </w:t>
      </w:r>
      <w:r>
        <w:rPr>
          <w:rFonts w:ascii="Arial" w:hAnsi="Arial" w:cs="Arial"/>
          <w:color w:val="000000" w:themeColor="text1"/>
          <w:sz w:val="24"/>
          <w:szCs w:val="24"/>
        </w:rPr>
        <w:t xml:space="preserve">as part of a comprehensive audit, the </w:t>
      </w:r>
      <w:r w:rsidRPr="00EE3885">
        <w:rPr>
          <w:rFonts w:ascii="Arial" w:hAnsi="Arial" w:cs="Arial"/>
          <w:color w:val="000000" w:themeColor="text1"/>
          <w:sz w:val="24"/>
          <w:szCs w:val="24"/>
        </w:rPr>
        <w:t xml:space="preserve">Apparel Competence Center </w:t>
      </w:r>
      <w:r>
        <w:rPr>
          <w:rFonts w:ascii="Arial" w:hAnsi="Arial" w:cs="Arial"/>
          <w:color w:val="000000" w:themeColor="text1"/>
          <w:sz w:val="24"/>
          <w:szCs w:val="24"/>
        </w:rPr>
        <w:t>has implemented ZDHC guidelines in its production process. To achieve this, Freudenberg called in the experts from</w:t>
      </w:r>
      <w:r w:rsidRPr="00EE3885">
        <w:rPr>
          <w:rFonts w:ascii="Arial" w:hAnsi="Arial" w:cs="Arial"/>
          <w:color w:val="000000" w:themeColor="text1"/>
          <w:sz w:val="24"/>
          <w:szCs w:val="24"/>
        </w:rPr>
        <w:t xml:space="preserve"> Process Factory</w:t>
      </w:r>
      <w:r>
        <w:rPr>
          <w:rFonts w:ascii="Arial" w:hAnsi="Arial" w:cs="Arial"/>
          <w:color w:val="000000" w:themeColor="text1"/>
          <w:sz w:val="24"/>
          <w:szCs w:val="24"/>
        </w:rPr>
        <w:t>, a consultancy</w:t>
      </w:r>
      <w:r w:rsidRPr="00EE3885">
        <w:rPr>
          <w:rFonts w:ascii="Arial" w:hAnsi="Arial" w:cs="Arial"/>
          <w:color w:val="000000" w:themeColor="text1"/>
          <w:sz w:val="24"/>
          <w:szCs w:val="24"/>
        </w:rPr>
        <w:t xml:space="preserve"> </w:t>
      </w:r>
      <w:r>
        <w:rPr>
          <w:rFonts w:ascii="Arial" w:hAnsi="Arial" w:cs="Arial"/>
          <w:color w:val="000000" w:themeColor="text1"/>
          <w:sz w:val="24"/>
          <w:szCs w:val="24"/>
        </w:rPr>
        <w:t>that specializes in sustainability topics</w:t>
      </w:r>
      <w:r w:rsidRPr="00EE3885">
        <w:rPr>
          <w:rFonts w:ascii="Arial" w:hAnsi="Arial" w:cs="Arial"/>
          <w:color w:val="000000" w:themeColor="text1"/>
          <w:sz w:val="24"/>
          <w:szCs w:val="24"/>
        </w:rPr>
        <w:t xml:space="preserve">. </w:t>
      </w:r>
      <w:r>
        <w:rPr>
          <w:rFonts w:ascii="Arial" w:hAnsi="Arial" w:cs="Arial"/>
          <w:color w:val="000000" w:themeColor="text1"/>
          <w:sz w:val="24"/>
          <w:szCs w:val="24"/>
        </w:rPr>
        <w:t xml:space="preserve">With their support, </w:t>
      </w:r>
      <w:r w:rsidRPr="00EE3885">
        <w:rPr>
          <w:rFonts w:ascii="Arial" w:hAnsi="Arial" w:cs="Arial"/>
          <w:color w:val="000000" w:themeColor="text1"/>
          <w:sz w:val="24"/>
          <w:szCs w:val="24"/>
        </w:rPr>
        <w:t>Freudenberg</w:t>
      </w:r>
      <w:r>
        <w:rPr>
          <w:rFonts w:ascii="Arial" w:hAnsi="Arial" w:cs="Arial"/>
          <w:color w:val="000000" w:themeColor="text1"/>
          <w:sz w:val="24"/>
          <w:szCs w:val="24"/>
        </w:rPr>
        <w:t>’s</w:t>
      </w:r>
      <w:r w:rsidRPr="00EE3885">
        <w:rPr>
          <w:rFonts w:ascii="Arial" w:hAnsi="Arial" w:cs="Arial"/>
          <w:color w:val="000000" w:themeColor="text1"/>
          <w:sz w:val="24"/>
          <w:szCs w:val="24"/>
        </w:rPr>
        <w:t xml:space="preserve"> Sant’Omero </w:t>
      </w:r>
      <w:r>
        <w:rPr>
          <w:rFonts w:ascii="Arial" w:hAnsi="Arial" w:cs="Arial"/>
          <w:color w:val="000000" w:themeColor="text1"/>
          <w:sz w:val="24"/>
          <w:szCs w:val="24"/>
        </w:rPr>
        <w:t xml:space="preserve">site has reached the </w:t>
      </w:r>
      <w:r w:rsidRPr="00EC7754">
        <w:rPr>
          <w:rFonts w:ascii="Arial" w:hAnsi="Arial" w:cs="Arial"/>
          <w:color w:val="000000" w:themeColor="text1"/>
          <w:sz w:val="24"/>
          <w:szCs w:val="24"/>
        </w:rPr>
        <w:t>Advanced</w:t>
      </w:r>
      <w:r>
        <w:rPr>
          <w:rFonts w:ascii="Arial" w:hAnsi="Arial" w:cs="Arial"/>
          <w:color w:val="000000" w:themeColor="text1"/>
          <w:sz w:val="24"/>
          <w:szCs w:val="24"/>
        </w:rPr>
        <w:t xml:space="preserve"> level of the </w:t>
      </w:r>
      <w:r w:rsidRPr="00EE3885">
        <w:rPr>
          <w:rFonts w:ascii="Arial" w:hAnsi="Arial" w:cs="Arial"/>
          <w:color w:val="000000" w:themeColor="text1"/>
          <w:sz w:val="24"/>
          <w:szCs w:val="24"/>
        </w:rPr>
        <w:t xml:space="preserve">4sustainability® Chemical Management </w:t>
      </w:r>
      <w:r>
        <w:rPr>
          <w:rFonts w:ascii="Arial" w:hAnsi="Arial" w:cs="Arial"/>
          <w:color w:val="000000" w:themeColor="text1"/>
          <w:sz w:val="24"/>
          <w:szCs w:val="24"/>
        </w:rPr>
        <w:t>p</w:t>
      </w:r>
      <w:r w:rsidRPr="00EE3885">
        <w:rPr>
          <w:rFonts w:ascii="Arial" w:hAnsi="Arial" w:cs="Arial"/>
          <w:color w:val="000000" w:themeColor="text1"/>
          <w:sz w:val="24"/>
          <w:szCs w:val="24"/>
        </w:rPr>
        <w:t>rotocol</w:t>
      </w:r>
      <w:r>
        <w:rPr>
          <w:rFonts w:ascii="Arial" w:hAnsi="Arial" w:cs="Arial"/>
          <w:color w:val="000000" w:themeColor="text1"/>
          <w:sz w:val="24"/>
          <w:szCs w:val="24"/>
        </w:rPr>
        <w:t xml:space="preserve"> (4s CHEM)</w:t>
      </w:r>
      <w:r w:rsidRPr="00EE3885">
        <w:rPr>
          <w:rFonts w:ascii="Arial" w:hAnsi="Arial" w:cs="Arial"/>
          <w:color w:val="000000" w:themeColor="text1"/>
          <w:sz w:val="24"/>
          <w:szCs w:val="24"/>
        </w:rPr>
        <w:t xml:space="preserve">, in </w:t>
      </w:r>
      <w:r>
        <w:rPr>
          <w:rFonts w:ascii="Arial" w:hAnsi="Arial" w:cs="Arial"/>
          <w:color w:val="000000" w:themeColor="text1"/>
          <w:sz w:val="24"/>
          <w:szCs w:val="24"/>
        </w:rPr>
        <w:t xml:space="preserve">line with the </w:t>
      </w:r>
      <w:r w:rsidRPr="00EE3885">
        <w:rPr>
          <w:rFonts w:ascii="Arial" w:hAnsi="Arial" w:cs="Arial"/>
          <w:color w:val="000000" w:themeColor="text1"/>
          <w:sz w:val="24"/>
          <w:szCs w:val="24"/>
        </w:rPr>
        <w:t xml:space="preserve">ZDHC Roadmap to Zero </w:t>
      </w:r>
      <w:r>
        <w:rPr>
          <w:rFonts w:ascii="Arial" w:hAnsi="Arial" w:cs="Arial"/>
          <w:color w:val="000000" w:themeColor="text1"/>
          <w:sz w:val="24"/>
          <w:szCs w:val="24"/>
        </w:rPr>
        <w:t>Program</w:t>
      </w:r>
      <w:r w:rsidRPr="00EE3885">
        <w:rPr>
          <w:rFonts w:ascii="Arial" w:hAnsi="Arial" w:cs="Arial"/>
          <w:color w:val="000000" w:themeColor="text1"/>
          <w:sz w:val="24"/>
          <w:szCs w:val="24"/>
        </w:rPr>
        <w:t xml:space="preserve">. </w:t>
      </w:r>
    </w:p>
    <w:p w14:paraId="0F2E2261" w14:textId="77777777" w:rsidR="002F0BEC" w:rsidRDefault="002F0BEC" w:rsidP="002F0BEC">
      <w:pPr>
        <w:pStyle w:val="Kommentartext"/>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Implementation is controlled annually based on this protocol and offers companies in the fashion industry a high degree of reliability</w:t>
      </w:r>
      <w:r w:rsidRPr="00EE3885">
        <w:rPr>
          <w:rFonts w:ascii="Arial" w:hAnsi="Arial" w:cs="Arial"/>
          <w:color w:val="000000" w:themeColor="text1"/>
          <w:sz w:val="24"/>
          <w:szCs w:val="24"/>
        </w:rPr>
        <w:t xml:space="preserve">. </w:t>
      </w:r>
      <w:r>
        <w:rPr>
          <w:rFonts w:ascii="Arial" w:hAnsi="Arial" w:cs="Arial"/>
          <w:color w:val="000000" w:themeColor="text1"/>
          <w:sz w:val="24"/>
          <w:szCs w:val="24"/>
        </w:rPr>
        <w:t>It guarantees structured, fully transparent procedures, regular monitoring, and continuous control of Freudenberg’s production processes</w:t>
      </w:r>
      <w:r w:rsidRPr="00EE3885">
        <w:rPr>
          <w:rFonts w:ascii="Arial" w:hAnsi="Arial" w:cs="Arial"/>
          <w:color w:val="000000" w:themeColor="text1"/>
          <w:sz w:val="24"/>
          <w:szCs w:val="24"/>
        </w:rPr>
        <w:t xml:space="preserve">. </w:t>
      </w:r>
    </w:p>
    <w:p w14:paraId="087A202E" w14:textId="77777777" w:rsidR="002F0BEC" w:rsidRPr="00EE3885" w:rsidRDefault="002F0BEC" w:rsidP="002F0BEC">
      <w:pPr>
        <w:pStyle w:val="Kommentartext"/>
        <w:spacing w:after="0" w:line="360" w:lineRule="auto"/>
        <w:jc w:val="both"/>
        <w:rPr>
          <w:rFonts w:ascii="Arial" w:hAnsi="Arial" w:cs="Arial"/>
          <w:color w:val="000000" w:themeColor="text1"/>
          <w:sz w:val="24"/>
          <w:szCs w:val="24"/>
        </w:rPr>
      </w:pPr>
    </w:p>
    <w:p w14:paraId="199C46F6" w14:textId="50314500" w:rsidR="002F0BEC" w:rsidRPr="00EE3885" w:rsidRDefault="002F0BEC" w:rsidP="002F0BEC">
      <w:pPr>
        <w:spacing w:after="0" w:line="360" w:lineRule="auto"/>
        <w:jc w:val="both"/>
        <w:rPr>
          <w:rFonts w:ascii="Arial" w:hAnsi="Arial" w:cs="Arial"/>
          <w:b/>
          <w:color w:val="000000" w:themeColor="text1"/>
        </w:rPr>
      </w:pPr>
      <w:r>
        <w:rPr>
          <w:rFonts w:ascii="Arial" w:hAnsi="Arial" w:cs="Arial"/>
          <w:b/>
          <w:color w:val="000000" w:themeColor="text1"/>
        </w:rPr>
        <w:br w:type="column"/>
      </w:r>
      <w:r w:rsidRPr="00EE3885">
        <w:rPr>
          <w:rFonts w:ascii="Arial" w:hAnsi="Arial" w:cs="Arial"/>
          <w:b/>
          <w:color w:val="000000" w:themeColor="text1"/>
        </w:rPr>
        <w:lastRenderedPageBreak/>
        <w:t>ZDHC</w:t>
      </w:r>
      <w:r>
        <w:rPr>
          <w:rFonts w:ascii="Arial" w:hAnsi="Arial" w:cs="Arial"/>
          <w:b/>
          <w:color w:val="000000" w:themeColor="text1"/>
        </w:rPr>
        <w:t xml:space="preserve"> stands for the highest standards for sustainable chemical </w:t>
      </w:r>
      <w:proofErr w:type="gramStart"/>
      <w:r>
        <w:rPr>
          <w:rFonts w:ascii="Arial" w:hAnsi="Arial" w:cs="Arial"/>
          <w:b/>
          <w:color w:val="000000" w:themeColor="text1"/>
        </w:rPr>
        <w:t>management</w:t>
      </w:r>
      <w:proofErr w:type="gramEnd"/>
    </w:p>
    <w:p w14:paraId="1B5B0776" w14:textId="77777777" w:rsidR="002F0BEC" w:rsidRPr="00EE3885" w:rsidRDefault="002F0BEC" w:rsidP="002F0BEC">
      <w:pPr>
        <w:spacing w:after="0" w:line="360" w:lineRule="auto"/>
        <w:jc w:val="both"/>
        <w:rPr>
          <w:rFonts w:ascii="Arial" w:hAnsi="Arial" w:cs="Arial"/>
          <w:color w:val="000000" w:themeColor="text1"/>
        </w:rPr>
      </w:pPr>
      <w:bookmarkStart w:id="0" w:name="_Hlk155946713"/>
      <w:bookmarkStart w:id="1" w:name="_Hlk155946510"/>
      <w:r>
        <w:rPr>
          <w:rFonts w:ascii="Arial" w:hAnsi="Arial" w:cs="Arial"/>
          <w:color w:val="000000" w:themeColor="text1"/>
        </w:rPr>
        <w:t>By demonstrating its rejection of environmentally harmful chemicals and substances, the</w:t>
      </w:r>
      <w:r w:rsidRPr="00EE3885">
        <w:rPr>
          <w:rFonts w:ascii="Arial" w:hAnsi="Arial" w:cs="Arial"/>
          <w:color w:val="000000" w:themeColor="text1"/>
        </w:rPr>
        <w:t xml:space="preserve"> Apparel Competence Center</w:t>
      </w:r>
      <w:r>
        <w:rPr>
          <w:rFonts w:ascii="Arial" w:hAnsi="Arial" w:cs="Arial"/>
          <w:color w:val="000000" w:themeColor="text1"/>
        </w:rPr>
        <w:t xml:space="preserve"> shows that Freudenberg gives top priority to taking responsibility for people and the environment</w:t>
      </w:r>
      <w:r w:rsidRPr="00EE3885">
        <w:rPr>
          <w:rFonts w:ascii="Arial" w:hAnsi="Arial" w:cs="Arial"/>
          <w:color w:val="000000" w:themeColor="text1"/>
        </w:rPr>
        <w:t xml:space="preserve">. </w:t>
      </w:r>
    </w:p>
    <w:p w14:paraId="0E3A0745" w14:textId="77777777" w:rsidR="002F0BEC" w:rsidRPr="00EE3885" w:rsidRDefault="002F0BEC" w:rsidP="002F0BEC">
      <w:pPr>
        <w:spacing w:after="0" w:line="360" w:lineRule="auto"/>
        <w:jc w:val="both"/>
        <w:rPr>
          <w:rFonts w:ascii="Arial" w:hAnsi="Arial" w:cs="Arial"/>
          <w:color w:val="000000" w:themeColor="text1"/>
        </w:rPr>
      </w:pPr>
      <w:r>
        <w:rPr>
          <w:rFonts w:ascii="Arial" w:hAnsi="Arial" w:cs="Arial"/>
          <w:color w:val="000000" w:themeColor="text1"/>
        </w:rPr>
        <w:t>The aim of the</w:t>
      </w:r>
      <w:r w:rsidRPr="00EE3885">
        <w:rPr>
          <w:rFonts w:ascii="Arial" w:hAnsi="Arial" w:cs="Arial"/>
          <w:color w:val="000000" w:themeColor="text1"/>
        </w:rPr>
        <w:t xml:space="preserve"> Zero Discharge of Hazardous Chemicals (ZDHC) Foundation </w:t>
      </w:r>
      <w:r>
        <w:rPr>
          <w:rFonts w:ascii="Arial" w:hAnsi="Arial" w:cs="Arial"/>
          <w:color w:val="000000" w:themeColor="text1"/>
        </w:rPr>
        <w:t xml:space="preserve">and its globally recognized </w:t>
      </w:r>
      <w:r w:rsidRPr="00EE3885">
        <w:rPr>
          <w:rFonts w:ascii="Arial" w:hAnsi="Arial" w:cs="Arial"/>
          <w:color w:val="000000" w:themeColor="text1"/>
        </w:rPr>
        <w:t xml:space="preserve">Roadmap to Zero </w:t>
      </w:r>
      <w:r>
        <w:rPr>
          <w:rFonts w:ascii="Arial" w:hAnsi="Arial" w:cs="Arial"/>
          <w:color w:val="000000" w:themeColor="text1"/>
        </w:rPr>
        <w:t>Program</w:t>
      </w:r>
      <w:r w:rsidRPr="00EE3885">
        <w:rPr>
          <w:rFonts w:ascii="Arial" w:hAnsi="Arial" w:cs="Arial"/>
          <w:color w:val="000000" w:themeColor="text1"/>
        </w:rPr>
        <w:t xml:space="preserve"> </w:t>
      </w:r>
      <w:r>
        <w:rPr>
          <w:rFonts w:ascii="Arial" w:hAnsi="Arial" w:cs="Arial"/>
          <w:color w:val="000000" w:themeColor="text1"/>
        </w:rPr>
        <w:t>is to eliminate the release of toxic chemicals in the textile and fashion industry’s</w:t>
      </w:r>
      <w:r w:rsidRPr="00DC0772">
        <w:rPr>
          <w:rFonts w:ascii="Arial" w:hAnsi="Arial" w:cs="Arial"/>
          <w:color w:val="000000" w:themeColor="text1"/>
        </w:rPr>
        <w:t xml:space="preserve"> </w:t>
      </w:r>
      <w:r>
        <w:rPr>
          <w:rFonts w:ascii="Arial" w:hAnsi="Arial" w:cs="Arial"/>
          <w:color w:val="000000" w:themeColor="text1"/>
        </w:rPr>
        <w:t>supply chain</w:t>
      </w:r>
      <w:bookmarkEnd w:id="0"/>
      <w:r>
        <w:rPr>
          <w:rFonts w:ascii="Arial" w:hAnsi="Arial" w:cs="Arial"/>
          <w:color w:val="000000" w:themeColor="text1"/>
        </w:rPr>
        <w:t xml:space="preserve"> based on the </w:t>
      </w:r>
      <w:r w:rsidRPr="00EE3885">
        <w:rPr>
          <w:rFonts w:ascii="Arial" w:hAnsi="Arial" w:cs="Arial"/>
          <w:color w:val="000000" w:themeColor="text1"/>
        </w:rPr>
        <w:t>ZDHC Manufacturing Restricted Substances List (ZDHC MRSL)</w:t>
      </w:r>
      <w:r w:rsidRPr="00EE3885">
        <w:rPr>
          <w:rFonts w:ascii="Arial" w:hAnsi="Arial" w:cs="Arial"/>
          <w:color w:val="505D60"/>
          <w:shd w:val="clear" w:color="auto" w:fill="FFFFFF"/>
        </w:rPr>
        <w:t>.</w:t>
      </w:r>
      <w:r w:rsidRPr="00EE3885">
        <w:rPr>
          <w:rFonts w:ascii="Arial" w:hAnsi="Arial" w:cs="Arial"/>
          <w:color w:val="000000" w:themeColor="text1"/>
        </w:rPr>
        <w:t xml:space="preserve"> </w:t>
      </w:r>
    </w:p>
    <w:p w14:paraId="6335ADE4" w14:textId="77777777" w:rsidR="002F0BEC" w:rsidRDefault="002F0BEC" w:rsidP="002F0BEC">
      <w:pPr>
        <w:spacing w:after="0" w:line="360" w:lineRule="auto"/>
        <w:jc w:val="both"/>
        <w:rPr>
          <w:rFonts w:ascii="Arial" w:hAnsi="Arial" w:cs="Arial"/>
          <w:color w:val="000000" w:themeColor="text1"/>
        </w:rPr>
      </w:pPr>
      <w:r>
        <w:rPr>
          <w:rFonts w:ascii="Arial" w:hAnsi="Arial" w:cs="Arial"/>
          <w:color w:val="000000" w:themeColor="text1"/>
        </w:rPr>
        <w:t xml:space="preserve">By applying </w:t>
      </w:r>
      <w:r w:rsidRPr="00BF063B">
        <w:rPr>
          <w:rFonts w:ascii="Arial" w:hAnsi="Arial" w:cs="Arial"/>
          <w:color w:val="000000" w:themeColor="text1"/>
        </w:rPr>
        <w:t xml:space="preserve">the </w:t>
      </w:r>
      <w:r w:rsidRPr="008E4371">
        <w:rPr>
          <w:rFonts w:ascii="Arial" w:hAnsi="Arial" w:cs="Arial"/>
          <w:color w:val="000000" w:themeColor="text1"/>
        </w:rPr>
        <w:t>4s</w:t>
      </w:r>
      <w:r>
        <w:rPr>
          <w:rFonts w:ascii="Arial" w:hAnsi="Arial" w:cs="Arial"/>
          <w:color w:val="000000" w:themeColor="text1"/>
        </w:rPr>
        <w:t xml:space="preserve"> </w:t>
      </w:r>
      <w:r w:rsidRPr="008E4371">
        <w:rPr>
          <w:rFonts w:ascii="Arial" w:hAnsi="Arial" w:cs="Arial"/>
          <w:color w:val="000000" w:themeColor="text1"/>
        </w:rPr>
        <w:t>CHEM protocol,</w:t>
      </w:r>
      <w:r>
        <w:rPr>
          <w:rFonts w:ascii="Arial" w:hAnsi="Arial" w:cs="Arial"/>
          <w:color w:val="000000" w:themeColor="text1"/>
        </w:rPr>
        <w:t xml:space="preserve"> the production site in </w:t>
      </w:r>
      <w:r w:rsidRPr="00EE3885">
        <w:rPr>
          <w:rFonts w:ascii="Arial" w:hAnsi="Arial" w:cs="Arial"/>
          <w:color w:val="000000" w:themeColor="text1"/>
        </w:rPr>
        <w:t xml:space="preserve">Sant’Omero </w:t>
      </w:r>
      <w:r>
        <w:rPr>
          <w:rFonts w:ascii="Arial" w:hAnsi="Arial" w:cs="Arial"/>
          <w:color w:val="000000" w:themeColor="text1"/>
        </w:rPr>
        <w:t>is sending a clear signal to the fashion industry that</w:t>
      </w:r>
      <w:r w:rsidRPr="00EE3885">
        <w:rPr>
          <w:rFonts w:ascii="Arial" w:hAnsi="Arial" w:cs="Arial"/>
          <w:color w:val="000000" w:themeColor="text1"/>
        </w:rPr>
        <w:t xml:space="preserve"> Freudenberg </w:t>
      </w:r>
      <w:r>
        <w:rPr>
          <w:rFonts w:ascii="Arial" w:hAnsi="Arial" w:cs="Arial"/>
          <w:color w:val="000000" w:themeColor="text1"/>
        </w:rPr>
        <w:t>products meet the highest quality standards and are also safe and environmentally friendly</w:t>
      </w:r>
      <w:r w:rsidRPr="00EE3885">
        <w:rPr>
          <w:rFonts w:ascii="Arial" w:hAnsi="Arial" w:cs="Arial"/>
          <w:color w:val="000000" w:themeColor="text1"/>
        </w:rPr>
        <w:t xml:space="preserve">. </w:t>
      </w:r>
      <w:bookmarkEnd w:id="1"/>
    </w:p>
    <w:p w14:paraId="1D5CFD24" w14:textId="77777777" w:rsidR="002F0BEC" w:rsidRPr="008E4371" w:rsidRDefault="002F0BEC" w:rsidP="002F0BEC">
      <w:pPr>
        <w:spacing w:after="0" w:line="360" w:lineRule="auto"/>
        <w:jc w:val="both"/>
        <w:rPr>
          <w:rFonts w:ascii="Arial" w:hAnsi="Arial" w:cs="Arial"/>
        </w:rPr>
      </w:pPr>
      <w:r w:rsidRPr="008E4371">
        <w:rPr>
          <w:rFonts w:ascii="Arial" w:hAnsi="Arial" w:cs="Arial"/>
        </w:rPr>
        <w:t>“</w:t>
      </w:r>
      <w:r>
        <w:rPr>
          <w:rFonts w:ascii="Arial" w:hAnsi="Arial" w:cs="Arial"/>
        </w:rPr>
        <w:t xml:space="preserve">The 4s CHEM implementation </w:t>
      </w:r>
      <w:r w:rsidRPr="008E4371">
        <w:rPr>
          <w:rFonts w:ascii="Arial" w:hAnsi="Arial" w:cs="Arial"/>
        </w:rPr>
        <w:t>proves once again that we not only stand for premium quality, but also for products that meet the highest sustainability standards. In addition, it shows that we are serious about our responsibility for people and the environment</w:t>
      </w:r>
      <w:r>
        <w:rPr>
          <w:rFonts w:ascii="Arial" w:hAnsi="Arial" w:cs="Arial"/>
        </w:rPr>
        <w:t>,</w:t>
      </w:r>
      <w:r w:rsidRPr="008E4371">
        <w:rPr>
          <w:rFonts w:ascii="Arial" w:hAnsi="Arial" w:cs="Arial"/>
        </w:rPr>
        <w:t>”</w:t>
      </w:r>
      <w:r>
        <w:rPr>
          <w:rFonts w:ascii="Arial" w:hAnsi="Arial" w:cs="Arial"/>
        </w:rPr>
        <w:t xml:space="preserve"> says </w:t>
      </w:r>
      <w:r w:rsidRPr="00EE3885">
        <w:rPr>
          <w:rFonts w:ascii="Arial" w:hAnsi="Arial" w:cs="Arial"/>
        </w:rPr>
        <w:t xml:space="preserve">Christian Cavaletti, </w:t>
      </w:r>
      <w:r>
        <w:rPr>
          <w:rFonts w:ascii="Arial" w:hAnsi="Arial" w:cs="Arial"/>
        </w:rPr>
        <w:t>Director of Operations Apparel Europe.</w:t>
      </w:r>
    </w:p>
    <w:p w14:paraId="1368047B" w14:textId="77777777" w:rsidR="002F0BEC" w:rsidRPr="008E4371" w:rsidRDefault="002F0BEC" w:rsidP="002F0BEC">
      <w:pPr>
        <w:spacing w:after="0" w:line="360" w:lineRule="auto"/>
        <w:jc w:val="both"/>
        <w:rPr>
          <w:rFonts w:ascii="Arial" w:hAnsi="Arial" w:cs="Arial"/>
          <w:color w:val="000000" w:themeColor="text1"/>
        </w:rPr>
      </w:pPr>
    </w:p>
    <w:p w14:paraId="18809138" w14:textId="77777777" w:rsidR="002F0BEC" w:rsidRPr="00EE3885" w:rsidRDefault="002F0BEC" w:rsidP="002F0BEC">
      <w:pPr>
        <w:spacing w:after="0" w:line="360" w:lineRule="auto"/>
        <w:jc w:val="both"/>
        <w:rPr>
          <w:rFonts w:ascii="Arial" w:hAnsi="Arial" w:cs="Arial"/>
          <w:b/>
          <w:color w:val="000000" w:themeColor="text1"/>
        </w:rPr>
      </w:pPr>
      <w:r>
        <w:rPr>
          <w:rFonts w:ascii="Arial" w:hAnsi="Arial" w:cs="Arial"/>
          <w:b/>
          <w:color w:val="000000" w:themeColor="text1"/>
        </w:rPr>
        <w:t>Sustainability as a company policy</w:t>
      </w:r>
      <w:r w:rsidRPr="00EE3885">
        <w:rPr>
          <w:rFonts w:ascii="Arial" w:hAnsi="Arial" w:cs="Arial"/>
          <w:b/>
          <w:color w:val="000000" w:themeColor="text1"/>
        </w:rPr>
        <w:t xml:space="preserve"> </w:t>
      </w:r>
    </w:p>
    <w:p w14:paraId="174FBD1B" w14:textId="77777777" w:rsidR="002F0BEC" w:rsidRDefault="002F0BEC" w:rsidP="002F0BEC">
      <w:pPr>
        <w:spacing w:after="0" w:line="360" w:lineRule="auto"/>
        <w:jc w:val="both"/>
        <w:rPr>
          <w:rFonts w:ascii="Arial" w:hAnsi="Arial" w:cs="Arial"/>
          <w:color w:val="000000" w:themeColor="text1"/>
        </w:rPr>
      </w:pPr>
      <w:r>
        <w:rPr>
          <w:rFonts w:ascii="Arial" w:hAnsi="Arial" w:cs="Arial"/>
          <w:color w:val="000000" w:themeColor="text1"/>
        </w:rPr>
        <w:t xml:space="preserve">Sustainable solutions are part of </w:t>
      </w:r>
      <w:r w:rsidRPr="00EE3885">
        <w:rPr>
          <w:rFonts w:ascii="Arial" w:hAnsi="Arial" w:cs="Arial"/>
          <w:color w:val="000000" w:themeColor="text1"/>
        </w:rPr>
        <w:t>Freudenberg</w:t>
      </w:r>
      <w:r>
        <w:rPr>
          <w:rFonts w:ascii="Arial" w:hAnsi="Arial" w:cs="Arial"/>
          <w:color w:val="000000" w:themeColor="text1"/>
        </w:rPr>
        <w:t>’s DNA</w:t>
      </w:r>
      <w:r w:rsidRPr="00EE3885">
        <w:rPr>
          <w:rFonts w:ascii="Arial" w:hAnsi="Arial" w:cs="Arial"/>
          <w:color w:val="000000" w:themeColor="text1"/>
        </w:rPr>
        <w:t xml:space="preserve">. </w:t>
      </w:r>
      <w:r>
        <w:rPr>
          <w:rFonts w:ascii="Arial" w:hAnsi="Arial" w:cs="Arial"/>
          <w:color w:val="000000" w:themeColor="text1"/>
        </w:rPr>
        <w:t>For example, the company continuously invests in advanced technologies to preserve resources and make its processes more sustainable</w:t>
      </w:r>
      <w:r w:rsidRPr="00EE3885">
        <w:rPr>
          <w:rFonts w:ascii="Arial" w:hAnsi="Arial" w:cs="Arial"/>
          <w:color w:val="000000" w:themeColor="text1"/>
        </w:rPr>
        <w:t xml:space="preserve">. </w:t>
      </w:r>
      <w:r>
        <w:rPr>
          <w:rFonts w:ascii="Arial" w:hAnsi="Arial" w:cs="Arial"/>
          <w:color w:val="000000" w:themeColor="text1"/>
        </w:rPr>
        <w:t xml:space="preserve">The </w:t>
      </w:r>
      <w:r w:rsidRPr="00EE3885">
        <w:rPr>
          <w:rFonts w:ascii="Arial" w:hAnsi="Arial" w:cs="Arial"/>
          <w:color w:val="000000" w:themeColor="text1"/>
        </w:rPr>
        <w:t>Freudenberg Apparel House of Sustainability</w:t>
      </w:r>
      <w:r>
        <w:rPr>
          <w:rFonts w:ascii="Arial" w:hAnsi="Arial" w:cs="Arial"/>
          <w:color w:val="000000" w:themeColor="text1"/>
        </w:rPr>
        <w:t xml:space="preserve"> plays a central role in this. This holistic concept defines measures that contribute toward a sustainable future</w:t>
      </w:r>
      <w:r w:rsidRPr="00EE3885">
        <w:rPr>
          <w:rFonts w:ascii="Arial" w:hAnsi="Arial" w:cs="Arial"/>
          <w:color w:val="000000" w:themeColor="text1"/>
        </w:rPr>
        <w:t xml:space="preserve">. </w:t>
      </w:r>
      <w:r>
        <w:rPr>
          <w:rFonts w:ascii="Arial" w:hAnsi="Arial" w:cs="Arial"/>
          <w:color w:val="000000" w:themeColor="text1"/>
        </w:rPr>
        <w:t xml:space="preserve">By implementing and consistently applying the </w:t>
      </w:r>
      <w:r w:rsidRPr="00EE3885">
        <w:rPr>
          <w:rFonts w:ascii="Arial" w:hAnsi="Arial" w:cs="Arial"/>
          <w:color w:val="000000" w:themeColor="text1"/>
        </w:rPr>
        <w:t>4s</w:t>
      </w:r>
      <w:r>
        <w:rPr>
          <w:rFonts w:ascii="Arial" w:hAnsi="Arial" w:cs="Arial"/>
          <w:color w:val="000000" w:themeColor="text1"/>
        </w:rPr>
        <w:t xml:space="preserve"> CHEM p</w:t>
      </w:r>
      <w:r w:rsidRPr="00EE3885">
        <w:rPr>
          <w:rFonts w:ascii="Arial" w:hAnsi="Arial" w:cs="Arial"/>
          <w:color w:val="000000" w:themeColor="text1"/>
        </w:rPr>
        <w:t>rotocol</w:t>
      </w:r>
      <w:r>
        <w:rPr>
          <w:rFonts w:ascii="Arial" w:hAnsi="Arial" w:cs="Arial"/>
          <w:color w:val="000000" w:themeColor="text1"/>
        </w:rPr>
        <w:t>, the</w:t>
      </w:r>
      <w:r w:rsidRPr="00EE3885">
        <w:rPr>
          <w:rFonts w:ascii="Arial" w:hAnsi="Arial" w:cs="Arial"/>
          <w:color w:val="000000" w:themeColor="text1"/>
        </w:rPr>
        <w:t xml:space="preserve"> Freudenberg Apparel Competence Center</w:t>
      </w:r>
      <w:r w:rsidRPr="00EE3885">
        <w:rPr>
          <w:rFonts w:ascii="Arial" w:hAnsi="Arial" w:cs="Arial"/>
          <w:b/>
          <w:color w:val="000000" w:themeColor="text1"/>
        </w:rPr>
        <w:t xml:space="preserve"> </w:t>
      </w:r>
      <w:r w:rsidRPr="00EE3885">
        <w:rPr>
          <w:rFonts w:ascii="Arial" w:hAnsi="Arial" w:cs="Arial"/>
          <w:color w:val="000000" w:themeColor="text1"/>
        </w:rPr>
        <w:t xml:space="preserve">in Sant’Omero </w:t>
      </w:r>
      <w:r>
        <w:rPr>
          <w:rFonts w:ascii="Arial" w:hAnsi="Arial" w:cs="Arial"/>
          <w:color w:val="000000" w:themeColor="text1"/>
        </w:rPr>
        <w:t>has taken a further step towards reaching this goal</w:t>
      </w:r>
      <w:r w:rsidRPr="00EE3885">
        <w:rPr>
          <w:rFonts w:ascii="Arial" w:hAnsi="Arial" w:cs="Arial"/>
          <w:color w:val="000000" w:themeColor="text1"/>
        </w:rPr>
        <w:t xml:space="preserve">. </w:t>
      </w:r>
    </w:p>
    <w:p w14:paraId="69166B47" w14:textId="77777777" w:rsidR="002F0BEC" w:rsidRDefault="002F0BEC" w:rsidP="002F0BEC">
      <w:pPr>
        <w:spacing w:after="0" w:line="360" w:lineRule="auto"/>
        <w:jc w:val="both"/>
        <w:rPr>
          <w:rFonts w:ascii="Arial" w:hAnsi="Arial" w:cs="Arial"/>
          <w:color w:val="000000" w:themeColor="text1"/>
        </w:rPr>
      </w:pPr>
    </w:p>
    <w:p w14:paraId="1C1E8505" w14:textId="77777777" w:rsidR="002F0BEC" w:rsidRDefault="002F0BEC" w:rsidP="002F0BEC">
      <w:pPr>
        <w:spacing w:after="0" w:line="360" w:lineRule="auto"/>
        <w:ind w:right="33"/>
        <w:rPr>
          <w:rStyle w:val="Hyperlink"/>
          <w:rFonts w:ascii="Arial" w:hAnsi="Arial" w:cs="Arial"/>
        </w:rPr>
      </w:pPr>
      <w:r w:rsidRPr="002C6D7D">
        <w:rPr>
          <w:rFonts w:ascii="Arial" w:hAnsi="Arial" w:cs="Arial"/>
        </w:rPr>
        <w:t xml:space="preserve">e-report Process Factory Freudenberg: </w:t>
      </w:r>
      <w:hyperlink r:id="rId11" w:history="1">
        <w:r w:rsidRPr="002C6D7D">
          <w:rPr>
            <w:rStyle w:val="Hyperlink"/>
            <w:rFonts w:ascii="Arial" w:hAnsi="Arial" w:cs="Arial"/>
          </w:rPr>
          <w:t>4SUSTAINABILITY E-REPORT Freudenberg Performance Materials Apparel - 4sustainability</w:t>
        </w:r>
      </w:hyperlink>
    </w:p>
    <w:p w14:paraId="3354738F" w14:textId="77777777" w:rsidR="00B3491A" w:rsidRDefault="00B3491A" w:rsidP="002F0BEC">
      <w:pPr>
        <w:spacing w:after="0" w:line="360" w:lineRule="auto"/>
        <w:ind w:right="33"/>
        <w:rPr>
          <w:rStyle w:val="Hyperlink"/>
          <w:rFonts w:ascii="Arial" w:hAnsi="Arial" w:cs="Arial"/>
        </w:rPr>
      </w:pPr>
    </w:p>
    <w:p w14:paraId="167F8E9C" w14:textId="1C850086" w:rsidR="00B3491A" w:rsidRDefault="00B3491A" w:rsidP="00B3491A">
      <w:pPr>
        <w:spacing w:before="100" w:beforeAutospacing="1" w:after="100" w:afterAutospacing="1"/>
        <w:rPr>
          <w:rFonts w:ascii="Times New Roman" w:eastAsia="Times New Roman" w:hAnsi="Times New Roman"/>
          <w:sz w:val="24"/>
          <w:szCs w:val="24"/>
          <w:lang w:val="it-IT" w:eastAsia="zh-CN"/>
        </w:rPr>
      </w:pPr>
      <w:r>
        <w:rPr>
          <w:rFonts w:ascii="Times New Roman" w:eastAsia="Times New Roman" w:hAnsi="Times New Roman"/>
          <w:noProof/>
          <w:lang w:val="it-IT" w:eastAsia="zh-CN"/>
        </w:rPr>
        <w:lastRenderedPageBreak/>
        <w:drawing>
          <wp:inline distT="0" distB="0" distL="0" distR="0" wp14:anchorId="2C5A5E1A" wp14:editId="1C98FE93">
            <wp:extent cx="3790950" cy="2133600"/>
            <wp:effectExtent l="0" t="0" r="0" b="0"/>
            <wp:docPr id="677355805" name="Grafik 2" descr="Ein Bild, das Himmel, Wolke, draußen,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55805" name="Grafik 2" descr="Ein Bild, das Himmel, Wolke, draußen, Berg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0950" cy="2133600"/>
                    </a:xfrm>
                    <a:prstGeom prst="rect">
                      <a:avLst/>
                    </a:prstGeom>
                    <a:noFill/>
                    <a:ln>
                      <a:noFill/>
                    </a:ln>
                  </pic:spPr>
                </pic:pic>
              </a:graphicData>
            </a:graphic>
          </wp:inline>
        </w:drawing>
      </w:r>
    </w:p>
    <w:p w14:paraId="368EC75F" w14:textId="498E9439" w:rsidR="00B3491A" w:rsidRPr="00B3491A" w:rsidRDefault="00B3491A" w:rsidP="00B3491A">
      <w:pPr>
        <w:spacing w:after="0"/>
        <w:rPr>
          <w:rFonts w:ascii="Arial" w:hAnsi="Arial" w:cs="Arial"/>
          <w:color w:val="000000" w:themeColor="text1"/>
          <w:sz w:val="24"/>
          <w:szCs w:val="24"/>
        </w:rPr>
      </w:pPr>
      <w:r w:rsidRPr="00B3491A">
        <w:rPr>
          <w:rFonts w:ascii="Arial" w:hAnsi="Arial" w:cs="Arial"/>
          <w:color w:val="000000" w:themeColor="text1"/>
          <w:sz w:val="24"/>
          <w:szCs w:val="24"/>
        </w:rPr>
        <w:t xml:space="preserve">The Freudenberg Apparel </w:t>
      </w:r>
      <w:proofErr w:type="spellStart"/>
      <w:r w:rsidRPr="00B3491A">
        <w:rPr>
          <w:rFonts w:ascii="Arial" w:hAnsi="Arial" w:cs="Arial"/>
          <w:color w:val="000000" w:themeColor="text1"/>
          <w:sz w:val="24"/>
          <w:szCs w:val="24"/>
        </w:rPr>
        <w:t>Comptence</w:t>
      </w:r>
      <w:proofErr w:type="spellEnd"/>
      <w:r w:rsidRPr="00B3491A">
        <w:rPr>
          <w:rFonts w:ascii="Arial" w:hAnsi="Arial" w:cs="Arial"/>
          <w:color w:val="000000" w:themeColor="text1"/>
          <w:sz w:val="24"/>
          <w:szCs w:val="24"/>
        </w:rPr>
        <w:t xml:space="preserve"> Center in Sant’Omero (Italy)</w:t>
      </w:r>
    </w:p>
    <w:p w14:paraId="1E83530B" w14:textId="77777777" w:rsidR="00B3491A" w:rsidRPr="00B3491A" w:rsidRDefault="00B3491A" w:rsidP="00B3491A">
      <w:pPr>
        <w:rPr>
          <w:rStyle w:val="Fett"/>
          <w:rFonts w:eastAsiaTheme="minorEastAsia"/>
          <w:b w:val="0"/>
          <w:bCs w:val="0"/>
          <w:bdr w:val="none" w:sz="0" w:space="0" w:color="auto" w:frame="1"/>
          <w:shd w:val="clear" w:color="auto" w:fill="FFFFFF"/>
          <w:lang w:val="it-IT" w:eastAsia="de-DE"/>
        </w:rPr>
      </w:pPr>
      <w:r w:rsidRPr="00B3491A">
        <w:rPr>
          <w:rStyle w:val="Fett"/>
          <w:rFonts w:ascii="Arial" w:hAnsi="Arial" w:cs="Arial"/>
          <w:b w:val="0"/>
          <w:bCs w:val="0"/>
          <w:sz w:val="18"/>
          <w:szCs w:val="18"/>
          <w:bdr w:val="none" w:sz="0" w:space="0" w:color="auto" w:frame="1"/>
          <w:shd w:val="clear" w:color="auto" w:fill="FFFFFF"/>
          <w:lang w:val="it-IT"/>
        </w:rPr>
        <w:t xml:space="preserve">Source: </w:t>
      </w:r>
      <w:r w:rsidRPr="00B3491A">
        <w:rPr>
          <w:rStyle w:val="Fett"/>
          <w:rFonts w:ascii="Arial" w:hAnsi="Arial" w:cs="Arial"/>
          <w:b w:val="0"/>
          <w:bCs w:val="0"/>
          <w:sz w:val="18"/>
          <w:szCs w:val="18"/>
          <w:bdr w:val="none" w:sz="0" w:space="0" w:color="auto" w:frame="1"/>
          <w:shd w:val="clear" w:color="auto" w:fill="FFFFFF"/>
          <w:vertAlign w:val="superscript"/>
          <w:lang w:val="it-IT"/>
        </w:rPr>
        <w:t>©</w:t>
      </w:r>
      <w:r w:rsidRPr="00B3491A">
        <w:rPr>
          <w:rStyle w:val="Fett"/>
          <w:rFonts w:ascii="Arial" w:hAnsi="Arial" w:cs="Arial"/>
          <w:b w:val="0"/>
          <w:bCs w:val="0"/>
          <w:sz w:val="18"/>
          <w:szCs w:val="18"/>
          <w:bdr w:val="none" w:sz="0" w:space="0" w:color="auto" w:frame="1"/>
          <w:shd w:val="clear" w:color="auto" w:fill="FFFFFF"/>
          <w:lang w:val="it-IT"/>
        </w:rPr>
        <w:t xml:space="preserve">Freudenberg Performance </w:t>
      </w:r>
      <w:proofErr w:type="spellStart"/>
      <w:r w:rsidRPr="00B3491A">
        <w:rPr>
          <w:rStyle w:val="Fett"/>
          <w:rFonts w:ascii="Arial" w:hAnsi="Arial" w:cs="Arial"/>
          <w:b w:val="0"/>
          <w:bCs w:val="0"/>
          <w:sz w:val="18"/>
          <w:szCs w:val="18"/>
          <w:bdr w:val="none" w:sz="0" w:space="0" w:color="auto" w:frame="1"/>
          <w:shd w:val="clear" w:color="auto" w:fill="FFFFFF"/>
          <w:lang w:val="it-IT"/>
        </w:rPr>
        <w:t>Materials</w:t>
      </w:r>
      <w:proofErr w:type="spellEnd"/>
    </w:p>
    <w:p w14:paraId="2F158412" w14:textId="4673BAC5" w:rsidR="00B3491A" w:rsidRDefault="00B3491A" w:rsidP="00B3491A">
      <w:pPr>
        <w:spacing w:before="100" w:beforeAutospacing="1" w:after="100" w:afterAutospacing="1"/>
        <w:rPr>
          <w:rFonts w:ascii="Times New Roman" w:eastAsia="Times New Roman" w:hAnsi="Times New Roman"/>
          <w:sz w:val="24"/>
          <w:szCs w:val="24"/>
          <w:lang w:eastAsia="zh-CN"/>
        </w:rPr>
      </w:pPr>
      <w:r>
        <w:rPr>
          <w:rFonts w:ascii="Times New Roman" w:eastAsia="Times New Roman" w:hAnsi="Times New Roman"/>
          <w:noProof/>
          <w:lang w:val="it-IT" w:eastAsia="zh-CN"/>
        </w:rPr>
        <w:drawing>
          <wp:inline distT="0" distB="0" distL="0" distR="0" wp14:anchorId="21D8D567" wp14:editId="2798664A">
            <wp:extent cx="3781425" cy="2838450"/>
            <wp:effectExtent l="0" t="0" r="9525" b="0"/>
            <wp:docPr id="1977749000" name="Grafik 1" descr="Ein Bild, das Industrie, Bautechnik, Im Haus, St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49000" name="Grafik 1" descr="Ein Bild, das Industrie, Bautechnik, Im Haus, Stahl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1425" cy="2838450"/>
                    </a:xfrm>
                    <a:prstGeom prst="rect">
                      <a:avLst/>
                    </a:prstGeom>
                    <a:noFill/>
                    <a:ln>
                      <a:noFill/>
                    </a:ln>
                  </pic:spPr>
                </pic:pic>
              </a:graphicData>
            </a:graphic>
          </wp:inline>
        </w:drawing>
      </w:r>
    </w:p>
    <w:p w14:paraId="67786D6B" w14:textId="22690E21" w:rsidR="00B3491A" w:rsidRPr="00B3491A" w:rsidRDefault="00B3491A" w:rsidP="00B3491A">
      <w:pPr>
        <w:spacing w:after="0"/>
        <w:rPr>
          <w:rFonts w:ascii="Arial" w:hAnsi="Arial" w:cs="Arial"/>
          <w:color w:val="000000" w:themeColor="text1"/>
          <w:sz w:val="24"/>
          <w:szCs w:val="24"/>
        </w:rPr>
      </w:pPr>
      <w:r w:rsidRPr="00B3491A">
        <w:rPr>
          <w:rFonts w:ascii="Arial" w:hAnsi="Arial" w:cs="Arial"/>
          <w:color w:val="000000" w:themeColor="text1"/>
          <w:sz w:val="24"/>
          <w:szCs w:val="24"/>
        </w:rPr>
        <w:t>T</w:t>
      </w:r>
      <w:r w:rsidRPr="00B3491A">
        <w:rPr>
          <w:rFonts w:ascii="Arial" w:hAnsi="Arial" w:cs="Arial"/>
          <w:color w:val="000000" w:themeColor="text1"/>
          <w:sz w:val="24"/>
          <w:szCs w:val="24"/>
        </w:rPr>
        <w:t>he innovative competence center for coating and finishing of nonwoven, woven and weft meet the highest standards of quality and sustainability.</w:t>
      </w:r>
    </w:p>
    <w:p w14:paraId="120A9BA2" w14:textId="77777777" w:rsidR="00B3491A" w:rsidRPr="00B3491A" w:rsidRDefault="00B3491A" w:rsidP="00B3491A">
      <w:pPr>
        <w:rPr>
          <w:rStyle w:val="Fett"/>
          <w:rFonts w:eastAsiaTheme="minorEastAsia"/>
          <w:b w:val="0"/>
          <w:bCs w:val="0"/>
          <w:bdr w:val="none" w:sz="0" w:space="0" w:color="auto" w:frame="1"/>
          <w:shd w:val="clear" w:color="auto" w:fill="FFFFFF"/>
          <w:lang w:eastAsia="de-DE"/>
        </w:rPr>
      </w:pPr>
      <w:r w:rsidRPr="00B3491A">
        <w:rPr>
          <w:rStyle w:val="Fett"/>
          <w:rFonts w:ascii="Arial" w:hAnsi="Arial" w:cs="Arial"/>
          <w:b w:val="0"/>
          <w:bCs w:val="0"/>
          <w:sz w:val="18"/>
          <w:szCs w:val="18"/>
          <w:bdr w:val="none" w:sz="0" w:space="0" w:color="auto" w:frame="1"/>
          <w:shd w:val="clear" w:color="auto" w:fill="FFFFFF"/>
        </w:rPr>
        <w:t xml:space="preserve">Source: </w:t>
      </w:r>
      <w:r w:rsidRPr="00B3491A">
        <w:rPr>
          <w:rStyle w:val="Fett"/>
          <w:rFonts w:ascii="Arial" w:hAnsi="Arial" w:cs="Arial"/>
          <w:b w:val="0"/>
          <w:bCs w:val="0"/>
          <w:sz w:val="18"/>
          <w:szCs w:val="18"/>
          <w:bdr w:val="none" w:sz="0" w:space="0" w:color="auto" w:frame="1"/>
          <w:shd w:val="clear" w:color="auto" w:fill="FFFFFF"/>
          <w:vertAlign w:val="superscript"/>
        </w:rPr>
        <w:t>©</w:t>
      </w:r>
      <w:r w:rsidRPr="00B3491A">
        <w:rPr>
          <w:rStyle w:val="Fett"/>
          <w:rFonts w:ascii="Arial" w:hAnsi="Arial" w:cs="Arial"/>
          <w:b w:val="0"/>
          <w:bCs w:val="0"/>
          <w:sz w:val="18"/>
          <w:szCs w:val="18"/>
          <w:bdr w:val="none" w:sz="0" w:space="0" w:color="auto" w:frame="1"/>
          <w:shd w:val="clear" w:color="auto" w:fill="FFFFFF"/>
        </w:rPr>
        <w:t>Freudenberg Performance Materials</w:t>
      </w:r>
    </w:p>
    <w:p w14:paraId="7DC06B2F" w14:textId="77777777" w:rsidR="00B3491A" w:rsidRPr="002C6D7D" w:rsidRDefault="00B3491A" w:rsidP="002F0BEC">
      <w:pPr>
        <w:spacing w:after="0" w:line="360" w:lineRule="auto"/>
        <w:ind w:right="33"/>
        <w:rPr>
          <w:rStyle w:val="Hyperlink"/>
          <w:rFonts w:ascii="Arial" w:hAnsi="Arial" w:cs="Arial"/>
        </w:rPr>
      </w:pPr>
    </w:p>
    <w:p w14:paraId="59E1DED1" w14:textId="77777777" w:rsidR="002F0BEC" w:rsidRPr="00EE3885" w:rsidRDefault="002F0BEC" w:rsidP="002F0BEC">
      <w:pPr>
        <w:spacing w:after="0" w:line="360" w:lineRule="auto"/>
        <w:jc w:val="both"/>
        <w:rPr>
          <w:rFonts w:ascii="Arial" w:hAnsi="Arial" w:cs="Arial"/>
          <w:color w:val="000000" w:themeColor="text1"/>
        </w:rPr>
      </w:pPr>
    </w:p>
    <w:p w14:paraId="492DD523" w14:textId="77777777" w:rsidR="002F0BEC" w:rsidRPr="00EE3885" w:rsidRDefault="002F0BEC" w:rsidP="002F0BEC">
      <w:pPr>
        <w:spacing w:after="0"/>
        <w:rPr>
          <w:rFonts w:ascii="Arial" w:hAnsi="Arial" w:cs="Arial"/>
          <w:b/>
          <w:color w:val="000000"/>
        </w:rPr>
      </w:pPr>
      <w:r w:rsidRPr="00EE3885">
        <w:rPr>
          <w:rFonts w:ascii="Arial" w:hAnsi="Arial" w:cs="Arial"/>
          <w:bCs/>
          <w:caps/>
          <w:color w:val="000000"/>
        </w:rPr>
        <w:br w:type="page"/>
      </w:r>
    </w:p>
    <w:p w14:paraId="7E56780D" w14:textId="77777777" w:rsidR="002F0BEC" w:rsidRPr="002F7AC0" w:rsidRDefault="002F0BEC" w:rsidP="002F0BEC">
      <w:pPr>
        <w:pStyle w:val="Headline"/>
        <w:spacing w:line="360" w:lineRule="auto"/>
        <w:ind w:right="-36"/>
        <w:jc w:val="both"/>
        <w:rPr>
          <w:rFonts w:ascii="Arial" w:hAnsi="Arial" w:cs="Arial"/>
          <w:bCs w:val="0"/>
          <w:caps w:val="0"/>
          <w:color w:val="auto"/>
          <w:sz w:val="24"/>
          <w:szCs w:val="24"/>
        </w:rPr>
      </w:pPr>
      <w:r>
        <w:rPr>
          <w:rFonts w:ascii="Arial" w:hAnsi="Arial" w:cs="Arial"/>
          <w:bCs w:val="0"/>
          <w:caps w:val="0"/>
          <w:color w:val="auto"/>
          <w:sz w:val="24"/>
          <w:szCs w:val="24"/>
        </w:rPr>
        <w:lastRenderedPageBreak/>
        <w:t xml:space="preserve">Contact for media </w:t>
      </w:r>
      <w:proofErr w:type="gramStart"/>
      <w:r>
        <w:rPr>
          <w:rFonts w:ascii="Arial" w:hAnsi="Arial" w:cs="Arial"/>
          <w:bCs w:val="0"/>
          <w:caps w:val="0"/>
          <w:color w:val="auto"/>
          <w:sz w:val="24"/>
          <w:szCs w:val="24"/>
        </w:rPr>
        <w:t>inquiries</w:t>
      </w:r>
      <w:proofErr w:type="gramEnd"/>
    </w:p>
    <w:p w14:paraId="564890D8" w14:textId="77777777" w:rsidR="002F0BEC" w:rsidRPr="00A8442B" w:rsidRDefault="002F0BEC" w:rsidP="002F0BEC">
      <w:pPr>
        <w:pStyle w:val="Headline"/>
        <w:spacing w:line="240" w:lineRule="auto"/>
        <w:ind w:right="-1737"/>
        <w:jc w:val="both"/>
        <w:rPr>
          <w:rFonts w:ascii="Arial" w:hAnsi="Arial" w:cs="Arial"/>
          <w:bCs w:val="0"/>
          <w:caps w:val="0"/>
          <w:color w:val="000000"/>
          <w:sz w:val="20"/>
          <w:szCs w:val="20"/>
        </w:rPr>
      </w:pPr>
      <w:r w:rsidRPr="002F7AC0">
        <w:rPr>
          <w:rFonts w:ascii="Arial" w:hAnsi="Arial" w:cs="Arial"/>
          <w:bCs w:val="0"/>
          <w:caps w:val="0"/>
          <w:color w:val="000000"/>
          <w:sz w:val="20"/>
          <w:szCs w:val="20"/>
        </w:rPr>
        <w:t xml:space="preserve">Freudenberg Performance Materials Holding </w:t>
      </w:r>
      <w:r>
        <w:rPr>
          <w:rFonts w:ascii="Arial" w:hAnsi="Arial" w:cs="Arial"/>
          <w:bCs w:val="0"/>
          <w:caps w:val="0"/>
          <w:color w:val="000000"/>
          <w:sz w:val="20"/>
          <w:szCs w:val="20"/>
        </w:rPr>
        <w:t>GmbH</w:t>
      </w:r>
    </w:p>
    <w:p w14:paraId="38E98DB4" w14:textId="77777777" w:rsidR="002F0BEC" w:rsidRPr="00DD63FA" w:rsidRDefault="002F0BEC" w:rsidP="002F0BEC">
      <w:pPr>
        <w:pStyle w:val="Headline"/>
        <w:spacing w:line="240" w:lineRule="auto"/>
        <w:ind w:right="-1737"/>
        <w:jc w:val="both"/>
        <w:rPr>
          <w:rFonts w:ascii="Arial" w:hAnsi="Arial" w:cs="Arial"/>
          <w:b w:val="0"/>
          <w:caps w:val="0"/>
          <w:color w:val="000000"/>
          <w:sz w:val="20"/>
          <w:szCs w:val="20"/>
          <w:lang w:val="de-DE"/>
        </w:rPr>
      </w:pPr>
      <w:r w:rsidRPr="00DD63FA">
        <w:rPr>
          <w:rFonts w:ascii="Arial" w:hAnsi="Arial" w:cs="Arial"/>
          <w:b w:val="0"/>
          <w:caps w:val="0"/>
          <w:color w:val="000000"/>
          <w:sz w:val="20"/>
          <w:szCs w:val="20"/>
          <w:lang w:val="de-DE"/>
        </w:rPr>
        <w:t>Holger Steingraeber, SVP Global Marketing &amp; Communications</w:t>
      </w:r>
    </w:p>
    <w:p w14:paraId="72EE070F" w14:textId="77777777" w:rsidR="002F0BEC" w:rsidRPr="00561E7D" w:rsidRDefault="002F0BEC" w:rsidP="002F0BEC">
      <w:pPr>
        <w:pStyle w:val="Headline"/>
        <w:spacing w:line="240" w:lineRule="auto"/>
        <w:ind w:right="-1737"/>
        <w:jc w:val="both"/>
        <w:rPr>
          <w:rFonts w:ascii="Arial" w:hAnsi="Arial" w:cs="Arial"/>
          <w:b w:val="0"/>
          <w:caps w:val="0"/>
          <w:color w:val="000000"/>
          <w:sz w:val="20"/>
          <w:szCs w:val="20"/>
          <w:lang w:val="de-DE"/>
        </w:rPr>
      </w:pPr>
      <w:proofErr w:type="spellStart"/>
      <w:r w:rsidRPr="00561E7D">
        <w:rPr>
          <w:rFonts w:ascii="Arial" w:hAnsi="Arial" w:cs="Arial"/>
          <w:b w:val="0"/>
          <w:caps w:val="0"/>
          <w:color w:val="000000"/>
          <w:sz w:val="20"/>
          <w:szCs w:val="20"/>
          <w:lang w:val="de-DE"/>
        </w:rPr>
        <w:t>H</w:t>
      </w:r>
      <w:r>
        <w:rPr>
          <w:rFonts w:ascii="Arial" w:hAnsi="Arial" w:cs="Arial"/>
          <w:b w:val="0"/>
          <w:caps w:val="0"/>
          <w:color w:val="000000"/>
          <w:sz w:val="20"/>
          <w:szCs w:val="20"/>
          <w:lang w:val="de-DE"/>
        </w:rPr>
        <w:t>oe</w:t>
      </w:r>
      <w:r w:rsidRPr="00561E7D">
        <w:rPr>
          <w:rFonts w:ascii="Arial" w:hAnsi="Arial" w:cs="Arial"/>
          <w:b w:val="0"/>
          <w:caps w:val="0"/>
          <w:color w:val="000000"/>
          <w:sz w:val="20"/>
          <w:szCs w:val="20"/>
          <w:lang w:val="de-DE"/>
        </w:rPr>
        <w:t>hnerweg</w:t>
      </w:r>
      <w:proofErr w:type="spellEnd"/>
      <w:r w:rsidRPr="00561E7D">
        <w:rPr>
          <w:rFonts w:ascii="Arial" w:hAnsi="Arial" w:cs="Arial"/>
          <w:b w:val="0"/>
          <w:caps w:val="0"/>
          <w:color w:val="000000"/>
          <w:sz w:val="20"/>
          <w:szCs w:val="20"/>
          <w:lang w:val="de-DE"/>
        </w:rPr>
        <w:t xml:space="preserve"> 2-4 / 69469 Weinheim / Germany</w:t>
      </w:r>
    </w:p>
    <w:p w14:paraId="3091AE08" w14:textId="77777777" w:rsidR="002F0BEC" w:rsidRPr="002F0BEC" w:rsidRDefault="002F0BEC" w:rsidP="002F0BEC">
      <w:pPr>
        <w:pStyle w:val="Headline"/>
        <w:spacing w:line="240" w:lineRule="auto"/>
        <w:ind w:right="-1737"/>
        <w:jc w:val="both"/>
        <w:rPr>
          <w:rFonts w:ascii="Arial" w:hAnsi="Arial" w:cs="Arial"/>
          <w:b w:val="0"/>
          <w:caps w:val="0"/>
          <w:color w:val="000000"/>
          <w:sz w:val="20"/>
          <w:szCs w:val="20"/>
        </w:rPr>
      </w:pPr>
      <w:r w:rsidRPr="002F0BEC">
        <w:rPr>
          <w:rFonts w:ascii="Arial" w:hAnsi="Arial" w:cs="Arial"/>
          <w:b w:val="0"/>
          <w:caps w:val="0"/>
          <w:color w:val="000000"/>
          <w:sz w:val="20"/>
          <w:szCs w:val="20"/>
        </w:rPr>
        <w:t>Phone +49 6201 7107 007</w:t>
      </w:r>
    </w:p>
    <w:p w14:paraId="5FCE2BD1" w14:textId="77777777" w:rsidR="002F0BEC" w:rsidRPr="002F0BEC" w:rsidRDefault="002F0BEC" w:rsidP="002F0BEC">
      <w:pPr>
        <w:pStyle w:val="Headline"/>
        <w:spacing w:line="240" w:lineRule="auto"/>
        <w:ind w:right="-1737"/>
        <w:jc w:val="both"/>
        <w:rPr>
          <w:rFonts w:ascii="Arial" w:hAnsi="Arial" w:cs="Arial"/>
          <w:b w:val="0"/>
          <w:caps w:val="0"/>
          <w:color w:val="000000"/>
          <w:sz w:val="20"/>
          <w:szCs w:val="20"/>
        </w:rPr>
      </w:pPr>
      <w:r w:rsidRPr="002F0BEC">
        <w:rPr>
          <w:rFonts w:ascii="Arial" w:hAnsi="Arial" w:cs="Arial"/>
          <w:b w:val="0"/>
          <w:caps w:val="0"/>
          <w:color w:val="000000"/>
          <w:sz w:val="20"/>
          <w:szCs w:val="20"/>
        </w:rPr>
        <w:t>Holger.Steingraeber@freudenberg-pm.com</w:t>
      </w:r>
    </w:p>
    <w:p w14:paraId="0373D2A3" w14:textId="77777777" w:rsidR="002F0BEC" w:rsidRPr="002F0BEC" w:rsidRDefault="002F0BEC" w:rsidP="002F0BEC">
      <w:pPr>
        <w:pStyle w:val="KeinAbsatzformat"/>
        <w:spacing w:line="240" w:lineRule="auto"/>
        <w:ind w:right="-1737"/>
        <w:jc w:val="both"/>
        <w:rPr>
          <w:rFonts w:ascii="Arial" w:hAnsi="Arial" w:cs="Arial"/>
          <w:sz w:val="20"/>
          <w:szCs w:val="20"/>
          <w:lang w:val="de-DE"/>
        </w:rPr>
      </w:pPr>
      <w:r w:rsidRPr="002F0BEC">
        <w:rPr>
          <w:rFonts w:ascii="Arial" w:hAnsi="Arial" w:cs="Arial"/>
          <w:sz w:val="20"/>
          <w:szCs w:val="20"/>
          <w:lang w:val="de-DE"/>
        </w:rPr>
        <w:t>www.freudenberg-pm.com</w:t>
      </w:r>
    </w:p>
    <w:p w14:paraId="0D64654D" w14:textId="77777777" w:rsidR="002F0BEC" w:rsidRPr="002F0BEC" w:rsidRDefault="002F0BEC" w:rsidP="002F0BEC">
      <w:pPr>
        <w:pStyle w:val="KeinAbsatzformat"/>
        <w:spacing w:line="240" w:lineRule="auto"/>
        <w:ind w:right="-1737"/>
        <w:jc w:val="both"/>
        <w:rPr>
          <w:rFonts w:ascii="Arial" w:hAnsi="Arial" w:cs="Arial"/>
          <w:sz w:val="20"/>
          <w:szCs w:val="20"/>
          <w:lang w:val="de-DE"/>
        </w:rPr>
      </w:pPr>
    </w:p>
    <w:p w14:paraId="5F8EE348" w14:textId="77777777" w:rsidR="002F0BEC" w:rsidRPr="00561E7D" w:rsidRDefault="002F0BEC" w:rsidP="002F0BEC">
      <w:pPr>
        <w:pStyle w:val="Headline"/>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Katrin B</w:t>
      </w:r>
      <w:r>
        <w:rPr>
          <w:rFonts w:ascii="Arial" w:hAnsi="Arial" w:cs="Arial"/>
          <w:b w:val="0"/>
          <w:caps w:val="0"/>
          <w:color w:val="000000"/>
          <w:sz w:val="20"/>
          <w:szCs w:val="20"/>
          <w:lang w:val="de-DE"/>
        </w:rPr>
        <w:t>oe</w:t>
      </w:r>
      <w:r w:rsidRPr="00561E7D">
        <w:rPr>
          <w:rFonts w:ascii="Arial" w:hAnsi="Arial" w:cs="Arial"/>
          <w:b w:val="0"/>
          <w:caps w:val="0"/>
          <w:color w:val="000000"/>
          <w:sz w:val="20"/>
          <w:szCs w:val="20"/>
          <w:lang w:val="de-DE"/>
        </w:rPr>
        <w:t>ttcher, Manager Global Media Relations</w:t>
      </w:r>
    </w:p>
    <w:p w14:paraId="07B236B9" w14:textId="77777777" w:rsidR="002F0BEC" w:rsidRPr="00561E7D" w:rsidRDefault="002F0BEC" w:rsidP="002F0BEC">
      <w:pPr>
        <w:pStyle w:val="Headline"/>
        <w:spacing w:line="240" w:lineRule="auto"/>
        <w:ind w:right="-1737"/>
        <w:jc w:val="both"/>
        <w:rPr>
          <w:rFonts w:ascii="Arial" w:hAnsi="Arial" w:cs="Arial"/>
          <w:b w:val="0"/>
          <w:caps w:val="0"/>
          <w:color w:val="000000"/>
          <w:sz w:val="20"/>
          <w:szCs w:val="20"/>
          <w:lang w:val="de-DE"/>
        </w:rPr>
      </w:pPr>
      <w:proofErr w:type="spellStart"/>
      <w:r w:rsidRPr="00561E7D">
        <w:rPr>
          <w:rFonts w:ascii="Arial" w:hAnsi="Arial" w:cs="Arial"/>
          <w:b w:val="0"/>
          <w:caps w:val="0"/>
          <w:color w:val="000000"/>
          <w:sz w:val="20"/>
          <w:szCs w:val="20"/>
          <w:lang w:val="de-DE"/>
        </w:rPr>
        <w:t>H</w:t>
      </w:r>
      <w:r>
        <w:rPr>
          <w:rFonts w:ascii="Arial" w:hAnsi="Arial" w:cs="Arial"/>
          <w:b w:val="0"/>
          <w:caps w:val="0"/>
          <w:color w:val="000000"/>
          <w:sz w:val="20"/>
          <w:szCs w:val="20"/>
          <w:lang w:val="de-DE"/>
        </w:rPr>
        <w:t>oe</w:t>
      </w:r>
      <w:r w:rsidRPr="00561E7D">
        <w:rPr>
          <w:rFonts w:ascii="Arial" w:hAnsi="Arial" w:cs="Arial"/>
          <w:b w:val="0"/>
          <w:caps w:val="0"/>
          <w:color w:val="000000"/>
          <w:sz w:val="20"/>
          <w:szCs w:val="20"/>
          <w:lang w:val="de-DE"/>
        </w:rPr>
        <w:t>hnerweg</w:t>
      </w:r>
      <w:proofErr w:type="spellEnd"/>
      <w:r w:rsidRPr="00561E7D">
        <w:rPr>
          <w:rFonts w:ascii="Arial" w:hAnsi="Arial" w:cs="Arial"/>
          <w:b w:val="0"/>
          <w:caps w:val="0"/>
          <w:color w:val="000000"/>
          <w:sz w:val="20"/>
          <w:szCs w:val="20"/>
          <w:lang w:val="de-DE"/>
        </w:rPr>
        <w:t xml:space="preserve"> 2-4 / 69469 Weinheim / Germany</w:t>
      </w:r>
    </w:p>
    <w:p w14:paraId="5AEA0A75" w14:textId="77777777" w:rsidR="002F0BEC" w:rsidRPr="005B6E29" w:rsidRDefault="002F0BEC" w:rsidP="002F0BEC">
      <w:pPr>
        <w:pStyle w:val="Headline"/>
        <w:spacing w:line="240" w:lineRule="auto"/>
        <w:ind w:right="-1737"/>
        <w:jc w:val="both"/>
        <w:rPr>
          <w:rFonts w:ascii="Arial" w:hAnsi="Arial" w:cs="Arial"/>
          <w:b w:val="0"/>
          <w:caps w:val="0"/>
          <w:color w:val="000000"/>
          <w:sz w:val="20"/>
          <w:szCs w:val="20"/>
        </w:rPr>
      </w:pPr>
      <w:r w:rsidRPr="005B6E29">
        <w:rPr>
          <w:rFonts w:ascii="Arial" w:hAnsi="Arial" w:cs="Arial"/>
          <w:b w:val="0"/>
          <w:caps w:val="0"/>
          <w:color w:val="000000"/>
          <w:sz w:val="20"/>
          <w:szCs w:val="20"/>
        </w:rPr>
        <w:t xml:space="preserve">Phone +49 6201 </w:t>
      </w:r>
      <w:r>
        <w:rPr>
          <w:rFonts w:ascii="Arial" w:hAnsi="Arial" w:cs="Arial"/>
          <w:b w:val="0"/>
          <w:caps w:val="0"/>
          <w:color w:val="000000"/>
          <w:sz w:val="20"/>
          <w:szCs w:val="20"/>
        </w:rPr>
        <w:t>7107 014</w:t>
      </w:r>
    </w:p>
    <w:p w14:paraId="5FA00DA2" w14:textId="77777777" w:rsidR="002F0BEC" w:rsidRPr="005B6E29" w:rsidRDefault="002F0BEC" w:rsidP="002F0BEC">
      <w:pPr>
        <w:pStyle w:val="Headline"/>
        <w:spacing w:line="240" w:lineRule="auto"/>
        <w:ind w:right="-1737"/>
        <w:jc w:val="both"/>
        <w:rPr>
          <w:rFonts w:ascii="Arial" w:hAnsi="Arial" w:cs="Arial"/>
          <w:b w:val="0"/>
          <w:caps w:val="0"/>
          <w:color w:val="000000"/>
          <w:sz w:val="20"/>
          <w:szCs w:val="20"/>
        </w:rPr>
      </w:pPr>
      <w:r w:rsidRPr="005B6E29">
        <w:rPr>
          <w:rFonts w:ascii="Arial" w:hAnsi="Arial" w:cs="Arial"/>
          <w:b w:val="0"/>
          <w:caps w:val="0"/>
          <w:color w:val="000000"/>
          <w:sz w:val="20"/>
          <w:szCs w:val="20"/>
        </w:rPr>
        <w:t>Katrin.Boettcher@freudenberg-pm.com</w:t>
      </w:r>
    </w:p>
    <w:p w14:paraId="1A37E59B" w14:textId="77777777" w:rsidR="002F0BEC" w:rsidRPr="002F0BEC" w:rsidRDefault="002F0BEC" w:rsidP="002F0BEC">
      <w:pPr>
        <w:pStyle w:val="KeinAbsatzformat"/>
        <w:spacing w:line="240" w:lineRule="auto"/>
        <w:ind w:right="-1737"/>
        <w:jc w:val="both"/>
        <w:rPr>
          <w:rFonts w:ascii="Arial" w:hAnsi="Arial" w:cs="Arial"/>
          <w:sz w:val="20"/>
          <w:szCs w:val="20"/>
          <w:lang w:val="de-DE"/>
        </w:rPr>
      </w:pPr>
      <w:r w:rsidRPr="002F0BEC">
        <w:rPr>
          <w:rFonts w:ascii="Arial" w:hAnsi="Arial" w:cs="Arial"/>
          <w:sz w:val="20"/>
          <w:szCs w:val="20"/>
          <w:lang w:val="de-DE"/>
        </w:rPr>
        <w:t>www.freudenberg-pm.com</w:t>
      </w:r>
    </w:p>
    <w:p w14:paraId="6D703868" w14:textId="77777777" w:rsidR="002F0BEC" w:rsidRPr="002F0BEC" w:rsidRDefault="002F0BEC" w:rsidP="002F0BEC">
      <w:pPr>
        <w:pStyle w:val="KeinAbsatzformat"/>
        <w:spacing w:line="240" w:lineRule="auto"/>
        <w:jc w:val="both"/>
        <w:rPr>
          <w:rFonts w:ascii="Arial" w:hAnsi="Arial" w:cs="Arial"/>
          <w:sz w:val="22"/>
          <w:szCs w:val="22"/>
          <w:lang w:val="de-DE"/>
        </w:rPr>
      </w:pPr>
    </w:p>
    <w:p w14:paraId="0530EA77" w14:textId="77777777" w:rsidR="002F0BEC" w:rsidRPr="002F0BEC" w:rsidRDefault="002F0BEC" w:rsidP="002F0BEC">
      <w:pPr>
        <w:pStyle w:val="StandardWeb"/>
        <w:shd w:val="clear" w:color="auto" w:fill="FFFFFF"/>
        <w:spacing w:before="0" w:beforeAutospacing="0" w:after="0" w:afterAutospacing="0"/>
        <w:textAlignment w:val="baseline"/>
        <w:rPr>
          <w:rFonts w:ascii="Arial" w:hAnsi="Arial" w:cs="Arial"/>
          <w:sz w:val="23"/>
          <w:szCs w:val="23"/>
        </w:rPr>
      </w:pPr>
      <w:r w:rsidRPr="002F0BEC">
        <w:rPr>
          <w:rStyle w:val="Fett"/>
          <w:rFonts w:ascii="Arial" w:hAnsi="Arial" w:cs="Arial"/>
          <w:sz w:val="23"/>
          <w:szCs w:val="23"/>
          <w:bdr w:val="none" w:sz="0" w:space="0" w:color="auto" w:frame="1"/>
        </w:rPr>
        <w:t>About Freudenberg Performance Materials</w:t>
      </w:r>
    </w:p>
    <w:p w14:paraId="409F944C" w14:textId="77777777" w:rsidR="002F0BEC" w:rsidRPr="00F308B4" w:rsidRDefault="002F0BEC" w:rsidP="002F0BEC">
      <w:pPr>
        <w:pStyle w:val="StandardWeb"/>
        <w:shd w:val="clear" w:color="auto" w:fill="FFFFFF"/>
        <w:spacing w:before="0" w:beforeAutospacing="0" w:after="0" w:afterAutospacing="0"/>
        <w:textAlignment w:val="baseline"/>
        <w:rPr>
          <w:rStyle w:val="Hyperlink"/>
          <w:rFonts w:ascii="Arial" w:hAnsi="Arial" w:cs="Arial"/>
          <w:sz w:val="23"/>
          <w:szCs w:val="23"/>
          <w:bdr w:val="none" w:sz="0" w:space="0" w:color="auto" w:frame="1"/>
          <w:lang w:val="en-US"/>
        </w:rPr>
      </w:pPr>
      <w:r w:rsidRPr="009F2E8A">
        <w:rPr>
          <w:rFonts w:ascii="Arial" w:hAnsi="Arial" w:cs="Arial"/>
          <w:sz w:val="23"/>
          <w:szCs w:val="23"/>
          <w:lang w:val="en-US"/>
        </w:rPr>
        <w:t xml:space="preserve">Freudenberg Performance Materials is a leading global supplier of innovative technical textiles for a broad range of markets and applications such as apparel, automotive, building interiors, building materials, healthcare, energy, filter media, </w:t>
      </w:r>
      <w:proofErr w:type="gramStart"/>
      <w:r w:rsidRPr="009F2E8A">
        <w:rPr>
          <w:rFonts w:ascii="Arial" w:hAnsi="Arial" w:cs="Arial"/>
          <w:sz w:val="23"/>
          <w:szCs w:val="23"/>
          <w:lang w:val="en-US"/>
        </w:rPr>
        <w:t>shoe</w:t>
      </w:r>
      <w:proofErr w:type="gramEnd"/>
      <w:r w:rsidRPr="009F2E8A">
        <w:rPr>
          <w:rFonts w:ascii="Arial" w:hAnsi="Arial" w:cs="Arial"/>
          <w:sz w:val="23"/>
          <w:szCs w:val="23"/>
          <w:lang w:val="en-US"/>
        </w:rPr>
        <w:t xml:space="preserve"> and leather goods as well as specialties. In 2022, the company generated sales of some than €1.6 billion, had 32 production sites in 14 countries around the world and had some 5.000 employees. Freudenberg Performance Materials attaches great importance to social and ecological responsibility as the basis for its business success. For more information, please visit</w:t>
      </w:r>
      <w:r>
        <w:rPr>
          <w:rFonts w:ascii="Arial" w:hAnsi="Arial" w:cs="Arial"/>
          <w:sz w:val="23"/>
          <w:szCs w:val="23"/>
          <w:lang w:val="en-US"/>
        </w:rPr>
        <w:t>: www.freudenberg-pm.com</w:t>
      </w:r>
      <w:r w:rsidRPr="00F308B4">
        <w:rPr>
          <w:rStyle w:val="Hyperlink"/>
          <w:rFonts w:ascii="Arial" w:hAnsi="Arial" w:cs="Arial"/>
          <w:sz w:val="23"/>
          <w:szCs w:val="23"/>
          <w:bdr w:val="none" w:sz="0" w:space="0" w:color="auto" w:frame="1"/>
          <w:lang w:val="en-US"/>
        </w:rPr>
        <w:t xml:space="preserve">. </w:t>
      </w:r>
    </w:p>
    <w:p w14:paraId="450902DF" w14:textId="77777777" w:rsidR="002F0BEC" w:rsidRPr="009F2E8A" w:rsidRDefault="002F0BEC" w:rsidP="002F0BEC">
      <w:pPr>
        <w:pStyle w:val="StandardWeb"/>
        <w:shd w:val="clear" w:color="auto" w:fill="FFFFFF"/>
        <w:spacing w:before="0" w:beforeAutospacing="0" w:after="0" w:afterAutospacing="0"/>
        <w:textAlignment w:val="baseline"/>
        <w:rPr>
          <w:rFonts w:ascii="Arial" w:hAnsi="Arial" w:cs="Arial"/>
          <w:sz w:val="23"/>
          <w:szCs w:val="23"/>
          <w:lang w:val="en-US"/>
        </w:rPr>
      </w:pPr>
      <w:r w:rsidRPr="009F2E8A">
        <w:rPr>
          <w:rFonts w:ascii="Arial" w:hAnsi="Arial" w:cs="Arial"/>
          <w:sz w:val="23"/>
          <w:szCs w:val="23"/>
          <w:lang w:val="en-US"/>
        </w:rPr>
        <w:t>In 2022, the Freudenberg Group employed some 51,000 people in around 60 countries worldwide and generated sales of more than €11,7 billion. For more information, please visit www.freudenberg.com.</w:t>
      </w:r>
      <w:r>
        <w:rPr>
          <w:rFonts w:ascii="Arial" w:hAnsi="Arial" w:cs="Arial"/>
          <w:sz w:val="23"/>
          <w:szCs w:val="23"/>
          <w:lang w:val="en-US"/>
        </w:rPr>
        <w:t xml:space="preserve"> </w:t>
      </w:r>
    </w:p>
    <w:p w14:paraId="05C007FF" w14:textId="77777777" w:rsidR="002F0BEC" w:rsidRDefault="002F0BEC" w:rsidP="002F0BEC">
      <w:pPr>
        <w:pStyle w:val="StandardWeb"/>
        <w:shd w:val="clear" w:color="auto" w:fill="FFFFFF"/>
        <w:spacing w:before="0" w:beforeAutospacing="0" w:after="0" w:afterAutospacing="0"/>
        <w:textAlignment w:val="baseline"/>
        <w:rPr>
          <w:rStyle w:val="Hyperlink"/>
          <w:rFonts w:ascii="Arial" w:hAnsi="Arial" w:cs="Arial"/>
          <w:bdr w:val="none" w:sz="0" w:space="0" w:color="auto" w:frame="1"/>
          <w:lang w:val="en-US"/>
        </w:rPr>
      </w:pPr>
    </w:p>
    <w:p w14:paraId="78DCEF8C" w14:textId="77777777" w:rsidR="0099793F" w:rsidRPr="002F0BEC" w:rsidRDefault="0099793F" w:rsidP="002F0BEC">
      <w:pPr>
        <w:spacing w:after="0"/>
      </w:pPr>
    </w:p>
    <w:sectPr w:rsidR="0099793F" w:rsidRPr="002F0BEC" w:rsidSect="000B7F9D">
      <w:headerReference w:type="default" r:id="rId14"/>
      <w:footerReference w:type="default" r:id="rId15"/>
      <w:headerReference w:type="first" r:id="rId16"/>
      <w:footerReference w:type="first" r:id="rId17"/>
      <w:pgSz w:w="11906" w:h="16838" w:code="9"/>
      <w:pgMar w:top="2722" w:right="794" w:bottom="2410"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1CE61" w14:textId="77777777" w:rsidR="000B7F9D" w:rsidRDefault="000B7F9D" w:rsidP="00FE1664">
      <w:pPr>
        <w:spacing w:after="0" w:line="240" w:lineRule="auto"/>
      </w:pPr>
      <w:r>
        <w:separator/>
      </w:r>
    </w:p>
  </w:endnote>
  <w:endnote w:type="continuationSeparator" w:id="0">
    <w:p w14:paraId="616F9048" w14:textId="77777777" w:rsidR="000B7F9D" w:rsidRDefault="000B7F9D"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Yu Gothic"/>
    <w:charset w:val="00"/>
    <w:family w:val="auto"/>
    <w:pitch w:val="variable"/>
    <w:sig w:usb0="A000006F"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A00000AF"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79744"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2AB8F262" w:rsidR="00F53005" w:rsidRPr="00F53005" w:rsidRDefault="00784F47"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2AB8F262" w:rsidR="00F53005" w:rsidRPr="00F53005" w:rsidRDefault="00784F47"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38784"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89ED4A2" id="Gerade Verbindung 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" strokeweight=".5pt">
              <w10:wrap anchorx="page" anchory="page"/>
            </v:line>
          </w:pict>
        </mc:Fallback>
      </mc:AlternateContent>
    </w:r>
    <w:r w:rsidR="00F547DA">
      <w:rPr>
        <w:noProof/>
        <w:lang w:val="de-DE" w:eastAsia="zh-CN"/>
      </w:rPr>
      <mc:AlternateContent>
        <mc:Choice Requires="wps">
          <w:drawing>
            <wp:anchor distT="0" distB="0" distL="114300" distR="114300" simplePos="0" relativeHeight="251655168"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46976"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1072"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92FE" w14:textId="119D4498" w:rsidR="0099793F" w:rsidRDefault="00F53005">
    <w:pPr>
      <w:pStyle w:val="Fuzeile"/>
    </w:pPr>
    <w:r>
      <w:rPr>
        <w:noProof/>
        <w:lang w:eastAsia="zh-CN"/>
      </w:rPr>
      <mc:AlternateContent>
        <mc:Choice Requires="wps">
          <w:drawing>
            <wp:anchor distT="0" distB="0" distL="114300" distR="114300" simplePos="0" relativeHeight="251683840"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63360"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71552"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E40DB05" id="Gerade Verbindung 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"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AAC75" w14:textId="77777777" w:rsidR="000B7F9D" w:rsidRDefault="000B7F9D" w:rsidP="00FE1664">
      <w:pPr>
        <w:spacing w:after="0" w:line="240" w:lineRule="auto"/>
      </w:pPr>
      <w:r>
        <w:separator/>
      </w:r>
    </w:p>
  </w:footnote>
  <w:footnote w:type="continuationSeparator" w:id="0">
    <w:p w14:paraId="262B539D" w14:textId="77777777" w:rsidR="000B7F9D" w:rsidRDefault="000B7F9D"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56829" w14:textId="595D2EC5" w:rsidR="00FE1664" w:rsidRDefault="006242F7" w:rsidP="005F593A">
    <w:pPr>
      <w:pStyle w:val="Kopfzeile"/>
      <w:tabs>
        <w:tab w:val="clear" w:pos="4536"/>
        <w:tab w:val="clear" w:pos="9072"/>
        <w:tab w:val="left" w:pos="2096"/>
      </w:tabs>
    </w:pPr>
    <w:r>
      <w:rPr>
        <w:noProof/>
        <w:lang w:eastAsia="zh-CN"/>
      </w:rPr>
      <w:drawing>
        <wp:anchor distT="0" distB="0" distL="114300" distR="114300" simplePos="0" relativeHeight="251686912" behindDoc="0" locked="0" layoutInCell="1" allowOverlap="1" wp14:anchorId="6C0F22A7" wp14:editId="2D0F6FB5">
          <wp:simplePos x="0" y="0"/>
          <wp:positionH relativeFrom="page">
            <wp:posOffset>-2540</wp:posOffset>
          </wp:positionH>
          <wp:positionV relativeFrom="paragraph">
            <wp:posOffset>-958546</wp:posOffset>
          </wp:positionV>
          <wp:extent cx="7560310" cy="1441450"/>
          <wp:effectExtent l="0" t="0" r="2540" b="6350"/>
          <wp:wrapSquare wrapText="bothSides"/>
          <wp:docPr id="18592782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34688" behindDoc="0" locked="0" layoutInCell="1" allowOverlap="1" wp14:anchorId="35CED92D" wp14:editId="6C077BAE">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5E48E64" id="Gerade Verbindung 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strokeweight=".5pt">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6798" w14:textId="78D4DEDF" w:rsidR="005F593A" w:rsidRDefault="00F86978" w:rsidP="00024222">
    <w:pPr>
      <w:pStyle w:val="Kopfzeile"/>
      <w:ind w:left="-142" w:right="-87"/>
    </w:pPr>
    <w:r>
      <w:rPr>
        <w:noProof/>
        <w:lang w:eastAsia="zh-CN"/>
      </w:rPr>
      <w:drawing>
        <wp:anchor distT="0" distB="0" distL="114300" distR="114300" simplePos="0" relativeHeight="251684864"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570600700"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6745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EAA7462" id="Gerade Verbindung 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7pt" to="1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"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2280A"/>
    <w:multiLevelType w:val="hybridMultilevel"/>
    <w:tmpl w:val="ACD4B5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0113260"/>
    <w:multiLevelType w:val="hybridMultilevel"/>
    <w:tmpl w:val="02A6D25E"/>
    <w:lvl w:ilvl="0" w:tplc="242E50F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24144712">
    <w:abstractNumId w:val="0"/>
  </w:num>
  <w:num w:numId="2" w16cid:durableId="3807885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386E"/>
    <w:rsid w:val="00024222"/>
    <w:rsid w:val="0003711C"/>
    <w:rsid w:val="00050B3D"/>
    <w:rsid w:val="000577D0"/>
    <w:rsid w:val="00071C2B"/>
    <w:rsid w:val="00074899"/>
    <w:rsid w:val="0008268F"/>
    <w:rsid w:val="000831A0"/>
    <w:rsid w:val="0008353F"/>
    <w:rsid w:val="000A3BEF"/>
    <w:rsid w:val="000B2F40"/>
    <w:rsid w:val="000B7F9D"/>
    <w:rsid w:val="000C2C54"/>
    <w:rsid w:val="000E2CF1"/>
    <w:rsid w:val="000E56AB"/>
    <w:rsid w:val="000F14CD"/>
    <w:rsid w:val="00102275"/>
    <w:rsid w:val="00175E07"/>
    <w:rsid w:val="001B35C9"/>
    <w:rsid w:val="001C4E10"/>
    <w:rsid w:val="00200103"/>
    <w:rsid w:val="0020707E"/>
    <w:rsid w:val="0021110B"/>
    <w:rsid w:val="002376E8"/>
    <w:rsid w:val="002407D0"/>
    <w:rsid w:val="00265300"/>
    <w:rsid w:val="00277FA5"/>
    <w:rsid w:val="002A4D3F"/>
    <w:rsid w:val="002C0268"/>
    <w:rsid w:val="002C25E3"/>
    <w:rsid w:val="002C5E06"/>
    <w:rsid w:val="002E189D"/>
    <w:rsid w:val="002E365F"/>
    <w:rsid w:val="002F0BEC"/>
    <w:rsid w:val="002F40E2"/>
    <w:rsid w:val="00345E2D"/>
    <w:rsid w:val="003602A7"/>
    <w:rsid w:val="0039590E"/>
    <w:rsid w:val="003B0B97"/>
    <w:rsid w:val="003C4D2A"/>
    <w:rsid w:val="003D7F9C"/>
    <w:rsid w:val="0043349F"/>
    <w:rsid w:val="00433EBF"/>
    <w:rsid w:val="00454B4C"/>
    <w:rsid w:val="00463B29"/>
    <w:rsid w:val="004837C1"/>
    <w:rsid w:val="00496A1A"/>
    <w:rsid w:val="004A42A3"/>
    <w:rsid w:val="004C0B97"/>
    <w:rsid w:val="004C5ACF"/>
    <w:rsid w:val="004E0D28"/>
    <w:rsid w:val="004E28D2"/>
    <w:rsid w:val="004E4939"/>
    <w:rsid w:val="005003B4"/>
    <w:rsid w:val="005033C9"/>
    <w:rsid w:val="00510B3A"/>
    <w:rsid w:val="00513105"/>
    <w:rsid w:val="00525CE6"/>
    <w:rsid w:val="005279D6"/>
    <w:rsid w:val="0055274F"/>
    <w:rsid w:val="005867B3"/>
    <w:rsid w:val="005A2B01"/>
    <w:rsid w:val="005A6AE0"/>
    <w:rsid w:val="005B284C"/>
    <w:rsid w:val="005B3E0F"/>
    <w:rsid w:val="005E31BD"/>
    <w:rsid w:val="005E7200"/>
    <w:rsid w:val="005F1852"/>
    <w:rsid w:val="005F593A"/>
    <w:rsid w:val="005F7A4A"/>
    <w:rsid w:val="00603324"/>
    <w:rsid w:val="00624089"/>
    <w:rsid w:val="006242F7"/>
    <w:rsid w:val="0064258D"/>
    <w:rsid w:val="00651C4C"/>
    <w:rsid w:val="0066011A"/>
    <w:rsid w:val="006C208F"/>
    <w:rsid w:val="006D19B5"/>
    <w:rsid w:val="006D2AAA"/>
    <w:rsid w:val="00736DEB"/>
    <w:rsid w:val="007378C4"/>
    <w:rsid w:val="0075247C"/>
    <w:rsid w:val="007524DE"/>
    <w:rsid w:val="007839E4"/>
    <w:rsid w:val="00784F47"/>
    <w:rsid w:val="00820618"/>
    <w:rsid w:val="008305B1"/>
    <w:rsid w:val="00843411"/>
    <w:rsid w:val="00846113"/>
    <w:rsid w:val="008A39F7"/>
    <w:rsid w:val="008F7C9B"/>
    <w:rsid w:val="009032A2"/>
    <w:rsid w:val="009152EA"/>
    <w:rsid w:val="00930A0B"/>
    <w:rsid w:val="00972E0D"/>
    <w:rsid w:val="0098002D"/>
    <w:rsid w:val="009902C0"/>
    <w:rsid w:val="0099793F"/>
    <w:rsid w:val="009A52C9"/>
    <w:rsid w:val="009D6A95"/>
    <w:rsid w:val="009E1803"/>
    <w:rsid w:val="009E19B0"/>
    <w:rsid w:val="009F4563"/>
    <w:rsid w:val="00A22033"/>
    <w:rsid w:val="00A353B5"/>
    <w:rsid w:val="00A403B6"/>
    <w:rsid w:val="00A52A2A"/>
    <w:rsid w:val="00A64E3C"/>
    <w:rsid w:val="00A72816"/>
    <w:rsid w:val="00A76E9F"/>
    <w:rsid w:val="00A81D66"/>
    <w:rsid w:val="00AA650A"/>
    <w:rsid w:val="00AB3293"/>
    <w:rsid w:val="00AB33CB"/>
    <w:rsid w:val="00AB446B"/>
    <w:rsid w:val="00AB4B10"/>
    <w:rsid w:val="00AC030D"/>
    <w:rsid w:val="00AC0C95"/>
    <w:rsid w:val="00AE3F4E"/>
    <w:rsid w:val="00B002DE"/>
    <w:rsid w:val="00B3491A"/>
    <w:rsid w:val="00B42DEC"/>
    <w:rsid w:val="00B4676A"/>
    <w:rsid w:val="00B5307F"/>
    <w:rsid w:val="00B53E81"/>
    <w:rsid w:val="00B54D03"/>
    <w:rsid w:val="00B648E6"/>
    <w:rsid w:val="00B70DD7"/>
    <w:rsid w:val="00BA5F18"/>
    <w:rsid w:val="00BD0F07"/>
    <w:rsid w:val="00C16833"/>
    <w:rsid w:val="00C50D86"/>
    <w:rsid w:val="00C56EB8"/>
    <w:rsid w:val="00C649FB"/>
    <w:rsid w:val="00C77C5D"/>
    <w:rsid w:val="00C86A76"/>
    <w:rsid w:val="00C876C2"/>
    <w:rsid w:val="00CA5335"/>
    <w:rsid w:val="00CA63FF"/>
    <w:rsid w:val="00CC069C"/>
    <w:rsid w:val="00CF36F3"/>
    <w:rsid w:val="00CF5746"/>
    <w:rsid w:val="00CF5CCC"/>
    <w:rsid w:val="00D0621B"/>
    <w:rsid w:val="00D16BFA"/>
    <w:rsid w:val="00D71F13"/>
    <w:rsid w:val="00D96720"/>
    <w:rsid w:val="00DB69C5"/>
    <w:rsid w:val="00DB6C5B"/>
    <w:rsid w:val="00DD0C6F"/>
    <w:rsid w:val="00DD1D74"/>
    <w:rsid w:val="00DD1FB1"/>
    <w:rsid w:val="00DD26B7"/>
    <w:rsid w:val="00E20505"/>
    <w:rsid w:val="00E66CD9"/>
    <w:rsid w:val="00EC1B63"/>
    <w:rsid w:val="00ED1157"/>
    <w:rsid w:val="00ED1BAD"/>
    <w:rsid w:val="00ED46A4"/>
    <w:rsid w:val="00EE3C04"/>
    <w:rsid w:val="00F06D2E"/>
    <w:rsid w:val="00F1038E"/>
    <w:rsid w:val="00F22CF0"/>
    <w:rsid w:val="00F4435B"/>
    <w:rsid w:val="00F44440"/>
    <w:rsid w:val="00F53005"/>
    <w:rsid w:val="00F547DA"/>
    <w:rsid w:val="00F61615"/>
    <w:rsid w:val="00F651B1"/>
    <w:rsid w:val="00F7129E"/>
    <w:rsid w:val="00F75B21"/>
    <w:rsid w:val="00F8050A"/>
    <w:rsid w:val="00F85DD9"/>
    <w:rsid w:val="00F86978"/>
    <w:rsid w:val="00F9143E"/>
    <w:rsid w:val="00FA40F8"/>
    <w:rsid w:val="00FC0817"/>
    <w:rsid w:val="00FD3791"/>
    <w:rsid w:val="00FE12A5"/>
    <w:rsid w:val="00FE1664"/>
    <w:rsid w:val="077796D4"/>
    <w:rsid w:val="0E231873"/>
    <w:rsid w:val="21D2016D"/>
    <w:rsid w:val="29EAA34A"/>
    <w:rsid w:val="2A56897A"/>
    <w:rsid w:val="3208BBD5"/>
    <w:rsid w:val="3E7729E8"/>
    <w:rsid w:val="57626313"/>
    <w:rsid w:val="5E99F559"/>
    <w:rsid w:val="61D1961B"/>
    <w:rsid w:val="6993B29F"/>
    <w:rsid w:val="6CBFE144"/>
    <w:rsid w:val="754564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character" w:styleId="Fett">
    <w:name w:val="Strong"/>
    <w:basedOn w:val="Absatz-Standardschriftart"/>
    <w:uiPriority w:val="22"/>
    <w:qFormat/>
    <w:rsid w:val="00CC069C"/>
    <w:rPr>
      <w:b/>
      <w:bCs/>
    </w:rPr>
  </w:style>
  <w:style w:type="paragraph" w:styleId="Listenabsatz">
    <w:name w:val="List Paragraph"/>
    <w:basedOn w:val="Standard"/>
    <w:uiPriority w:val="34"/>
    <w:qFormat/>
    <w:rsid w:val="008F7C9B"/>
    <w:pPr>
      <w:ind w:left="720"/>
      <w:contextualSpacing/>
    </w:pPr>
  </w:style>
  <w:style w:type="paragraph" w:styleId="StandardWeb">
    <w:name w:val="Normal (Web)"/>
    <w:basedOn w:val="Standard"/>
    <w:uiPriority w:val="99"/>
    <w:unhideWhenUsed/>
    <w:rsid w:val="002F0BEC"/>
    <w:pPr>
      <w:spacing w:before="100" w:beforeAutospacing="1" w:after="100" w:afterAutospacing="1" w:line="240" w:lineRule="auto"/>
    </w:pPr>
    <w:rPr>
      <w:rFonts w:eastAsiaTheme="minorEastAsia" w:cs="Calibri"/>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900311">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880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4sustainability.it/4sustainability-e-report-freudenberg-performance-materials-appare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4" ma:contentTypeDescription="Ein neues Dokument erstellen." ma:contentTypeScope="" ma:versionID="72a993e8de0053f75a09cdfebe3f81b8">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c26c39473aa776c1cac9a06956184a37"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Props1.xml><?xml version="1.0" encoding="utf-8"?>
<ds:datastoreItem xmlns:ds="http://schemas.openxmlformats.org/officeDocument/2006/customXml" ds:itemID="{C759BF0A-54FE-4BE2-91A6-AEF3F2F0E380}">
  <ds:schemaRefs>
    <ds:schemaRef ds:uri="http://schemas.openxmlformats.org/officeDocument/2006/bibliography"/>
  </ds:schemaRefs>
</ds:datastoreItem>
</file>

<file path=customXml/itemProps2.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3.xml><?xml version="1.0" encoding="utf-8"?>
<ds:datastoreItem xmlns:ds="http://schemas.openxmlformats.org/officeDocument/2006/customXml" ds:itemID="{51F893E1-E8A3-4ABB-9770-D3EDA01A1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docMetadata/LabelInfo.xml><?xml version="1.0" encoding="utf-8"?>
<clbl:labelList xmlns:clbl="http://schemas.microsoft.com/office/2020/mipLabelMetadata">
  <clbl:label id="{41f6dd24-d674-4469-bea3-7d76697f0bbf}" enabled="1" method="Standard" siteId="{c7b07781-06f3-41d7-b40f-5b2de1018509}"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721</Words>
  <Characters>4544</Characters>
  <Application>Microsoft Office Word</Application>
  <DocSecurity>0</DocSecurity>
  <Lines>37</Lines>
  <Paragraphs>10</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Boettcher, Katrin</cp:lastModifiedBy>
  <cp:revision>5</cp:revision>
  <cp:lastPrinted>2024-01-19T09:36:00Z</cp:lastPrinted>
  <dcterms:created xsi:type="dcterms:W3CDTF">2024-02-28T08:09:00Z</dcterms:created>
  <dcterms:modified xsi:type="dcterms:W3CDTF">2024-03-11T10:40:00Z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